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BAA0F" w14:textId="77777777" w:rsidR="005971FC" w:rsidRDefault="005971FC" w:rsidP="004E6F25">
      <w:pPr>
        <w:ind w:firstLine="426"/>
        <w:jc w:val="right"/>
        <w:rPr>
          <w:rFonts w:cs="Times New Roman"/>
          <w:sz w:val="28"/>
          <w:szCs w:val="28"/>
        </w:rPr>
      </w:pPr>
    </w:p>
    <w:p w14:paraId="0987FC09" w14:textId="77777777" w:rsidR="005971FC" w:rsidRDefault="005971FC" w:rsidP="004E6F25">
      <w:pPr>
        <w:ind w:firstLine="426"/>
        <w:jc w:val="right"/>
        <w:rPr>
          <w:rFonts w:cs="Times New Roman"/>
          <w:sz w:val="28"/>
          <w:szCs w:val="28"/>
        </w:rPr>
      </w:pPr>
      <w:r w:rsidRPr="004E6F25">
        <w:rPr>
          <w:rFonts w:cs="Times New Roman"/>
          <w:noProof/>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1" locked="0" layoutInCell="1" allowOverlap="1" wp14:anchorId="1232A1CF" wp14:editId="3B762D22">
            <wp:simplePos x="0" y="0"/>
            <wp:positionH relativeFrom="column">
              <wp:posOffset>-237435</wp:posOffset>
            </wp:positionH>
            <wp:positionV relativeFrom="paragraph">
              <wp:posOffset>193785</wp:posOffset>
            </wp:positionV>
            <wp:extent cx="2581275" cy="3114675"/>
            <wp:effectExtent l="0" t="0" r="9525" b="9525"/>
            <wp:wrapTight wrapText="bothSides">
              <wp:wrapPolygon edited="0">
                <wp:start x="0" y="0"/>
                <wp:lineTo x="0" y="21534"/>
                <wp:lineTo x="21520" y="21534"/>
                <wp:lineTo x="21520" y="0"/>
                <wp:lineTo x="0" y="0"/>
              </wp:wrapPolygon>
            </wp:wrapTight>
            <wp:docPr id="1" name="Рисунок 1" descr="C:\Users\pec\Desktop\ГербБереж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Desktop\ГербБережки.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CAA94" w14:textId="32A9D646" w:rsidR="004E6F25" w:rsidRPr="004E6F25" w:rsidRDefault="004E6F25" w:rsidP="004E6F25">
      <w:pPr>
        <w:ind w:firstLine="426"/>
        <w:jc w:val="right"/>
        <w:rPr>
          <w:rFonts w:cs="Times New Roman"/>
          <w:sz w:val="28"/>
          <w:szCs w:val="28"/>
        </w:rPr>
      </w:pPr>
      <w:r w:rsidRPr="004E6F25">
        <w:rPr>
          <w:rFonts w:cs="Times New Roman"/>
          <w:sz w:val="28"/>
          <w:szCs w:val="28"/>
        </w:rPr>
        <w:t>УТВЕРЖДЕНА</w:t>
      </w:r>
      <w:r w:rsidRPr="004E6F25">
        <w:rPr>
          <w:rFonts w:cs="Times New Roman"/>
          <w:sz w:val="28"/>
          <w:szCs w:val="28"/>
        </w:rPr>
        <w:br/>
        <w:t xml:space="preserve">      постановлением администрации</w:t>
      </w:r>
    </w:p>
    <w:p w14:paraId="6C88CA47" w14:textId="656FB2CF" w:rsidR="004E6F25" w:rsidRPr="004E6F25" w:rsidRDefault="007524F1" w:rsidP="004E6F25">
      <w:pPr>
        <w:ind w:firstLine="426"/>
        <w:jc w:val="right"/>
        <w:rPr>
          <w:rFonts w:cs="Times New Roman"/>
          <w:sz w:val="28"/>
          <w:szCs w:val="28"/>
        </w:rPr>
      </w:pPr>
      <w:r>
        <w:rPr>
          <w:rFonts w:cs="Times New Roman"/>
          <w:sz w:val="28"/>
          <w:szCs w:val="28"/>
        </w:rPr>
        <w:t>Волховского муниципального района</w:t>
      </w:r>
    </w:p>
    <w:p w14:paraId="56C4EFD1" w14:textId="39F49797" w:rsidR="004E6F25" w:rsidRPr="004E6F25" w:rsidRDefault="004E6F25" w:rsidP="004E6F25">
      <w:pPr>
        <w:ind w:firstLine="426"/>
        <w:jc w:val="right"/>
        <w:rPr>
          <w:rFonts w:cs="Times New Roman"/>
          <w:sz w:val="28"/>
          <w:szCs w:val="28"/>
        </w:rPr>
      </w:pPr>
      <w:r w:rsidRPr="004E6F25">
        <w:rPr>
          <w:rFonts w:cs="Times New Roman"/>
          <w:sz w:val="28"/>
          <w:szCs w:val="28"/>
        </w:rPr>
        <w:t xml:space="preserve">от </w:t>
      </w:r>
      <w:r w:rsidR="007524F1">
        <w:rPr>
          <w:rFonts w:cs="Times New Roman"/>
          <w:sz w:val="28"/>
          <w:szCs w:val="28"/>
        </w:rPr>
        <w:t>23.05.2022 г.</w:t>
      </w:r>
      <w:r w:rsidRPr="004E6F25">
        <w:rPr>
          <w:rFonts w:cs="Times New Roman"/>
          <w:sz w:val="28"/>
          <w:szCs w:val="28"/>
        </w:rPr>
        <w:t xml:space="preserve"> № </w:t>
      </w:r>
      <w:r w:rsidR="007524F1">
        <w:rPr>
          <w:rFonts w:cs="Times New Roman"/>
          <w:sz w:val="28"/>
          <w:szCs w:val="28"/>
        </w:rPr>
        <w:t>1501</w:t>
      </w:r>
    </w:p>
    <w:p w14:paraId="5C30FFAA" w14:textId="77777777" w:rsidR="004E6F25" w:rsidRPr="004E6F25" w:rsidRDefault="004E6F25" w:rsidP="004E6F25">
      <w:pPr>
        <w:ind w:firstLine="426"/>
        <w:jc w:val="right"/>
        <w:rPr>
          <w:rFonts w:cs="Times New Roman"/>
          <w:sz w:val="28"/>
          <w:szCs w:val="28"/>
        </w:rPr>
      </w:pPr>
    </w:p>
    <w:p w14:paraId="5ECCF552" w14:textId="77777777" w:rsidR="004E6F25" w:rsidRPr="004E6F25" w:rsidRDefault="004E6F25" w:rsidP="004E6F25">
      <w:pPr>
        <w:ind w:firstLine="426"/>
        <w:jc w:val="center"/>
        <w:rPr>
          <w:rFonts w:cs="Times New Roman"/>
          <w:sz w:val="28"/>
          <w:szCs w:val="28"/>
        </w:rPr>
      </w:pPr>
    </w:p>
    <w:p w14:paraId="77EC3F73" w14:textId="77777777" w:rsidR="004E6F25" w:rsidRPr="004E6F25" w:rsidRDefault="004E6F25" w:rsidP="004E6F25">
      <w:pPr>
        <w:ind w:firstLine="426"/>
        <w:jc w:val="right"/>
        <w:rPr>
          <w:rFonts w:cs="Times New Roman"/>
          <w:sz w:val="28"/>
          <w:szCs w:val="28"/>
        </w:rPr>
      </w:pPr>
    </w:p>
    <w:p w14:paraId="3D4B17DD" w14:textId="77777777" w:rsidR="004E6F25" w:rsidRPr="004E6F25" w:rsidRDefault="004E6F25" w:rsidP="004E6F25">
      <w:pPr>
        <w:ind w:firstLine="426"/>
        <w:jc w:val="left"/>
        <w:rPr>
          <w:rFonts w:cs="Times New Roman"/>
          <w:sz w:val="28"/>
          <w:szCs w:val="28"/>
        </w:rPr>
      </w:pPr>
    </w:p>
    <w:p w14:paraId="04DF4125" w14:textId="77777777" w:rsidR="005971FC" w:rsidRDefault="005971FC" w:rsidP="004E6F25">
      <w:pPr>
        <w:pStyle w:val="a3"/>
        <w:spacing w:before="0" w:after="0"/>
        <w:ind w:firstLine="42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D2E357" w14:textId="77777777" w:rsidR="005971FC" w:rsidRDefault="005971FC" w:rsidP="004E6F25">
      <w:pPr>
        <w:pStyle w:val="a3"/>
        <w:spacing w:before="0" w:after="0"/>
        <w:ind w:firstLine="42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682B3D" w14:textId="77777777" w:rsidR="005971FC" w:rsidRDefault="005971FC" w:rsidP="004E6F25">
      <w:pPr>
        <w:pStyle w:val="a3"/>
        <w:spacing w:before="0" w:after="0"/>
        <w:ind w:firstLine="42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4FAA8F" w14:textId="77777777" w:rsidR="005971FC" w:rsidRDefault="005971FC" w:rsidP="004E6F25">
      <w:pPr>
        <w:pStyle w:val="a3"/>
        <w:spacing w:before="0" w:after="0"/>
        <w:ind w:firstLine="42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4F2344" w14:textId="77777777" w:rsidR="005971FC" w:rsidRDefault="005971FC" w:rsidP="004E6F25">
      <w:pPr>
        <w:pStyle w:val="a3"/>
        <w:spacing w:before="0" w:after="0"/>
        <w:ind w:firstLine="42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08B016" w14:textId="77777777" w:rsidR="004E6F25" w:rsidRPr="004E6F25" w:rsidRDefault="004E6F25" w:rsidP="004E6F25">
      <w:pPr>
        <w:pStyle w:val="a3"/>
        <w:spacing w:before="0" w:after="0"/>
        <w:ind w:firstLine="426"/>
        <w:rPr>
          <w:rFonts w:ascii="Times New Roman" w:hAnsi="Times New Roman"/>
          <w:cap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F25">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СХЕМА ТЕПЛОСНАБЖЕНИЯ МУНИЦИПАЛЬНОГО ОБРАЗОВАНИЯ</w:t>
      </w:r>
    </w:p>
    <w:p w14:paraId="6558014D" w14:textId="77777777" w:rsidR="004E6F25" w:rsidRPr="004E6F25" w:rsidRDefault="004E6F25" w:rsidP="004E6F25">
      <w:pPr>
        <w:ind w:firstLine="426"/>
        <w:jc w:val="center"/>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F25">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«БЕРЕЖКОВСКОЕ СЕЛЬСКОЕ ПОСЕЛЕНИЕ» ВОЛХОВСКОГО МУНИЦИПАЛЬНОГО РАЙОНА ЛЕНИНГРАДСКОЙ ОБЛАСТИ</w:t>
      </w:r>
    </w:p>
    <w:p w14:paraId="7C36C17C" w14:textId="77777777" w:rsidR="004E6F25" w:rsidRPr="004E6F25" w:rsidRDefault="004E6F25" w:rsidP="004E6F25">
      <w:pPr>
        <w:ind w:firstLine="426"/>
        <w:jc w:val="center"/>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F25">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 20</w:t>
      </w:r>
      <w:r w:rsidR="005971FC">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282831">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4E6F25">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ГОДА</w:t>
      </w:r>
    </w:p>
    <w:p w14:paraId="5BA99C12" w14:textId="77777777" w:rsidR="004E6F25" w:rsidRPr="004E6F25" w:rsidRDefault="004E6F25" w:rsidP="004E6F25">
      <w:pPr>
        <w:ind w:firstLine="426"/>
        <w:jc w:val="right"/>
        <w:rPr>
          <w:rFonts w:cs="Times New Roman"/>
          <w:color w:val="800000"/>
          <w:sz w:val="28"/>
          <w:szCs w:val="28"/>
        </w:rPr>
      </w:pPr>
    </w:p>
    <w:p w14:paraId="14D53948" w14:textId="77777777" w:rsidR="004E6F25" w:rsidRDefault="004E6F25" w:rsidP="004E6F25">
      <w:pPr>
        <w:ind w:firstLine="426"/>
        <w:jc w:val="right"/>
        <w:rPr>
          <w:rFonts w:cs="Times New Roman"/>
          <w:color w:val="800000"/>
          <w:sz w:val="28"/>
          <w:szCs w:val="28"/>
        </w:rPr>
      </w:pPr>
    </w:p>
    <w:p w14:paraId="5303315B" w14:textId="77777777" w:rsidR="004E6F25" w:rsidRDefault="004E6F25" w:rsidP="004E6F25">
      <w:pPr>
        <w:ind w:firstLine="426"/>
        <w:jc w:val="right"/>
        <w:rPr>
          <w:rFonts w:cs="Times New Roman"/>
          <w:color w:val="800000"/>
          <w:sz w:val="28"/>
          <w:szCs w:val="28"/>
        </w:rPr>
      </w:pPr>
    </w:p>
    <w:p w14:paraId="3C8964B9" w14:textId="77777777" w:rsidR="004E6F25" w:rsidRDefault="004E6F25" w:rsidP="004E6F25">
      <w:pPr>
        <w:ind w:firstLine="426"/>
        <w:jc w:val="right"/>
        <w:rPr>
          <w:rFonts w:cs="Times New Roman"/>
          <w:color w:val="800000"/>
          <w:sz w:val="28"/>
          <w:szCs w:val="28"/>
        </w:rPr>
      </w:pPr>
    </w:p>
    <w:p w14:paraId="7DE9DFED" w14:textId="77777777" w:rsidR="000363D9" w:rsidRDefault="000363D9" w:rsidP="004E6F25">
      <w:pPr>
        <w:ind w:firstLine="426"/>
        <w:jc w:val="right"/>
        <w:rPr>
          <w:rFonts w:cs="Times New Roman"/>
          <w:color w:val="800000"/>
          <w:sz w:val="28"/>
          <w:szCs w:val="28"/>
        </w:rPr>
      </w:pPr>
    </w:p>
    <w:p w14:paraId="10407552" w14:textId="77777777" w:rsidR="000363D9" w:rsidRPr="004E6F25" w:rsidRDefault="000363D9" w:rsidP="004E6F25">
      <w:pPr>
        <w:ind w:firstLine="426"/>
        <w:jc w:val="right"/>
        <w:rPr>
          <w:rFonts w:cs="Times New Roman"/>
          <w:color w:val="800000"/>
          <w:sz w:val="28"/>
          <w:szCs w:val="28"/>
        </w:rPr>
      </w:pPr>
    </w:p>
    <w:p w14:paraId="13E185C3" w14:textId="77777777" w:rsidR="004E6F25" w:rsidRPr="004E6F25" w:rsidRDefault="004E6F25" w:rsidP="004E6F25">
      <w:pPr>
        <w:ind w:firstLine="0"/>
        <w:jc w:val="center"/>
        <w:rPr>
          <w:rFonts w:cs="Times New Roman"/>
          <w:color w:val="800000"/>
          <w:sz w:val="28"/>
          <w:szCs w:val="28"/>
        </w:rPr>
      </w:pPr>
    </w:p>
    <w:p w14:paraId="4DD53B71" w14:textId="77777777" w:rsidR="004E6F25" w:rsidRDefault="004E6F25" w:rsidP="004E6F25">
      <w:pPr>
        <w:ind w:firstLine="0"/>
        <w:jc w:val="center"/>
        <w:rPr>
          <w:rFonts w:cs="Times New Roman"/>
          <w:color w:val="800000"/>
          <w:sz w:val="28"/>
          <w:szCs w:val="28"/>
        </w:rPr>
      </w:pPr>
    </w:p>
    <w:p w14:paraId="08564156" w14:textId="77777777" w:rsidR="00DD0367" w:rsidRDefault="00282831" w:rsidP="004E6F25">
      <w:pPr>
        <w:ind w:firstLine="0"/>
        <w:jc w:val="center"/>
        <w:rPr>
          <w:rFonts w:cs="Times New Roman"/>
          <w:sz w:val="28"/>
          <w:szCs w:val="28"/>
        </w:rPr>
      </w:pPr>
      <w:r>
        <w:rPr>
          <w:rFonts w:cs="Times New Roman"/>
          <w:sz w:val="28"/>
          <w:szCs w:val="28"/>
        </w:rPr>
        <w:t>2022</w:t>
      </w:r>
      <w:r w:rsidR="004E6F25" w:rsidRPr="004E6F25">
        <w:rPr>
          <w:rFonts w:cs="Times New Roman"/>
          <w:sz w:val="28"/>
          <w:szCs w:val="28"/>
        </w:rPr>
        <w:t xml:space="preserve"> г</w:t>
      </w:r>
      <w:r w:rsidR="005971FC">
        <w:rPr>
          <w:rFonts w:cs="Times New Roman"/>
          <w:sz w:val="28"/>
          <w:szCs w:val="28"/>
        </w:rPr>
        <w:t>од</w:t>
      </w:r>
    </w:p>
    <w:p w14:paraId="70152734" w14:textId="77777777" w:rsidR="005971FC" w:rsidRPr="004E6F25" w:rsidRDefault="005971FC" w:rsidP="004E6F25">
      <w:pPr>
        <w:ind w:firstLine="0"/>
        <w:jc w:val="center"/>
        <w:rPr>
          <w:rFonts w:cs="Times New Roman"/>
          <w:sz w:val="28"/>
          <w:szCs w:val="28"/>
        </w:rPr>
      </w:pPr>
    </w:p>
    <w:p w14:paraId="768DE11C" w14:textId="77777777" w:rsidR="004E6F25" w:rsidRPr="004E6F25" w:rsidRDefault="004E6F25" w:rsidP="004E6F25">
      <w:pPr>
        <w:spacing w:after="20" w:line="259" w:lineRule="auto"/>
        <w:ind w:left="286" w:firstLine="0"/>
        <w:jc w:val="center"/>
        <w:rPr>
          <w:rFonts w:eastAsia="Times New Roman" w:cs="Times New Roman"/>
          <w:color w:val="000000"/>
          <w:sz w:val="28"/>
          <w:lang w:eastAsia="ru-RU"/>
        </w:rPr>
      </w:pPr>
    </w:p>
    <w:sdt>
      <w:sdtPr>
        <w:rPr>
          <w:rFonts w:ascii="Times New Roman" w:eastAsiaTheme="minorHAnsi" w:hAnsi="Times New Roman" w:cstheme="minorBidi"/>
          <w:color w:val="auto"/>
          <w:sz w:val="26"/>
          <w:szCs w:val="22"/>
          <w:lang w:eastAsia="en-US"/>
        </w:rPr>
        <w:id w:val="-1299685571"/>
        <w:docPartObj>
          <w:docPartGallery w:val="Table of Contents"/>
          <w:docPartUnique/>
        </w:docPartObj>
      </w:sdtPr>
      <w:sdtEndPr>
        <w:rPr>
          <w:b/>
          <w:bCs/>
        </w:rPr>
      </w:sdtEndPr>
      <w:sdtContent>
        <w:p w14:paraId="3C01ECAD" w14:textId="77777777" w:rsidR="005971FC" w:rsidRPr="00A65AD1" w:rsidRDefault="005971FC" w:rsidP="004279CD">
          <w:pPr>
            <w:pStyle w:val="aa"/>
            <w:jc w:val="center"/>
            <w:rPr>
              <w:rFonts w:ascii="Times New Roman" w:hAnsi="Times New Roman" w:cs="Times New Roman"/>
            </w:rPr>
          </w:pPr>
          <w:r w:rsidRPr="00A65AD1">
            <w:rPr>
              <w:rFonts w:ascii="Times New Roman" w:hAnsi="Times New Roman" w:cs="Times New Roman"/>
            </w:rPr>
            <w:t>Оглавление</w:t>
          </w:r>
        </w:p>
        <w:p w14:paraId="30E18C47" w14:textId="77777777" w:rsidR="00745C98" w:rsidRDefault="005971FC">
          <w:pPr>
            <w:pStyle w:val="21"/>
            <w:tabs>
              <w:tab w:val="right" w:leader="dot" w:pos="9347"/>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00648009" w:history="1">
            <w:r w:rsidR="00745C98" w:rsidRPr="00D86E63">
              <w:rPr>
                <w:rStyle w:val="ab"/>
                <w:rFonts w:eastAsia="Times New Roman" w:cs="Times New Roman"/>
                <w:b/>
                <w:noProof/>
                <w:lang w:eastAsia="ru-RU"/>
              </w:rPr>
              <w:t>Введение</w:t>
            </w:r>
            <w:r w:rsidR="00745C98">
              <w:rPr>
                <w:noProof/>
                <w:webHidden/>
              </w:rPr>
              <w:tab/>
            </w:r>
            <w:r w:rsidR="00745C98">
              <w:rPr>
                <w:noProof/>
                <w:webHidden/>
              </w:rPr>
              <w:fldChar w:fldCharType="begin"/>
            </w:r>
            <w:r w:rsidR="00745C98">
              <w:rPr>
                <w:noProof/>
                <w:webHidden/>
              </w:rPr>
              <w:instrText xml:space="preserve"> PAGEREF _Toc100648009 \h </w:instrText>
            </w:r>
            <w:r w:rsidR="00745C98">
              <w:rPr>
                <w:noProof/>
                <w:webHidden/>
              </w:rPr>
            </w:r>
            <w:r w:rsidR="00745C98">
              <w:rPr>
                <w:noProof/>
                <w:webHidden/>
              </w:rPr>
              <w:fldChar w:fldCharType="separate"/>
            </w:r>
            <w:r w:rsidR="00745C98">
              <w:rPr>
                <w:noProof/>
                <w:webHidden/>
              </w:rPr>
              <w:t>3</w:t>
            </w:r>
            <w:r w:rsidR="00745C98">
              <w:rPr>
                <w:noProof/>
                <w:webHidden/>
              </w:rPr>
              <w:fldChar w:fldCharType="end"/>
            </w:r>
          </w:hyperlink>
        </w:p>
        <w:p w14:paraId="57CF5B0E"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10" w:history="1">
            <w:r w:rsidR="00745C98" w:rsidRPr="00D86E63">
              <w:rPr>
                <w:rStyle w:val="ab"/>
                <w:rFonts w:cs="Times New Roman"/>
                <w:b/>
                <w:noProof/>
              </w:rPr>
              <w:t>Общие сведения.</w:t>
            </w:r>
            <w:r w:rsidR="00745C98">
              <w:rPr>
                <w:noProof/>
                <w:webHidden/>
              </w:rPr>
              <w:tab/>
            </w:r>
            <w:r w:rsidR="00745C98">
              <w:rPr>
                <w:noProof/>
                <w:webHidden/>
              </w:rPr>
              <w:fldChar w:fldCharType="begin"/>
            </w:r>
            <w:r w:rsidR="00745C98">
              <w:rPr>
                <w:noProof/>
                <w:webHidden/>
              </w:rPr>
              <w:instrText xml:space="preserve"> PAGEREF _Toc100648010 \h </w:instrText>
            </w:r>
            <w:r w:rsidR="00745C98">
              <w:rPr>
                <w:noProof/>
                <w:webHidden/>
              </w:rPr>
            </w:r>
            <w:r w:rsidR="00745C98">
              <w:rPr>
                <w:noProof/>
                <w:webHidden/>
              </w:rPr>
              <w:fldChar w:fldCharType="separate"/>
            </w:r>
            <w:r w:rsidR="00745C98">
              <w:rPr>
                <w:noProof/>
                <w:webHidden/>
              </w:rPr>
              <w:t>4</w:t>
            </w:r>
            <w:r w:rsidR="00745C98">
              <w:rPr>
                <w:noProof/>
                <w:webHidden/>
              </w:rPr>
              <w:fldChar w:fldCharType="end"/>
            </w:r>
          </w:hyperlink>
        </w:p>
        <w:p w14:paraId="48E50B11"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11" w:history="1">
            <w:r w:rsidR="00745C98" w:rsidRPr="00D86E63">
              <w:rPr>
                <w:rStyle w:val="ab"/>
                <w:rFonts w:eastAsia="Times New Roman" w:cs="Times New Roman"/>
                <w:b/>
                <w:noProof/>
                <w:lang w:eastAsia="ru-RU"/>
              </w:rPr>
              <w:t>Характеристика процесса теплоснабжения.</w:t>
            </w:r>
            <w:r w:rsidR="00745C98">
              <w:rPr>
                <w:noProof/>
                <w:webHidden/>
              </w:rPr>
              <w:tab/>
            </w:r>
            <w:r w:rsidR="00745C98">
              <w:rPr>
                <w:noProof/>
                <w:webHidden/>
              </w:rPr>
              <w:fldChar w:fldCharType="begin"/>
            </w:r>
            <w:r w:rsidR="00745C98">
              <w:rPr>
                <w:noProof/>
                <w:webHidden/>
              </w:rPr>
              <w:instrText xml:space="preserve"> PAGEREF _Toc100648011 \h </w:instrText>
            </w:r>
            <w:r w:rsidR="00745C98">
              <w:rPr>
                <w:noProof/>
                <w:webHidden/>
              </w:rPr>
            </w:r>
            <w:r w:rsidR="00745C98">
              <w:rPr>
                <w:noProof/>
                <w:webHidden/>
              </w:rPr>
              <w:fldChar w:fldCharType="separate"/>
            </w:r>
            <w:r w:rsidR="00745C98">
              <w:rPr>
                <w:noProof/>
                <w:webHidden/>
              </w:rPr>
              <w:t>9</w:t>
            </w:r>
            <w:r w:rsidR="00745C98">
              <w:rPr>
                <w:noProof/>
                <w:webHidden/>
              </w:rPr>
              <w:fldChar w:fldCharType="end"/>
            </w:r>
          </w:hyperlink>
        </w:p>
        <w:p w14:paraId="15E662FF"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12" w:history="1">
            <w:r w:rsidR="00745C98" w:rsidRPr="00D86E63">
              <w:rPr>
                <w:rStyle w:val="ab"/>
                <w:rFonts w:eastAsia="Times New Roman" w:cs="Times New Roman"/>
                <w:b/>
                <w:noProof/>
                <w:lang w:eastAsia="ru-RU"/>
              </w:rPr>
              <w:t>Раздел 1. Существующие перспективные балансы располагаемой тепловой мощности источников тепловой энергии и тепловой нагрузки потребителей.</w:t>
            </w:r>
            <w:r w:rsidR="00745C98">
              <w:rPr>
                <w:noProof/>
                <w:webHidden/>
              </w:rPr>
              <w:tab/>
            </w:r>
            <w:r w:rsidR="00745C98">
              <w:rPr>
                <w:noProof/>
                <w:webHidden/>
              </w:rPr>
              <w:fldChar w:fldCharType="begin"/>
            </w:r>
            <w:r w:rsidR="00745C98">
              <w:rPr>
                <w:noProof/>
                <w:webHidden/>
              </w:rPr>
              <w:instrText xml:space="preserve"> PAGEREF _Toc100648012 \h </w:instrText>
            </w:r>
            <w:r w:rsidR="00745C98">
              <w:rPr>
                <w:noProof/>
                <w:webHidden/>
              </w:rPr>
            </w:r>
            <w:r w:rsidR="00745C98">
              <w:rPr>
                <w:noProof/>
                <w:webHidden/>
              </w:rPr>
              <w:fldChar w:fldCharType="separate"/>
            </w:r>
            <w:r w:rsidR="00745C98">
              <w:rPr>
                <w:noProof/>
                <w:webHidden/>
              </w:rPr>
              <w:t>14</w:t>
            </w:r>
            <w:r w:rsidR="00745C98">
              <w:rPr>
                <w:noProof/>
                <w:webHidden/>
              </w:rPr>
              <w:fldChar w:fldCharType="end"/>
            </w:r>
          </w:hyperlink>
        </w:p>
        <w:p w14:paraId="42707F9E"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13" w:history="1">
            <w:r w:rsidR="00745C98" w:rsidRPr="00D86E63">
              <w:rPr>
                <w:rStyle w:val="ab"/>
                <w:rFonts w:eastAsia="Times New Roman" w:cs="Times New Roman"/>
                <w:b/>
                <w:noProof/>
                <w:lang w:eastAsia="ru-RU"/>
              </w:rPr>
              <w:t>Раздел 2. Существующие перспективные балансы теплоносителя.</w:t>
            </w:r>
            <w:r w:rsidR="00745C98">
              <w:rPr>
                <w:noProof/>
                <w:webHidden/>
              </w:rPr>
              <w:tab/>
            </w:r>
            <w:r w:rsidR="00745C98">
              <w:rPr>
                <w:noProof/>
                <w:webHidden/>
              </w:rPr>
              <w:fldChar w:fldCharType="begin"/>
            </w:r>
            <w:r w:rsidR="00745C98">
              <w:rPr>
                <w:noProof/>
                <w:webHidden/>
              </w:rPr>
              <w:instrText xml:space="preserve"> PAGEREF _Toc100648013 \h </w:instrText>
            </w:r>
            <w:r w:rsidR="00745C98">
              <w:rPr>
                <w:noProof/>
                <w:webHidden/>
              </w:rPr>
            </w:r>
            <w:r w:rsidR="00745C98">
              <w:rPr>
                <w:noProof/>
                <w:webHidden/>
              </w:rPr>
              <w:fldChar w:fldCharType="separate"/>
            </w:r>
            <w:r w:rsidR="00745C98">
              <w:rPr>
                <w:noProof/>
                <w:webHidden/>
              </w:rPr>
              <w:t>23</w:t>
            </w:r>
            <w:r w:rsidR="00745C98">
              <w:rPr>
                <w:noProof/>
                <w:webHidden/>
              </w:rPr>
              <w:fldChar w:fldCharType="end"/>
            </w:r>
          </w:hyperlink>
        </w:p>
        <w:p w14:paraId="70DCA5F7"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14" w:history="1">
            <w:r w:rsidR="00745C98" w:rsidRPr="00D86E63">
              <w:rPr>
                <w:rStyle w:val="ab"/>
                <w:rFonts w:eastAsia="Times New Roman" w:cs="Times New Roman"/>
                <w:b/>
                <w:noProof/>
                <w:lang w:eastAsia="ru-RU"/>
              </w:rPr>
              <w:t>Раздел 3. Основные положения развития по строительству, реконструкции и техническому перевооружению источников тепловой энергии</w:t>
            </w:r>
            <w:r w:rsidR="00745C98">
              <w:rPr>
                <w:noProof/>
                <w:webHidden/>
              </w:rPr>
              <w:tab/>
            </w:r>
            <w:r w:rsidR="00745C98">
              <w:rPr>
                <w:noProof/>
                <w:webHidden/>
              </w:rPr>
              <w:fldChar w:fldCharType="begin"/>
            </w:r>
            <w:r w:rsidR="00745C98">
              <w:rPr>
                <w:noProof/>
                <w:webHidden/>
              </w:rPr>
              <w:instrText xml:space="preserve"> PAGEREF _Toc100648014 \h </w:instrText>
            </w:r>
            <w:r w:rsidR="00745C98">
              <w:rPr>
                <w:noProof/>
                <w:webHidden/>
              </w:rPr>
            </w:r>
            <w:r w:rsidR="00745C98">
              <w:rPr>
                <w:noProof/>
                <w:webHidden/>
              </w:rPr>
              <w:fldChar w:fldCharType="separate"/>
            </w:r>
            <w:r w:rsidR="00745C98">
              <w:rPr>
                <w:noProof/>
                <w:webHidden/>
              </w:rPr>
              <w:t>24</w:t>
            </w:r>
            <w:r w:rsidR="00745C98">
              <w:rPr>
                <w:noProof/>
                <w:webHidden/>
              </w:rPr>
              <w:fldChar w:fldCharType="end"/>
            </w:r>
          </w:hyperlink>
        </w:p>
        <w:p w14:paraId="5BD7DF34"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15" w:history="1">
            <w:r w:rsidR="00745C98" w:rsidRPr="00D86E63">
              <w:rPr>
                <w:rStyle w:val="ab"/>
                <w:rFonts w:eastAsia="Times New Roman" w:cs="Times New Roman"/>
                <w:b/>
                <w:noProof/>
                <w:lang w:eastAsia="ru-RU"/>
              </w:rPr>
              <w:t>Раздел 4. Предложения по строительству и реконструкции тепловых сетей</w:t>
            </w:r>
            <w:r w:rsidR="00745C98">
              <w:rPr>
                <w:noProof/>
                <w:webHidden/>
              </w:rPr>
              <w:tab/>
            </w:r>
            <w:r w:rsidR="00745C98">
              <w:rPr>
                <w:noProof/>
                <w:webHidden/>
              </w:rPr>
              <w:fldChar w:fldCharType="begin"/>
            </w:r>
            <w:r w:rsidR="00745C98">
              <w:rPr>
                <w:noProof/>
                <w:webHidden/>
              </w:rPr>
              <w:instrText xml:space="preserve"> PAGEREF _Toc100648015 \h </w:instrText>
            </w:r>
            <w:r w:rsidR="00745C98">
              <w:rPr>
                <w:noProof/>
                <w:webHidden/>
              </w:rPr>
            </w:r>
            <w:r w:rsidR="00745C98">
              <w:rPr>
                <w:noProof/>
                <w:webHidden/>
              </w:rPr>
              <w:fldChar w:fldCharType="separate"/>
            </w:r>
            <w:r w:rsidR="00745C98">
              <w:rPr>
                <w:noProof/>
                <w:webHidden/>
              </w:rPr>
              <w:t>27</w:t>
            </w:r>
            <w:r w:rsidR="00745C98">
              <w:rPr>
                <w:noProof/>
                <w:webHidden/>
              </w:rPr>
              <w:fldChar w:fldCharType="end"/>
            </w:r>
          </w:hyperlink>
        </w:p>
        <w:p w14:paraId="039AAC14"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16" w:history="1">
            <w:r w:rsidR="00745C98" w:rsidRPr="00D86E63">
              <w:rPr>
                <w:rStyle w:val="ab"/>
                <w:rFonts w:eastAsia="Times New Roman" w:cs="Times New Roman"/>
                <w:b/>
                <w:noProof/>
                <w:lang w:eastAsia="ru-RU"/>
              </w:rPr>
              <w:t>Раздел 5. Перспективные топливные балансы.</w:t>
            </w:r>
            <w:r w:rsidR="00745C98">
              <w:rPr>
                <w:noProof/>
                <w:webHidden/>
              </w:rPr>
              <w:tab/>
            </w:r>
            <w:r w:rsidR="00745C98">
              <w:rPr>
                <w:noProof/>
                <w:webHidden/>
              </w:rPr>
              <w:fldChar w:fldCharType="begin"/>
            </w:r>
            <w:r w:rsidR="00745C98">
              <w:rPr>
                <w:noProof/>
                <w:webHidden/>
              </w:rPr>
              <w:instrText xml:space="preserve"> PAGEREF _Toc100648016 \h </w:instrText>
            </w:r>
            <w:r w:rsidR="00745C98">
              <w:rPr>
                <w:noProof/>
                <w:webHidden/>
              </w:rPr>
            </w:r>
            <w:r w:rsidR="00745C98">
              <w:rPr>
                <w:noProof/>
                <w:webHidden/>
              </w:rPr>
              <w:fldChar w:fldCharType="separate"/>
            </w:r>
            <w:r w:rsidR="00745C98">
              <w:rPr>
                <w:noProof/>
                <w:webHidden/>
              </w:rPr>
              <w:t>28</w:t>
            </w:r>
            <w:r w:rsidR="00745C98">
              <w:rPr>
                <w:noProof/>
                <w:webHidden/>
              </w:rPr>
              <w:fldChar w:fldCharType="end"/>
            </w:r>
          </w:hyperlink>
        </w:p>
        <w:p w14:paraId="5FC83B1A"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17" w:history="1">
            <w:r w:rsidR="00745C98" w:rsidRPr="00D86E63">
              <w:rPr>
                <w:rStyle w:val="ab"/>
                <w:rFonts w:eastAsia="Times New Roman" w:cs="Times New Roman"/>
                <w:b/>
                <w:noProof/>
                <w:lang w:eastAsia="ru-RU"/>
              </w:rPr>
              <w:t>Раздел 6. Инвестиции в строительство, реконструкцию и техническое перевооружение</w:t>
            </w:r>
            <w:r w:rsidR="00745C98">
              <w:rPr>
                <w:noProof/>
                <w:webHidden/>
              </w:rPr>
              <w:tab/>
            </w:r>
            <w:r w:rsidR="00745C98">
              <w:rPr>
                <w:noProof/>
                <w:webHidden/>
              </w:rPr>
              <w:fldChar w:fldCharType="begin"/>
            </w:r>
            <w:r w:rsidR="00745C98">
              <w:rPr>
                <w:noProof/>
                <w:webHidden/>
              </w:rPr>
              <w:instrText xml:space="preserve"> PAGEREF _Toc100648017 \h </w:instrText>
            </w:r>
            <w:r w:rsidR="00745C98">
              <w:rPr>
                <w:noProof/>
                <w:webHidden/>
              </w:rPr>
            </w:r>
            <w:r w:rsidR="00745C98">
              <w:rPr>
                <w:noProof/>
                <w:webHidden/>
              </w:rPr>
              <w:fldChar w:fldCharType="separate"/>
            </w:r>
            <w:r w:rsidR="00745C98">
              <w:rPr>
                <w:noProof/>
                <w:webHidden/>
              </w:rPr>
              <w:t>29</w:t>
            </w:r>
            <w:r w:rsidR="00745C98">
              <w:rPr>
                <w:noProof/>
                <w:webHidden/>
              </w:rPr>
              <w:fldChar w:fldCharType="end"/>
            </w:r>
          </w:hyperlink>
        </w:p>
        <w:p w14:paraId="1F904B5C"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18" w:history="1">
            <w:r w:rsidR="00745C98" w:rsidRPr="00D86E63">
              <w:rPr>
                <w:rStyle w:val="ab"/>
                <w:rFonts w:eastAsia="Times New Roman" w:cs="Times New Roman"/>
                <w:b/>
                <w:noProof/>
                <w:lang w:eastAsia="ru-RU"/>
              </w:rPr>
              <w:t>Раздел 7. Определение единой теплоснабжающей организации</w:t>
            </w:r>
            <w:r w:rsidR="00745C98">
              <w:rPr>
                <w:noProof/>
                <w:webHidden/>
              </w:rPr>
              <w:tab/>
            </w:r>
            <w:r w:rsidR="00745C98">
              <w:rPr>
                <w:noProof/>
                <w:webHidden/>
              </w:rPr>
              <w:fldChar w:fldCharType="begin"/>
            </w:r>
            <w:r w:rsidR="00745C98">
              <w:rPr>
                <w:noProof/>
                <w:webHidden/>
              </w:rPr>
              <w:instrText xml:space="preserve"> PAGEREF _Toc100648018 \h </w:instrText>
            </w:r>
            <w:r w:rsidR="00745C98">
              <w:rPr>
                <w:noProof/>
                <w:webHidden/>
              </w:rPr>
            </w:r>
            <w:r w:rsidR="00745C98">
              <w:rPr>
                <w:noProof/>
                <w:webHidden/>
              </w:rPr>
              <w:fldChar w:fldCharType="separate"/>
            </w:r>
            <w:r w:rsidR="00745C98">
              <w:rPr>
                <w:noProof/>
                <w:webHidden/>
              </w:rPr>
              <w:t>31</w:t>
            </w:r>
            <w:r w:rsidR="00745C98">
              <w:rPr>
                <w:noProof/>
                <w:webHidden/>
              </w:rPr>
              <w:fldChar w:fldCharType="end"/>
            </w:r>
          </w:hyperlink>
        </w:p>
        <w:p w14:paraId="7DA7C602"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19" w:history="1">
            <w:r w:rsidR="00745C98" w:rsidRPr="00D86E63">
              <w:rPr>
                <w:rStyle w:val="ab"/>
                <w:rFonts w:eastAsia="Times New Roman" w:cs="Times New Roman"/>
                <w:b/>
                <w:noProof/>
                <w:lang w:eastAsia="ru-RU"/>
              </w:rPr>
              <w:t>Раздел 8. Решения о распределении тепловой нагрузки между источниками тепловой энергии</w:t>
            </w:r>
            <w:r w:rsidR="00745C98">
              <w:rPr>
                <w:noProof/>
                <w:webHidden/>
              </w:rPr>
              <w:tab/>
            </w:r>
            <w:r w:rsidR="00745C98">
              <w:rPr>
                <w:noProof/>
                <w:webHidden/>
              </w:rPr>
              <w:fldChar w:fldCharType="begin"/>
            </w:r>
            <w:r w:rsidR="00745C98">
              <w:rPr>
                <w:noProof/>
                <w:webHidden/>
              </w:rPr>
              <w:instrText xml:space="preserve"> PAGEREF _Toc100648019 \h </w:instrText>
            </w:r>
            <w:r w:rsidR="00745C98">
              <w:rPr>
                <w:noProof/>
                <w:webHidden/>
              </w:rPr>
            </w:r>
            <w:r w:rsidR="00745C98">
              <w:rPr>
                <w:noProof/>
                <w:webHidden/>
              </w:rPr>
              <w:fldChar w:fldCharType="separate"/>
            </w:r>
            <w:r w:rsidR="00745C98">
              <w:rPr>
                <w:noProof/>
                <w:webHidden/>
              </w:rPr>
              <w:t>34</w:t>
            </w:r>
            <w:r w:rsidR="00745C98">
              <w:rPr>
                <w:noProof/>
                <w:webHidden/>
              </w:rPr>
              <w:fldChar w:fldCharType="end"/>
            </w:r>
          </w:hyperlink>
        </w:p>
        <w:p w14:paraId="286446C5"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20" w:history="1">
            <w:r w:rsidR="00745C98" w:rsidRPr="00D86E63">
              <w:rPr>
                <w:rStyle w:val="ab"/>
                <w:rFonts w:eastAsia="Times New Roman" w:cs="Times New Roman"/>
                <w:b/>
                <w:noProof/>
                <w:lang w:eastAsia="ru-RU"/>
              </w:rPr>
              <w:t>Раздел 9. Решения по бесхозяйным тепловым сетям</w:t>
            </w:r>
            <w:r w:rsidR="00745C98">
              <w:rPr>
                <w:noProof/>
                <w:webHidden/>
              </w:rPr>
              <w:tab/>
            </w:r>
            <w:r w:rsidR="00745C98">
              <w:rPr>
                <w:noProof/>
                <w:webHidden/>
              </w:rPr>
              <w:fldChar w:fldCharType="begin"/>
            </w:r>
            <w:r w:rsidR="00745C98">
              <w:rPr>
                <w:noProof/>
                <w:webHidden/>
              </w:rPr>
              <w:instrText xml:space="preserve"> PAGEREF _Toc100648020 \h </w:instrText>
            </w:r>
            <w:r w:rsidR="00745C98">
              <w:rPr>
                <w:noProof/>
                <w:webHidden/>
              </w:rPr>
            </w:r>
            <w:r w:rsidR="00745C98">
              <w:rPr>
                <w:noProof/>
                <w:webHidden/>
              </w:rPr>
              <w:fldChar w:fldCharType="separate"/>
            </w:r>
            <w:r w:rsidR="00745C98">
              <w:rPr>
                <w:noProof/>
                <w:webHidden/>
              </w:rPr>
              <w:t>34</w:t>
            </w:r>
            <w:r w:rsidR="00745C98">
              <w:rPr>
                <w:noProof/>
                <w:webHidden/>
              </w:rPr>
              <w:fldChar w:fldCharType="end"/>
            </w:r>
          </w:hyperlink>
        </w:p>
        <w:p w14:paraId="29FBB9C7" w14:textId="77777777" w:rsidR="00745C98" w:rsidRDefault="007446B0">
          <w:pPr>
            <w:pStyle w:val="11"/>
            <w:tabs>
              <w:tab w:val="right" w:leader="dot" w:pos="9347"/>
            </w:tabs>
            <w:rPr>
              <w:rFonts w:asciiTheme="minorHAnsi" w:eastAsiaTheme="minorEastAsia" w:hAnsiTheme="minorHAnsi"/>
              <w:noProof/>
              <w:sz w:val="22"/>
              <w:lang w:eastAsia="ru-RU"/>
            </w:rPr>
          </w:pPr>
          <w:hyperlink w:anchor="_Toc100648021" w:history="1">
            <w:r w:rsidR="00745C98" w:rsidRPr="00D86E63">
              <w:rPr>
                <w:rStyle w:val="ab"/>
                <w:rFonts w:eastAsia="Times New Roman" w:cs="Times New Roman"/>
                <w:b/>
                <w:noProof/>
                <w:lang w:eastAsia="ru-RU"/>
              </w:rPr>
              <w:t>Раздел 10.  Заключение</w:t>
            </w:r>
            <w:r w:rsidR="00745C98">
              <w:rPr>
                <w:noProof/>
                <w:webHidden/>
              </w:rPr>
              <w:tab/>
            </w:r>
            <w:r w:rsidR="00745C98">
              <w:rPr>
                <w:noProof/>
                <w:webHidden/>
              </w:rPr>
              <w:fldChar w:fldCharType="begin"/>
            </w:r>
            <w:r w:rsidR="00745C98">
              <w:rPr>
                <w:noProof/>
                <w:webHidden/>
              </w:rPr>
              <w:instrText xml:space="preserve"> PAGEREF _Toc100648021 \h </w:instrText>
            </w:r>
            <w:r w:rsidR="00745C98">
              <w:rPr>
                <w:noProof/>
                <w:webHidden/>
              </w:rPr>
            </w:r>
            <w:r w:rsidR="00745C98">
              <w:rPr>
                <w:noProof/>
                <w:webHidden/>
              </w:rPr>
              <w:fldChar w:fldCharType="separate"/>
            </w:r>
            <w:r w:rsidR="00745C98">
              <w:rPr>
                <w:noProof/>
                <w:webHidden/>
              </w:rPr>
              <w:t>35</w:t>
            </w:r>
            <w:r w:rsidR="00745C98">
              <w:rPr>
                <w:noProof/>
                <w:webHidden/>
              </w:rPr>
              <w:fldChar w:fldCharType="end"/>
            </w:r>
          </w:hyperlink>
        </w:p>
        <w:p w14:paraId="3912C256" w14:textId="77777777" w:rsidR="005971FC" w:rsidRDefault="005971FC">
          <w:r>
            <w:rPr>
              <w:b/>
              <w:bCs/>
            </w:rPr>
            <w:fldChar w:fldCharType="end"/>
          </w:r>
        </w:p>
      </w:sdtContent>
    </w:sdt>
    <w:p w14:paraId="1FB63C2E" w14:textId="77777777" w:rsidR="004E6F25" w:rsidRPr="004E6F25" w:rsidRDefault="00E150D8" w:rsidP="004E6F25">
      <w:pPr>
        <w:spacing w:after="5" w:line="268" w:lineRule="auto"/>
        <w:ind w:left="294" w:right="90" w:hanging="10"/>
        <w:rPr>
          <w:rFonts w:cs="Times New Roman"/>
        </w:rPr>
      </w:pPr>
      <w:r>
        <w:rPr>
          <w:rFonts w:cs="Times New Roman"/>
        </w:rPr>
        <w:t xml:space="preserve">      Приложение……………………………………………………………………..40</w:t>
      </w:r>
    </w:p>
    <w:p w14:paraId="2D2F6982" w14:textId="77777777" w:rsidR="004E6F25" w:rsidRDefault="004E6F25" w:rsidP="004E6F25">
      <w:pPr>
        <w:ind w:left="2832" w:firstLine="0"/>
        <w:jc w:val="left"/>
        <w:rPr>
          <w:rFonts w:cs="Times New Roman"/>
          <w:sz w:val="28"/>
          <w:szCs w:val="28"/>
        </w:rPr>
      </w:pPr>
    </w:p>
    <w:p w14:paraId="0EEF6DEE" w14:textId="77777777" w:rsidR="00F22534" w:rsidRDefault="00F22534" w:rsidP="004E6F25">
      <w:pPr>
        <w:ind w:left="2832" w:firstLine="0"/>
        <w:jc w:val="left"/>
        <w:rPr>
          <w:rFonts w:cs="Times New Roman"/>
          <w:sz w:val="28"/>
          <w:szCs w:val="28"/>
        </w:rPr>
      </w:pPr>
    </w:p>
    <w:p w14:paraId="125904CD" w14:textId="77777777" w:rsidR="00F22534" w:rsidRDefault="00F22534" w:rsidP="004E6F25">
      <w:pPr>
        <w:ind w:left="2832" w:firstLine="0"/>
        <w:jc w:val="left"/>
        <w:rPr>
          <w:rFonts w:cs="Times New Roman"/>
          <w:sz w:val="28"/>
          <w:szCs w:val="28"/>
        </w:rPr>
      </w:pPr>
    </w:p>
    <w:p w14:paraId="7C19EEEE" w14:textId="77777777" w:rsidR="005971FC" w:rsidRDefault="005971FC" w:rsidP="004E6F25">
      <w:pPr>
        <w:ind w:left="2832" w:firstLine="0"/>
        <w:jc w:val="left"/>
        <w:rPr>
          <w:rFonts w:cs="Times New Roman"/>
          <w:sz w:val="28"/>
          <w:szCs w:val="28"/>
        </w:rPr>
      </w:pPr>
    </w:p>
    <w:p w14:paraId="09F02516" w14:textId="77777777" w:rsidR="002C7216" w:rsidRPr="006726F3" w:rsidRDefault="002C7216" w:rsidP="005971FC">
      <w:pPr>
        <w:keepNext/>
        <w:keepLines/>
        <w:spacing w:after="5" w:line="268" w:lineRule="auto"/>
        <w:ind w:left="294" w:right="90" w:hanging="10"/>
        <w:jc w:val="center"/>
        <w:outlineLvl w:val="1"/>
        <w:rPr>
          <w:rFonts w:eastAsia="Times New Roman" w:cs="Times New Roman"/>
          <w:sz w:val="28"/>
          <w:lang w:eastAsia="ru-RU"/>
        </w:rPr>
      </w:pPr>
    </w:p>
    <w:p w14:paraId="5CCB83F3" w14:textId="77777777" w:rsidR="00F22534" w:rsidRPr="006726F3" w:rsidRDefault="00F22534" w:rsidP="002128BA">
      <w:pPr>
        <w:keepNext/>
        <w:keepLines/>
        <w:spacing w:after="5"/>
        <w:ind w:left="294" w:right="90" w:hanging="10"/>
        <w:jc w:val="center"/>
        <w:outlineLvl w:val="1"/>
        <w:rPr>
          <w:rFonts w:eastAsia="Times New Roman" w:cs="Times New Roman"/>
          <w:b/>
          <w:sz w:val="28"/>
          <w:lang w:eastAsia="ru-RU"/>
        </w:rPr>
      </w:pPr>
      <w:bookmarkStart w:id="0" w:name="_Toc100648009"/>
      <w:r w:rsidRPr="006726F3">
        <w:rPr>
          <w:rFonts w:eastAsia="Times New Roman" w:cs="Times New Roman"/>
          <w:b/>
          <w:sz w:val="28"/>
          <w:lang w:eastAsia="ru-RU"/>
        </w:rPr>
        <w:t>Введение</w:t>
      </w:r>
      <w:bookmarkEnd w:id="0"/>
    </w:p>
    <w:p w14:paraId="0691DBA5" w14:textId="77777777" w:rsidR="00F22534" w:rsidRPr="00F22534" w:rsidRDefault="00F22534" w:rsidP="00745C98">
      <w:pPr>
        <w:spacing w:after="5"/>
        <w:ind w:left="-15" w:right="90" w:firstLine="567"/>
        <w:rPr>
          <w:rFonts w:eastAsia="Times New Roman" w:cs="Times New Roman"/>
          <w:color w:val="000000"/>
          <w:sz w:val="28"/>
          <w:lang w:eastAsia="ru-RU"/>
        </w:rPr>
      </w:pPr>
      <w:r w:rsidRPr="00F22534">
        <w:rPr>
          <w:rFonts w:eastAsia="Times New Roman" w:cs="Times New Roman"/>
          <w:color w:val="000000"/>
          <w:sz w:val="28"/>
          <w:lang w:eastAsia="ru-RU"/>
        </w:rPr>
        <w:t>Схема теплоснабжения Бережковского сельского поселения (далее – схема) разработана в соот</w:t>
      </w:r>
      <w:r w:rsidR="00FE5D53">
        <w:rPr>
          <w:rFonts w:eastAsia="Times New Roman" w:cs="Times New Roman"/>
          <w:color w:val="000000"/>
          <w:sz w:val="28"/>
          <w:lang w:eastAsia="ru-RU"/>
        </w:rPr>
        <w:t>ветствии со следующими нормативными актами</w:t>
      </w:r>
      <w:r w:rsidRPr="00F22534">
        <w:rPr>
          <w:rFonts w:eastAsia="Times New Roman" w:cs="Times New Roman"/>
          <w:color w:val="000000"/>
          <w:sz w:val="28"/>
          <w:lang w:eastAsia="ru-RU"/>
        </w:rPr>
        <w:t xml:space="preserve">: </w:t>
      </w:r>
    </w:p>
    <w:p w14:paraId="24A3FEAB" w14:textId="77777777" w:rsidR="00F22534" w:rsidRPr="00F22534" w:rsidRDefault="00FE5D53" w:rsidP="00745C98">
      <w:pPr>
        <w:numPr>
          <w:ilvl w:val="0"/>
          <w:numId w:val="2"/>
        </w:numPr>
        <w:spacing w:after="147"/>
        <w:ind w:left="-15" w:right="90" w:firstLine="567"/>
        <w:rPr>
          <w:rFonts w:eastAsia="Times New Roman" w:cs="Times New Roman"/>
          <w:color w:val="000000"/>
          <w:sz w:val="28"/>
          <w:lang w:eastAsia="ru-RU"/>
        </w:rPr>
      </w:pPr>
      <w:r>
        <w:rPr>
          <w:rFonts w:eastAsia="Times New Roman" w:cs="Times New Roman"/>
          <w:color w:val="000000"/>
          <w:sz w:val="28"/>
          <w:lang w:eastAsia="ru-RU"/>
        </w:rPr>
        <w:t>Федеральный закон</w:t>
      </w:r>
      <w:r w:rsidR="00F22534" w:rsidRPr="00F22534">
        <w:rPr>
          <w:rFonts w:eastAsia="Times New Roman" w:cs="Times New Roman"/>
          <w:color w:val="000000"/>
          <w:sz w:val="28"/>
          <w:lang w:eastAsia="ru-RU"/>
        </w:rPr>
        <w:t xml:space="preserve"> «О </w:t>
      </w:r>
      <w:r>
        <w:rPr>
          <w:rFonts w:eastAsia="Times New Roman" w:cs="Times New Roman"/>
          <w:color w:val="000000"/>
          <w:sz w:val="28"/>
          <w:lang w:eastAsia="ru-RU"/>
        </w:rPr>
        <w:t>теплоснабжении» от 27.07.2010 № 190-ФЗ</w:t>
      </w:r>
      <w:r w:rsidR="00F22534" w:rsidRPr="00F22534">
        <w:rPr>
          <w:rFonts w:eastAsia="Times New Roman" w:cs="Times New Roman"/>
          <w:color w:val="000000"/>
          <w:sz w:val="28"/>
          <w:lang w:eastAsia="ru-RU"/>
        </w:rPr>
        <w:t xml:space="preserve"> </w:t>
      </w:r>
      <w:r>
        <w:rPr>
          <w:rFonts w:eastAsia="Times New Roman" w:cs="Times New Roman"/>
          <w:color w:val="000000"/>
          <w:sz w:val="28"/>
          <w:lang w:eastAsia="ru-RU"/>
        </w:rPr>
        <w:t>;</w:t>
      </w:r>
      <w:r w:rsidR="00F22534" w:rsidRPr="00F22534">
        <w:rPr>
          <w:rFonts w:eastAsia="Times New Roman" w:cs="Times New Roman"/>
          <w:color w:val="000000"/>
          <w:sz w:val="28"/>
          <w:lang w:eastAsia="ru-RU"/>
        </w:rPr>
        <w:t xml:space="preserve"> </w:t>
      </w:r>
    </w:p>
    <w:p w14:paraId="426DA2AA" w14:textId="77777777" w:rsidR="00FE5D53" w:rsidRDefault="00F22534" w:rsidP="00745C98">
      <w:pPr>
        <w:numPr>
          <w:ilvl w:val="0"/>
          <w:numId w:val="2"/>
        </w:numPr>
        <w:spacing w:after="5"/>
        <w:ind w:left="-15" w:right="90" w:firstLine="567"/>
        <w:rPr>
          <w:rFonts w:eastAsia="Times New Roman" w:cs="Times New Roman"/>
          <w:color w:val="000000"/>
          <w:sz w:val="28"/>
          <w:lang w:eastAsia="ru-RU"/>
        </w:rPr>
      </w:pPr>
      <w:r w:rsidRPr="00FE5D53">
        <w:rPr>
          <w:rFonts w:eastAsia="Times New Roman" w:cs="Times New Roman"/>
          <w:color w:val="000000"/>
          <w:sz w:val="28"/>
          <w:lang w:eastAsia="ru-RU"/>
        </w:rPr>
        <w:t xml:space="preserve"> </w:t>
      </w:r>
      <w:r w:rsidR="00FE5D53">
        <w:rPr>
          <w:rFonts w:eastAsia="Times New Roman" w:cs="Times New Roman"/>
          <w:color w:val="000000"/>
          <w:sz w:val="28"/>
          <w:lang w:eastAsia="ru-RU"/>
        </w:rPr>
        <w:t xml:space="preserve">Федеральный закон </w:t>
      </w:r>
      <w:r w:rsidRPr="00FE5D53">
        <w:rPr>
          <w:rFonts w:eastAsia="Times New Roman" w:cs="Times New Roman"/>
          <w:color w:val="000000"/>
          <w:sz w:val="28"/>
          <w:lang w:eastAsia="ru-RU"/>
        </w:rPr>
        <w:t>«Об общих принципах организации местного самоуправления в Росс</w:t>
      </w:r>
      <w:r w:rsidR="00FE5D53" w:rsidRPr="00FE5D53">
        <w:rPr>
          <w:rFonts w:eastAsia="Times New Roman" w:cs="Times New Roman"/>
          <w:color w:val="000000"/>
          <w:sz w:val="28"/>
          <w:lang w:eastAsia="ru-RU"/>
        </w:rPr>
        <w:t>ийской Федерации» от 06.10.2003 № 131-ФЗ</w:t>
      </w:r>
      <w:r w:rsidR="00FE5D53">
        <w:rPr>
          <w:rFonts w:eastAsia="Times New Roman" w:cs="Times New Roman"/>
          <w:color w:val="000000"/>
          <w:sz w:val="28"/>
          <w:lang w:eastAsia="ru-RU"/>
        </w:rPr>
        <w:t>;</w:t>
      </w:r>
      <w:r w:rsidRPr="00FE5D53">
        <w:rPr>
          <w:rFonts w:eastAsia="Times New Roman" w:cs="Times New Roman"/>
          <w:color w:val="000000"/>
          <w:sz w:val="28"/>
          <w:lang w:eastAsia="ru-RU"/>
        </w:rPr>
        <w:t xml:space="preserve"> </w:t>
      </w:r>
    </w:p>
    <w:p w14:paraId="0306249C" w14:textId="77777777" w:rsidR="002D7593" w:rsidRPr="00FE5D53" w:rsidRDefault="00FE5D53" w:rsidP="00745C98">
      <w:pPr>
        <w:numPr>
          <w:ilvl w:val="0"/>
          <w:numId w:val="2"/>
        </w:numPr>
        <w:spacing w:after="5"/>
        <w:ind w:left="-15" w:right="90" w:firstLine="567"/>
        <w:rPr>
          <w:rFonts w:eastAsia="Times New Roman" w:cs="Times New Roman"/>
          <w:color w:val="000000"/>
          <w:sz w:val="28"/>
          <w:lang w:eastAsia="ru-RU"/>
        </w:rPr>
      </w:pPr>
      <w:r>
        <w:rPr>
          <w:rFonts w:eastAsia="Times New Roman" w:cs="Times New Roman"/>
          <w:color w:val="000000"/>
          <w:sz w:val="28"/>
          <w:lang w:eastAsia="ru-RU"/>
        </w:rPr>
        <w:t>постановления П</w:t>
      </w:r>
      <w:r w:rsidR="00502FF2" w:rsidRPr="00FE5D53">
        <w:rPr>
          <w:rFonts w:eastAsia="Times New Roman" w:cs="Times New Roman"/>
          <w:color w:val="000000"/>
          <w:sz w:val="28"/>
          <w:lang w:eastAsia="ru-RU"/>
        </w:rPr>
        <w:t>равительства РФ от 22.02.2012</w:t>
      </w:r>
      <w:r>
        <w:rPr>
          <w:rFonts w:eastAsia="Times New Roman" w:cs="Times New Roman"/>
          <w:color w:val="000000"/>
          <w:sz w:val="28"/>
          <w:lang w:eastAsia="ru-RU"/>
        </w:rPr>
        <w:t xml:space="preserve"> </w:t>
      </w:r>
      <w:r w:rsidRPr="00FE5D53">
        <w:rPr>
          <w:rFonts w:eastAsia="Times New Roman" w:cs="Times New Roman"/>
          <w:color w:val="000000"/>
          <w:sz w:val="28"/>
          <w:lang w:eastAsia="ru-RU"/>
        </w:rPr>
        <w:t xml:space="preserve">№ 154 </w:t>
      </w:r>
      <w:r w:rsidR="00502FF2" w:rsidRPr="00FE5D53">
        <w:rPr>
          <w:rFonts w:eastAsia="Times New Roman" w:cs="Times New Roman"/>
          <w:color w:val="000000"/>
          <w:sz w:val="28"/>
          <w:lang w:eastAsia="ru-RU"/>
        </w:rPr>
        <w:t xml:space="preserve"> «О требованиях к схемам теплоснабжения, порядку их разработки и утверждения»</w:t>
      </w:r>
      <w:r>
        <w:rPr>
          <w:rFonts w:eastAsia="Times New Roman" w:cs="Times New Roman"/>
          <w:color w:val="000000"/>
          <w:sz w:val="28"/>
          <w:lang w:eastAsia="ru-RU"/>
        </w:rPr>
        <w:t>.</w:t>
      </w:r>
    </w:p>
    <w:p w14:paraId="1DB727C7" w14:textId="77777777" w:rsidR="00F22534" w:rsidRPr="00F22534" w:rsidRDefault="00F22534" w:rsidP="00745C98">
      <w:pPr>
        <w:spacing w:after="5"/>
        <w:ind w:left="-15" w:right="90" w:firstLine="567"/>
        <w:rPr>
          <w:rFonts w:eastAsia="Times New Roman" w:cs="Times New Roman"/>
          <w:color w:val="000000"/>
          <w:sz w:val="28"/>
          <w:lang w:eastAsia="ru-RU"/>
        </w:rPr>
      </w:pPr>
      <w:r w:rsidRPr="00F22534">
        <w:rPr>
          <w:rFonts w:eastAsia="Times New Roman" w:cs="Times New Roman"/>
          <w:color w:val="000000"/>
          <w:sz w:val="28"/>
          <w:lang w:eastAsia="ru-RU"/>
        </w:rPr>
        <w:t xml:space="preserve">Основными принципами организации отношений в сфере теплоснабжения являются: </w:t>
      </w:r>
    </w:p>
    <w:p w14:paraId="167DAC21" w14:textId="77777777" w:rsidR="00F22534" w:rsidRPr="00F22534" w:rsidRDefault="00F22534" w:rsidP="00745C98">
      <w:pPr>
        <w:numPr>
          <w:ilvl w:val="0"/>
          <w:numId w:val="3"/>
        </w:numPr>
        <w:spacing w:after="5"/>
        <w:ind w:left="-15" w:right="90" w:firstLine="567"/>
        <w:rPr>
          <w:rFonts w:eastAsia="Times New Roman" w:cs="Times New Roman"/>
          <w:color w:val="000000"/>
          <w:sz w:val="28"/>
          <w:lang w:eastAsia="ru-RU"/>
        </w:rPr>
      </w:pPr>
      <w:r w:rsidRPr="00F22534">
        <w:rPr>
          <w:rFonts w:eastAsia="Times New Roman" w:cs="Times New Roman"/>
          <w:color w:val="000000"/>
          <w:sz w:val="28"/>
          <w:lang w:eastAsia="ru-RU"/>
        </w:rPr>
        <w:t xml:space="preserve">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w:t>
      </w:r>
      <w:r w:rsidR="004279CD" w:rsidRPr="00F22534">
        <w:rPr>
          <w:rFonts w:eastAsia="Times New Roman" w:cs="Times New Roman"/>
          <w:color w:val="000000"/>
          <w:sz w:val="28"/>
          <w:lang w:eastAsia="ru-RU"/>
        </w:rPr>
        <w:t>тепло энергоресурсами</w:t>
      </w:r>
      <w:r w:rsidRPr="00F22534">
        <w:rPr>
          <w:rFonts w:eastAsia="Times New Roman" w:cs="Times New Roman"/>
          <w:color w:val="000000"/>
          <w:sz w:val="28"/>
          <w:lang w:eastAsia="ru-RU"/>
        </w:rPr>
        <w:t xml:space="preserve">; </w:t>
      </w:r>
    </w:p>
    <w:p w14:paraId="6E412642" w14:textId="77777777" w:rsidR="00F22534" w:rsidRPr="00F22534" w:rsidRDefault="00F22534" w:rsidP="00745C98">
      <w:pPr>
        <w:numPr>
          <w:ilvl w:val="0"/>
          <w:numId w:val="3"/>
        </w:numPr>
        <w:spacing w:after="5"/>
        <w:ind w:left="-15" w:right="90" w:firstLine="567"/>
        <w:rPr>
          <w:rFonts w:eastAsia="Times New Roman" w:cs="Times New Roman"/>
          <w:color w:val="000000"/>
          <w:sz w:val="28"/>
          <w:lang w:eastAsia="ru-RU"/>
        </w:rPr>
      </w:pPr>
      <w:r w:rsidRPr="00F22534">
        <w:rPr>
          <w:rFonts w:eastAsia="Times New Roman" w:cs="Times New Roman"/>
          <w:color w:val="000000"/>
          <w:sz w:val="28"/>
          <w:lang w:eastAsia="ru-RU"/>
        </w:rPr>
        <w:t xml:space="preserve">Обеспечение наиболее экономически эффективными способами качественного и надежного снабжения </w:t>
      </w:r>
      <w:r w:rsidR="004279CD" w:rsidRPr="00F22534">
        <w:rPr>
          <w:rFonts w:eastAsia="Times New Roman" w:cs="Times New Roman"/>
          <w:color w:val="000000"/>
          <w:sz w:val="28"/>
          <w:lang w:eastAsia="ru-RU"/>
        </w:rPr>
        <w:t>тепло энергоресурсами</w:t>
      </w:r>
      <w:r w:rsidRPr="00F22534">
        <w:rPr>
          <w:rFonts w:eastAsia="Times New Roman" w:cs="Times New Roman"/>
          <w:color w:val="000000"/>
          <w:sz w:val="28"/>
          <w:lang w:eastAsia="ru-RU"/>
        </w:rPr>
        <w:t xml:space="preserve"> потребителей, надлежащим образом исполняющих свои обязанности перед субъектами теплоснабжения; </w:t>
      </w:r>
    </w:p>
    <w:p w14:paraId="54659BA0" w14:textId="77777777" w:rsidR="00F22534" w:rsidRPr="00F22534" w:rsidRDefault="00F22534" w:rsidP="00745C98">
      <w:pPr>
        <w:numPr>
          <w:ilvl w:val="0"/>
          <w:numId w:val="3"/>
        </w:numPr>
        <w:spacing w:after="5"/>
        <w:ind w:left="-15" w:right="90" w:firstLine="567"/>
        <w:rPr>
          <w:rFonts w:eastAsia="Times New Roman" w:cs="Times New Roman"/>
          <w:color w:val="000000"/>
          <w:sz w:val="28"/>
          <w:lang w:eastAsia="ru-RU"/>
        </w:rPr>
      </w:pPr>
      <w:r w:rsidRPr="00F22534">
        <w:rPr>
          <w:rFonts w:eastAsia="Times New Roman" w:cs="Times New Roman"/>
          <w:color w:val="000000"/>
          <w:sz w:val="28"/>
          <w:lang w:eastAsia="ru-RU"/>
        </w:rPr>
        <w:t xml:space="preserve">Установление ответственности субъектов теплоснабжения за надежное и качественное теплоснабжение потребителей; </w:t>
      </w:r>
    </w:p>
    <w:p w14:paraId="59102775" w14:textId="77777777" w:rsidR="00F22534" w:rsidRPr="00F22534" w:rsidRDefault="00F22534" w:rsidP="00745C98">
      <w:pPr>
        <w:numPr>
          <w:ilvl w:val="0"/>
          <w:numId w:val="3"/>
        </w:numPr>
        <w:spacing w:after="196"/>
        <w:ind w:left="-15" w:right="90" w:firstLine="567"/>
        <w:rPr>
          <w:rFonts w:cs="Times New Roman"/>
          <w:sz w:val="28"/>
          <w:szCs w:val="28"/>
        </w:rPr>
      </w:pPr>
      <w:r w:rsidRPr="00F22534">
        <w:rPr>
          <w:rFonts w:cs="Times New Roman"/>
          <w:sz w:val="28"/>
          <w:szCs w:val="28"/>
        </w:rPr>
        <w:t xml:space="preserve">Обеспечение </w:t>
      </w:r>
      <w:r w:rsidRPr="00F22534">
        <w:rPr>
          <w:rFonts w:cs="Times New Roman"/>
          <w:sz w:val="28"/>
          <w:szCs w:val="28"/>
        </w:rPr>
        <w:tab/>
        <w:t xml:space="preserve">недискриминационных </w:t>
      </w:r>
      <w:r w:rsidRPr="00F22534">
        <w:rPr>
          <w:rFonts w:cs="Times New Roman"/>
          <w:sz w:val="28"/>
          <w:szCs w:val="28"/>
        </w:rPr>
        <w:tab/>
        <w:t xml:space="preserve">стабильных условий </w:t>
      </w:r>
      <w:r w:rsidRPr="00F22534">
        <w:rPr>
          <w:rFonts w:cs="Times New Roman"/>
          <w:sz w:val="28"/>
          <w:szCs w:val="28"/>
        </w:rPr>
        <w:tab/>
        <w:t xml:space="preserve">для осуществления предпринимательской деятельности в сфере теплоснабжения; </w:t>
      </w:r>
    </w:p>
    <w:p w14:paraId="5BC6A7A4" w14:textId="77777777" w:rsidR="00F22534" w:rsidRDefault="00F22534" w:rsidP="00745C98">
      <w:pPr>
        <w:numPr>
          <w:ilvl w:val="0"/>
          <w:numId w:val="3"/>
        </w:numPr>
        <w:spacing w:after="5"/>
        <w:ind w:left="-15" w:right="90" w:firstLine="567"/>
        <w:rPr>
          <w:rFonts w:cs="Times New Roman"/>
          <w:sz w:val="28"/>
          <w:szCs w:val="28"/>
        </w:rPr>
      </w:pPr>
      <w:r w:rsidRPr="00F22534">
        <w:rPr>
          <w:rFonts w:cs="Times New Roman"/>
          <w:sz w:val="28"/>
          <w:szCs w:val="28"/>
        </w:rPr>
        <w:t xml:space="preserve">Обеспечение безопасности системы теплоснабжения </w:t>
      </w:r>
    </w:p>
    <w:p w14:paraId="6F1A2D3F" w14:textId="77777777" w:rsidR="002C7216" w:rsidRDefault="002C7216" w:rsidP="002C7216">
      <w:pPr>
        <w:spacing w:after="5" w:line="268" w:lineRule="auto"/>
        <w:ind w:right="90"/>
        <w:rPr>
          <w:rFonts w:cs="Times New Roman"/>
          <w:sz w:val="28"/>
          <w:szCs w:val="28"/>
        </w:rPr>
      </w:pPr>
    </w:p>
    <w:p w14:paraId="5A46AE97" w14:textId="77777777" w:rsidR="002128BA" w:rsidRDefault="002128BA" w:rsidP="002C7216">
      <w:pPr>
        <w:spacing w:after="5" w:line="268" w:lineRule="auto"/>
        <w:ind w:right="90"/>
        <w:rPr>
          <w:rFonts w:cs="Times New Roman"/>
          <w:sz w:val="28"/>
          <w:szCs w:val="28"/>
        </w:rPr>
      </w:pPr>
    </w:p>
    <w:p w14:paraId="64A4B57D" w14:textId="77777777" w:rsidR="002C7216" w:rsidRDefault="002C7216" w:rsidP="002C7216">
      <w:pPr>
        <w:spacing w:after="5" w:line="268" w:lineRule="auto"/>
        <w:ind w:right="90"/>
        <w:rPr>
          <w:rFonts w:cs="Times New Roman"/>
          <w:sz w:val="28"/>
          <w:szCs w:val="28"/>
        </w:rPr>
      </w:pPr>
    </w:p>
    <w:p w14:paraId="1DD36610" w14:textId="77777777" w:rsidR="00FE5D53" w:rsidRDefault="00FE5D53" w:rsidP="002C7216">
      <w:pPr>
        <w:spacing w:after="5" w:line="268" w:lineRule="auto"/>
        <w:ind w:right="90"/>
        <w:rPr>
          <w:rFonts w:cs="Times New Roman"/>
          <w:sz w:val="28"/>
          <w:szCs w:val="28"/>
        </w:rPr>
      </w:pPr>
    </w:p>
    <w:p w14:paraId="51FF2BA2" w14:textId="77777777" w:rsidR="00FE5D53" w:rsidRDefault="00FE5D53" w:rsidP="002C7216">
      <w:pPr>
        <w:spacing w:after="5" w:line="268" w:lineRule="auto"/>
        <w:ind w:right="90"/>
        <w:rPr>
          <w:rFonts w:cs="Times New Roman"/>
          <w:sz w:val="28"/>
          <w:szCs w:val="28"/>
        </w:rPr>
      </w:pPr>
    </w:p>
    <w:p w14:paraId="4539CC0E" w14:textId="77777777" w:rsidR="00FE5D53" w:rsidRDefault="00FE5D53" w:rsidP="002C7216">
      <w:pPr>
        <w:spacing w:after="5" w:line="268" w:lineRule="auto"/>
        <w:ind w:right="90"/>
        <w:rPr>
          <w:rFonts w:cs="Times New Roman"/>
          <w:sz w:val="28"/>
          <w:szCs w:val="28"/>
        </w:rPr>
      </w:pPr>
    </w:p>
    <w:p w14:paraId="555605A2" w14:textId="77777777" w:rsidR="00FE5D53" w:rsidRPr="00F22534" w:rsidRDefault="00FE5D53" w:rsidP="002C7216">
      <w:pPr>
        <w:spacing w:after="5" w:line="268" w:lineRule="auto"/>
        <w:ind w:right="90"/>
        <w:rPr>
          <w:rFonts w:cs="Times New Roman"/>
          <w:sz w:val="28"/>
          <w:szCs w:val="28"/>
        </w:rPr>
      </w:pPr>
    </w:p>
    <w:p w14:paraId="6022FBCE" w14:textId="77777777" w:rsidR="002128BA" w:rsidRPr="006726F3" w:rsidRDefault="00F22534" w:rsidP="002C7216">
      <w:pPr>
        <w:pStyle w:val="a5"/>
        <w:spacing w:after="5" w:line="268" w:lineRule="auto"/>
        <w:ind w:left="360" w:right="90" w:firstLine="0"/>
        <w:jc w:val="center"/>
        <w:outlineLvl w:val="0"/>
        <w:rPr>
          <w:rFonts w:cs="Times New Roman"/>
          <w:b/>
          <w:sz w:val="28"/>
          <w:szCs w:val="28"/>
        </w:rPr>
      </w:pPr>
      <w:bookmarkStart w:id="1" w:name="_Toc100648010"/>
      <w:r w:rsidRPr="006726F3">
        <w:rPr>
          <w:rFonts w:cs="Times New Roman"/>
          <w:b/>
          <w:sz w:val="28"/>
          <w:szCs w:val="28"/>
        </w:rPr>
        <w:t>Общие сведения.</w:t>
      </w:r>
      <w:bookmarkEnd w:id="1"/>
    </w:p>
    <w:p w14:paraId="3922F384" w14:textId="77777777" w:rsidR="002128BA" w:rsidRPr="002128BA" w:rsidRDefault="002128BA" w:rsidP="002128BA">
      <w:pPr>
        <w:spacing w:after="186" w:line="259" w:lineRule="auto"/>
        <w:ind w:left="66" w:right="268" w:hanging="10"/>
        <w:jc w:val="center"/>
        <w:rPr>
          <w:rFonts w:eastAsia="Times New Roman" w:cs="Times New Roman"/>
          <w:color w:val="13262F"/>
          <w:sz w:val="28"/>
          <w:szCs w:val="28"/>
          <w:lang w:eastAsia="ru-RU"/>
        </w:rPr>
      </w:pPr>
      <w:r w:rsidRPr="002128BA">
        <w:rPr>
          <w:rFonts w:eastAsia="Times New Roman" w:cs="Times New Roman"/>
          <w:color w:val="13262F"/>
          <w:sz w:val="28"/>
          <w:szCs w:val="28"/>
          <w:lang w:eastAsia="ru-RU"/>
        </w:rPr>
        <w:t>Бережковское СП на карте Волховского района</w:t>
      </w:r>
    </w:p>
    <w:p w14:paraId="0CE4D517" w14:textId="77777777" w:rsidR="002128BA" w:rsidRDefault="002128BA" w:rsidP="002128BA">
      <w:pPr>
        <w:spacing w:line="259" w:lineRule="auto"/>
        <w:ind w:firstLine="0"/>
        <w:jc w:val="center"/>
        <w:rPr>
          <w:rFonts w:asciiTheme="minorHAnsi" w:eastAsia="Times New Roman" w:hAnsiTheme="minorHAnsi" w:cs="Times New Roman"/>
          <w:b/>
          <w:color w:val="13262F"/>
          <w:sz w:val="28"/>
          <w:u w:val="single" w:color="13262F"/>
          <w:lang w:eastAsia="ru-RU"/>
        </w:rPr>
      </w:pPr>
      <w:r>
        <w:rPr>
          <w:noProof/>
          <w:lang w:eastAsia="ru-RU"/>
        </w:rPr>
        <w:drawing>
          <wp:inline distT="0" distB="0" distL="0" distR="0" wp14:anchorId="3FAE4E43" wp14:editId="1CFD432C">
            <wp:extent cx="5940425" cy="556768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5567680"/>
                    </a:xfrm>
                    <a:prstGeom prst="rect">
                      <a:avLst/>
                    </a:prstGeom>
                  </pic:spPr>
                </pic:pic>
              </a:graphicData>
            </a:graphic>
          </wp:inline>
        </w:drawing>
      </w:r>
    </w:p>
    <w:p w14:paraId="41CF876E" w14:textId="77777777" w:rsidR="00C832EA" w:rsidRPr="000363D9" w:rsidRDefault="00066513" w:rsidP="00F22534">
      <w:pPr>
        <w:spacing w:after="186" w:line="259" w:lineRule="auto"/>
        <w:ind w:left="66" w:right="268" w:hanging="10"/>
        <w:jc w:val="center"/>
        <w:rPr>
          <w:rFonts w:eastAsia="Times New Roman" w:cs="Times New Roman"/>
          <w:b/>
          <w:color w:val="13262F"/>
          <w:sz w:val="28"/>
          <w:szCs w:val="28"/>
          <w:lang w:eastAsia="ru-RU"/>
        </w:rPr>
      </w:pPr>
      <w:r w:rsidRPr="000363D9">
        <w:rPr>
          <w:rFonts w:eastAsia="Times New Roman" w:cs="Times New Roman"/>
          <w:b/>
          <w:color w:val="13262F"/>
          <w:sz w:val="28"/>
          <w:szCs w:val="28"/>
          <w:lang w:eastAsia="ru-RU"/>
        </w:rPr>
        <w:t>Рисунок 1.</w:t>
      </w:r>
    </w:p>
    <w:p w14:paraId="518B6A04" w14:textId="77777777" w:rsidR="00C832EA" w:rsidRPr="00C832EA" w:rsidRDefault="00C832EA" w:rsidP="00745C98">
      <w:pPr>
        <w:spacing w:after="3" w:line="397" w:lineRule="auto"/>
        <w:ind w:left="-5" w:right="40" w:firstLine="572"/>
        <w:rPr>
          <w:rFonts w:eastAsia="Times New Roman" w:cs="Times New Roman"/>
          <w:color w:val="13262F"/>
          <w:sz w:val="28"/>
          <w:szCs w:val="28"/>
          <w:lang w:eastAsia="ru-RU"/>
        </w:rPr>
      </w:pPr>
      <w:r w:rsidRPr="00C832EA">
        <w:rPr>
          <w:rFonts w:eastAsia="Times New Roman" w:cs="Times New Roman"/>
          <w:color w:val="13262F"/>
          <w:sz w:val="28"/>
          <w:szCs w:val="28"/>
          <w:lang w:eastAsia="ru-RU"/>
        </w:rPr>
        <w:t>Расположено по правому берегу реки </w:t>
      </w:r>
      <w:hyperlink r:id="rId10" w:tooltip="Волхов" w:history="1">
        <w:r w:rsidRPr="00C832EA">
          <w:rPr>
            <w:rFonts w:eastAsia="Times New Roman" w:cs="Times New Roman"/>
            <w:color w:val="13262F"/>
            <w:sz w:val="28"/>
            <w:szCs w:val="28"/>
            <w:lang w:eastAsia="ru-RU"/>
          </w:rPr>
          <w:t>Волхов</w:t>
        </w:r>
      </w:hyperlink>
      <w:r w:rsidRPr="00C832EA">
        <w:rPr>
          <w:rFonts w:eastAsia="Times New Roman" w:cs="Times New Roman"/>
          <w:color w:val="13262F"/>
          <w:sz w:val="28"/>
          <w:szCs w:val="28"/>
          <w:lang w:eastAsia="ru-RU"/>
        </w:rPr>
        <w:t xml:space="preserve"> в южной части района, </w:t>
      </w:r>
      <w:r>
        <w:rPr>
          <w:rFonts w:eastAsia="Times New Roman" w:cs="Times New Roman"/>
          <w:color w:val="13262F"/>
          <w:sz w:val="28"/>
          <w:szCs w:val="28"/>
          <w:lang w:eastAsia="ru-RU"/>
        </w:rPr>
        <w:t>г</w:t>
      </w:r>
      <w:r w:rsidRPr="00C832EA">
        <w:rPr>
          <w:rFonts w:eastAsia="Times New Roman" w:cs="Times New Roman"/>
          <w:color w:val="13262F"/>
          <w:sz w:val="28"/>
          <w:szCs w:val="28"/>
          <w:lang w:eastAsia="ru-RU"/>
        </w:rPr>
        <w:t>раничит с Киришским районом.</w:t>
      </w:r>
    </w:p>
    <w:p w14:paraId="6C6EFA3C" w14:textId="77777777" w:rsidR="00C832EA" w:rsidRPr="00C832EA" w:rsidRDefault="00C832EA" w:rsidP="00745C98">
      <w:pPr>
        <w:spacing w:after="3" w:line="397" w:lineRule="auto"/>
        <w:ind w:left="-5" w:right="40" w:firstLine="572"/>
        <w:rPr>
          <w:rFonts w:eastAsia="Times New Roman" w:cs="Times New Roman"/>
          <w:color w:val="13262F"/>
          <w:sz w:val="28"/>
          <w:szCs w:val="28"/>
          <w:lang w:eastAsia="ru-RU"/>
        </w:rPr>
      </w:pPr>
      <w:r w:rsidRPr="00C832EA">
        <w:rPr>
          <w:rFonts w:eastAsia="Times New Roman" w:cs="Times New Roman"/>
          <w:color w:val="13262F"/>
          <w:sz w:val="28"/>
          <w:szCs w:val="28"/>
          <w:lang w:eastAsia="ru-RU"/>
        </w:rPr>
        <w:t>Расстояние от административного центра поселения до районного центра — 30 км.</w:t>
      </w:r>
      <w:r>
        <w:rPr>
          <w:rFonts w:eastAsia="Times New Roman" w:cs="Times New Roman"/>
          <w:color w:val="13262F"/>
          <w:sz w:val="28"/>
          <w:szCs w:val="28"/>
          <w:lang w:eastAsia="ru-RU"/>
        </w:rPr>
        <w:t xml:space="preserve"> </w:t>
      </w:r>
      <w:r w:rsidRPr="00C832EA">
        <w:rPr>
          <w:rFonts w:eastAsia="Times New Roman" w:cs="Times New Roman"/>
          <w:color w:val="13262F"/>
          <w:sz w:val="28"/>
          <w:szCs w:val="28"/>
          <w:lang w:eastAsia="ru-RU"/>
        </w:rPr>
        <w:t>Площадь поселения составляет 405,45 км².</w:t>
      </w:r>
    </w:p>
    <w:p w14:paraId="7882C761" w14:textId="77777777" w:rsidR="00F22534" w:rsidRDefault="00F22534" w:rsidP="00745C98">
      <w:pPr>
        <w:spacing w:after="3" w:line="379" w:lineRule="auto"/>
        <w:ind w:left="-5" w:right="40" w:firstLine="572"/>
        <w:rPr>
          <w:rFonts w:eastAsia="Times New Roman" w:cs="Times New Roman"/>
          <w:color w:val="13262F"/>
          <w:sz w:val="28"/>
          <w:szCs w:val="28"/>
          <w:lang w:eastAsia="ru-RU"/>
        </w:rPr>
      </w:pPr>
      <w:r w:rsidRPr="00F22534">
        <w:rPr>
          <w:rFonts w:eastAsia="Times New Roman" w:cs="Times New Roman"/>
          <w:color w:val="13262F"/>
          <w:sz w:val="28"/>
          <w:szCs w:val="28"/>
          <w:lang w:eastAsia="ru-RU"/>
        </w:rPr>
        <w:t xml:space="preserve">На севере (по смежеству с </w:t>
      </w:r>
      <w:r w:rsidR="0060113C" w:rsidRPr="00F22534">
        <w:rPr>
          <w:rFonts w:eastAsia="Times New Roman" w:cs="Times New Roman"/>
          <w:color w:val="13262F"/>
          <w:sz w:val="28"/>
          <w:szCs w:val="28"/>
          <w:lang w:eastAsia="ru-RU"/>
        </w:rPr>
        <w:t>Волховским городским</w:t>
      </w:r>
      <w:r w:rsidRPr="00F22534">
        <w:rPr>
          <w:rFonts w:eastAsia="Times New Roman" w:cs="Times New Roman"/>
          <w:color w:val="13262F"/>
          <w:sz w:val="28"/>
          <w:szCs w:val="28"/>
          <w:lang w:eastAsia="ru-RU"/>
        </w:rPr>
        <w:t xml:space="preserve"> поселением)</w:t>
      </w:r>
      <w:r w:rsidR="00C832EA">
        <w:rPr>
          <w:rFonts w:eastAsia="Times New Roman" w:cs="Times New Roman"/>
          <w:color w:val="13262F"/>
          <w:sz w:val="28"/>
          <w:szCs w:val="28"/>
          <w:lang w:eastAsia="ru-RU"/>
        </w:rPr>
        <w:t xml:space="preserve"> </w:t>
      </w:r>
      <w:r w:rsidRPr="00F22534">
        <w:rPr>
          <w:rFonts w:eastAsia="Times New Roman" w:cs="Times New Roman"/>
          <w:color w:val="13262F"/>
          <w:sz w:val="28"/>
          <w:szCs w:val="28"/>
          <w:lang w:eastAsia="ru-RU"/>
        </w:rPr>
        <w:t xml:space="preserve">от восточного берега реки Волхов на северо-восток по черте города Волхов до восточной границы Мыслинского лесничества Волховского лесхоза. </w:t>
      </w:r>
    </w:p>
    <w:p w14:paraId="4C27D08B" w14:textId="77777777" w:rsidR="00066513" w:rsidRPr="00F22534" w:rsidRDefault="00066513" w:rsidP="00745C98">
      <w:pPr>
        <w:spacing w:after="3" w:line="400" w:lineRule="auto"/>
        <w:ind w:left="-5" w:right="40" w:firstLine="572"/>
        <w:rPr>
          <w:rFonts w:eastAsia="Times New Roman" w:cs="Times New Roman"/>
          <w:color w:val="000000"/>
          <w:sz w:val="28"/>
          <w:szCs w:val="28"/>
          <w:lang w:eastAsia="ru-RU"/>
        </w:rPr>
      </w:pPr>
      <w:r w:rsidRPr="00F22534">
        <w:rPr>
          <w:rFonts w:eastAsia="Times New Roman" w:cs="Times New Roman"/>
          <w:color w:val="13262F"/>
          <w:sz w:val="28"/>
          <w:szCs w:val="28"/>
          <w:lang w:eastAsia="ru-RU"/>
        </w:rPr>
        <w:lastRenderedPageBreak/>
        <w:t>На востоке, юге и юго-западе (по смежеству с Кир</w:t>
      </w:r>
      <w:r>
        <w:rPr>
          <w:rFonts w:eastAsia="Times New Roman" w:cs="Times New Roman"/>
          <w:color w:val="13262F"/>
          <w:sz w:val="28"/>
          <w:szCs w:val="28"/>
          <w:lang w:eastAsia="ru-RU"/>
        </w:rPr>
        <w:t xml:space="preserve">ишским муниципальным районом). </w:t>
      </w:r>
      <w:r w:rsidRPr="00F22534">
        <w:rPr>
          <w:rFonts w:eastAsia="Times New Roman" w:cs="Times New Roman"/>
          <w:color w:val="13262F"/>
          <w:sz w:val="28"/>
          <w:szCs w:val="28"/>
          <w:lang w:eastAsia="ru-RU"/>
        </w:rPr>
        <w:t xml:space="preserve">Далее вновь на юго-запад по границе Волховского муниципального района до реки Волхов (в районе деревни Прусыня). </w:t>
      </w:r>
    </w:p>
    <w:p w14:paraId="2E784B86" w14:textId="77777777" w:rsidR="00F22534" w:rsidRPr="00F22534" w:rsidRDefault="00F22534" w:rsidP="00745C98">
      <w:pPr>
        <w:spacing w:after="3" w:line="379" w:lineRule="auto"/>
        <w:ind w:left="-5" w:right="40" w:firstLine="572"/>
        <w:rPr>
          <w:rFonts w:eastAsia="Times New Roman" w:cs="Times New Roman"/>
          <w:color w:val="000000"/>
          <w:sz w:val="28"/>
          <w:szCs w:val="28"/>
          <w:lang w:eastAsia="ru-RU"/>
        </w:rPr>
      </w:pPr>
      <w:r w:rsidRPr="00F22534">
        <w:rPr>
          <w:rFonts w:eastAsia="Times New Roman" w:cs="Times New Roman"/>
          <w:color w:val="13262F"/>
          <w:sz w:val="28"/>
          <w:szCs w:val="28"/>
          <w:lang w:eastAsia="ru-RU"/>
        </w:rPr>
        <w:t xml:space="preserve">Далее на юг по восточным границам Мыслинского лесничества Волховского лесхоза до каркасных границ госплемсовхоза «Мыслинский»; </w:t>
      </w:r>
      <w:r w:rsidR="00C832EA">
        <w:rPr>
          <w:rFonts w:eastAsia="Times New Roman" w:cs="Times New Roman"/>
          <w:color w:val="13262F"/>
          <w:sz w:val="28"/>
          <w:szCs w:val="28"/>
          <w:lang w:eastAsia="ru-RU"/>
        </w:rPr>
        <w:tab/>
      </w:r>
      <w:r w:rsidRPr="00F22534">
        <w:rPr>
          <w:rFonts w:eastAsia="Times New Roman" w:cs="Times New Roman"/>
          <w:color w:val="13262F"/>
          <w:sz w:val="28"/>
          <w:szCs w:val="28"/>
          <w:lang w:eastAsia="ru-RU"/>
        </w:rPr>
        <w:t>далее на юго-запад по каркасным границам госплемсовхоза «Мыслинский», пересекая автодорогу Волхов – Мыслино, на юг по каркасным границам госплемсовхоза «Мыслинский», пересекая автодорогу Волхов – Усадище, до восточной границы Зареченского лесничества Волховского лесхоза</w:t>
      </w:r>
      <w:r w:rsidR="00C832EA">
        <w:rPr>
          <w:rFonts w:eastAsia="Times New Roman" w:cs="Times New Roman"/>
          <w:color w:val="13262F"/>
          <w:sz w:val="28"/>
          <w:szCs w:val="28"/>
          <w:lang w:eastAsia="ru-RU"/>
        </w:rPr>
        <w:t>.</w:t>
      </w:r>
      <w:r w:rsidRPr="00F22534">
        <w:rPr>
          <w:rFonts w:eastAsia="Times New Roman" w:cs="Times New Roman"/>
          <w:color w:val="13262F"/>
          <w:sz w:val="28"/>
          <w:szCs w:val="28"/>
          <w:lang w:eastAsia="ru-RU"/>
        </w:rPr>
        <w:t xml:space="preserve"> </w:t>
      </w:r>
    </w:p>
    <w:p w14:paraId="57F62427" w14:textId="77777777" w:rsidR="00745C98" w:rsidRDefault="00F22534" w:rsidP="00745C98">
      <w:pPr>
        <w:spacing w:after="3" w:line="375" w:lineRule="auto"/>
        <w:ind w:left="-5" w:right="40" w:firstLine="572"/>
        <w:rPr>
          <w:rFonts w:eastAsia="Times New Roman" w:cs="Times New Roman"/>
          <w:color w:val="000000"/>
          <w:sz w:val="28"/>
          <w:szCs w:val="28"/>
          <w:lang w:eastAsia="ru-RU"/>
        </w:rPr>
      </w:pPr>
      <w:r w:rsidRPr="00F22534">
        <w:rPr>
          <w:rFonts w:eastAsia="Times New Roman" w:cs="Times New Roman"/>
          <w:color w:val="13262F"/>
          <w:sz w:val="28"/>
          <w:szCs w:val="28"/>
          <w:lang w:eastAsia="ru-RU"/>
        </w:rPr>
        <w:t xml:space="preserve">На западе (по смежеству с Вындиноостровским сельским поселением) Далее на север по реке Волхов, огибая с востока остров Антоновский, до исходной точки. </w:t>
      </w:r>
    </w:p>
    <w:p w14:paraId="18D5C928" w14:textId="77777777" w:rsidR="00F22534" w:rsidRPr="00F22534" w:rsidRDefault="00F22534" w:rsidP="00745C98">
      <w:pPr>
        <w:spacing w:after="3" w:line="375" w:lineRule="auto"/>
        <w:ind w:left="-5" w:right="40" w:firstLine="572"/>
        <w:rPr>
          <w:rFonts w:eastAsia="Times New Roman" w:cs="Times New Roman"/>
          <w:color w:val="000000"/>
          <w:sz w:val="28"/>
          <w:szCs w:val="28"/>
          <w:lang w:eastAsia="ru-RU"/>
        </w:rPr>
      </w:pPr>
      <w:r w:rsidRPr="00F22534">
        <w:rPr>
          <w:rFonts w:eastAsia="Times New Roman" w:cs="Times New Roman"/>
          <w:color w:val="13262F"/>
          <w:sz w:val="28"/>
          <w:szCs w:val="28"/>
          <w:lang w:eastAsia="ru-RU"/>
        </w:rPr>
        <w:t>В состав территории поселения входят земли в границах поселения</w:t>
      </w:r>
      <w:r w:rsidR="00745C98">
        <w:rPr>
          <w:rFonts w:eastAsia="Times New Roman" w:cs="Times New Roman"/>
          <w:color w:val="13262F"/>
          <w:sz w:val="28"/>
          <w:szCs w:val="28"/>
          <w:lang w:eastAsia="ru-RU"/>
        </w:rPr>
        <w:t xml:space="preserve"> </w:t>
      </w:r>
      <w:r w:rsidRPr="00F22534">
        <w:rPr>
          <w:rFonts w:eastAsia="Times New Roman" w:cs="Times New Roman"/>
          <w:color w:val="13262F"/>
          <w:sz w:val="28"/>
          <w:szCs w:val="28"/>
          <w:lang w:eastAsia="ru-RU"/>
        </w:rPr>
        <w:t xml:space="preserve">независимо от форм собственности и целевого назначения. </w:t>
      </w:r>
    </w:p>
    <w:p w14:paraId="5C92C6F7"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Муниципальное образование Бережковское сельское поселение входит в</w:t>
      </w:r>
      <w:r w:rsidR="00745C98" w:rsidRPr="00745C98">
        <w:rPr>
          <w:rFonts w:eastAsia="Times New Roman" w:cs="Times New Roman"/>
          <w:color w:val="13262F"/>
          <w:sz w:val="28"/>
          <w:szCs w:val="28"/>
          <w:lang w:eastAsia="ru-RU"/>
        </w:rPr>
        <w:t xml:space="preserve"> </w:t>
      </w:r>
      <w:r w:rsidRPr="00745C98">
        <w:rPr>
          <w:rFonts w:eastAsia="Times New Roman" w:cs="Times New Roman"/>
          <w:color w:val="13262F"/>
          <w:sz w:val="28"/>
          <w:szCs w:val="28"/>
          <w:lang w:eastAsia="ru-RU"/>
        </w:rPr>
        <w:t>состав Волховского муниципального района и является одним из 1</w:t>
      </w:r>
      <w:r w:rsidR="00CB5DEE" w:rsidRPr="00745C98">
        <w:rPr>
          <w:rFonts w:eastAsia="Times New Roman" w:cs="Times New Roman"/>
          <w:color w:val="13262F"/>
          <w:sz w:val="28"/>
          <w:szCs w:val="28"/>
          <w:lang w:eastAsia="ru-RU"/>
        </w:rPr>
        <w:t>2</w:t>
      </w:r>
      <w:r w:rsidRPr="00745C98">
        <w:rPr>
          <w:rFonts w:eastAsia="Times New Roman" w:cs="Times New Roman"/>
          <w:color w:val="13262F"/>
          <w:sz w:val="28"/>
          <w:szCs w:val="28"/>
          <w:lang w:eastAsia="ru-RU"/>
        </w:rPr>
        <w:t xml:space="preserve"> аналогичных</w:t>
      </w:r>
      <w:r w:rsidR="00745C98">
        <w:rPr>
          <w:rFonts w:eastAsia="Times New Roman" w:cs="Times New Roman"/>
          <w:color w:val="13262F"/>
          <w:sz w:val="28"/>
          <w:szCs w:val="28"/>
          <w:lang w:eastAsia="ru-RU"/>
        </w:rPr>
        <w:t xml:space="preserve"> </w:t>
      </w:r>
      <w:r w:rsidRPr="00745C98">
        <w:rPr>
          <w:rFonts w:eastAsia="Times New Roman" w:cs="Times New Roman"/>
          <w:color w:val="13262F"/>
          <w:sz w:val="28"/>
          <w:szCs w:val="28"/>
          <w:lang w:eastAsia="ru-RU"/>
        </w:rPr>
        <w:t>административно-территориальных муниципальных образовани</w:t>
      </w:r>
      <w:r w:rsidR="00CB5DEE" w:rsidRPr="00745C98">
        <w:rPr>
          <w:rFonts w:eastAsia="Times New Roman" w:cs="Times New Roman"/>
          <w:color w:val="13262F"/>
          <w:sz w:val="28"/>
          <w:szCs w:val="28"/>
          <w:lang w:eastAsia="ru-RU"/>
        </w:rPr>
        <w:t xml:space="preserve">й района (сельских поселений). </w:t>
      </w:r>
      <w:r w:rsidRPr="00745C98">
        <w:rPr>
          <w:rFonts w:eastAsia="Times New Roman" w:cs="Times New Roman"/>
          <w:color w:val="13262F"/>
          <w:sz w:val="28"/>
          <w:szCs w:val="28"/>
          <w:lang w:eastAsia="ru-RU"/>
        </w:rPr>
        <w:t>Располагается в непосредственной близости к территории областного центра г. Волхов</w:t>
      </w:r>
      <w:r w:rsidR="00066513" w:rsidRPr="00745C98">
        <w:rPr>
          <w:rFonts w:eastAsia="Times New Roman" w:cs="Times New Roman"/>
          <w:color w:val="13262F"/>
          <w:sz w:val="28"/>
          <w:szCs w:val="28"/>
          <w:lang w:eastAsia="ru-RU"/>
        </w:rPr>
        <w:t xml:space="preserve">. </w:t>
      </w:r>
      <w:r w:rsidR="00CB5DEE" w:rsidRPr="00745C98">
        <w:rPr>
          <w:rFonts w:eastAsia="Times New Roman" w:cs="Times New Roman"/>
          <w:color w:val="13262F"/>
          <w:sz w:val="28"/>
          <w:szCs w:val="28"/>
          <w:lang w:eastAsia="ru-RU"/>
        </w:rPr>
        <w:tab/>
      </w:r>
      <w:r w:rsidRPr="00745C98">
        <w:rPr>
          <w:rFonts w:eastAsia="Times New Roman" w:cs="Times New Roman"/>
          <w:color w:val="13262F"/>
          <w:sz w:val="28"/>
          <w:szCs w:val="28"/>
          <w:lang w:eastAsia="ru-RU"/>
        </w:rPr>
        <w:t>Административным центром поселения является деревня Бережки.</w:t>
      </w:r>
    </w:p>
    <w:p w14:paraId="05E7DDDB" w14:textId="77777777" w:rsidR="00F22534" w:rsidRDefault="00F22534" w:rsidP="00745C98">
      <w:pPr>
        <w:spacing w:after="5"/>
        <w:ind w:left="-5" w:right="40" w:firstLine="572"/>
        <w:rPr>
          <w:rFonts w:eastAsia="Times New Roman" w:cs="Times New Roman"/>
          <w:color w:val="000000"/>
          <w:sz w:val="28"/>
          <w:szCs w:val="28"/>
          <w:lang w:eastAsia="ru-RU"/>
        </w:rPr>
      </w:pPr>
      <w:r w:rsidRPr="00CB5DEE">
        <w:rPr>
          <w:rFonts w:eastAsia="Times New Roman" w:cs="Times New Roman"/>
          <w:color w:val="000000"/>
          <w:sz w:val="28"/>
          <w:szCs w:val="28"/>
          <w:lang w:eastAsia="ru-RU"/>
        </w:rPr>
        <w:t xml:space="preserve">Население </w:t>
      </w:r>
      <w:r w:rsidRPr="00F22534">
        <w:rPr>
          <w:rFonts w:eastAsia="Times New Roman" w:cs="Times New Roman"/>
          <w:color w:val="000000"/>
          <w:sz w:val="28"/>
          <w:szCs w:val="28"/>
          <w:lang w:eastAsia="ru-RU"/>
        </w:rPr>
        <w:t>муниципального образования Б</w:t>
      </w:r>
      <w:r w:rsidR="00F411B3">
        <w:rPr>
          <w:rFonts w:eastAsia="Times New Roman" w:cs="Times New Roman"/>
          <w:color w:val="000000"/>
          <w:sz w:val="28"/>
          <w:szCs w:val="28"/>
          <w:lang w:eastAsia="ru-RU"/>
        </w:rPr>
        <w:t>ережковское сельское поселение</w:t>
      </w:r>
      <w:r w:rsidRPr="00F22534">
        <w:rPr>
          <w:rFonts w:eastAsia="Times New Roman" w:cs="Times New Roman"/>
          <w:color w:val="000000"/>
          <w:sz w:val="28"/>
          <w:szCs w:val="28"/>
          <w:lang w:eastAsia="ru-RU"/>
        </w:rPr>
        <w:t xml:space="preserve"> </w:t>
      </w:r>
      <w:r w:rsidR="003F4F1C">
        <w:rPr>
          <w:rFonts w:eastAsia="Times New Roman" w:cs="Times New Roman"/>
          <w:color w:val="000000"/>
          <w:sz w:val="28"/>
          <w:szCs w:val="28"/>
          <w:lang w:eastAsia="ru-RU"/>
        </w:rPr>
        <w:t>на 01.01.2021</w:t>
      </w:r>
      <w:r w:rsidRPr="00F22534">
        <w:rPr>
          <w:rFonts w:eastAsia="Times New Roman" w:cs="Times New Roman"/>
          <w:color w:val="000000"/>
          <w:sz w:val="28"/>
          <w:szCs w:val="28"/>
          <w:lang w:eastAsia="ru-RU"/>
        </w:rPr>
        <w:t xml:space="preserve"> год</w:t>
      </w:r>
      <w:r w:rsidR="00066513">
        <w:rPr>
          <w:rFonts w:eastAsia="Times New Roman" w:cs="Times New Roman"/>
          <w:color w:val="000000"/>
          <w:sz w:val="28"/>
          <w:szCs w:val="28"/>
          <w:lang w:eastAsia="ru-RU"/>
        </w:rPr>
        <w:t>а</w:t>
      </w:r>
      <w:r w:rsidRPr="00F22534">
        <w:rPr>
          <w:rFonts w:eastAsia="Times New Roman" w:cs="Times New Roman"/>
          <w:color w:val="000000"/>
          <w:sz w:val="28"/>
          <w:szCs w:val="28"/>
          <w:lang w:eastAsia="ru-RU"/>
        </w:rPr>
        <w:t xml:space="preserve"> составило 1</w:t>
      </w:r>
      <w:r w:rsidR="00337811">
        <w:rPr>
          <w:rFonts w:eastAsia="Times New Roman" w:cs="Times New Roman"/>
          <w:color w:val="000000"/>
          <w:sz w:val="28"/>
          <w:szCs w:val="28"/>
          <w:lang w:eastAsia="ru-RU"/>
        </w:rPr>
        <w:t>578</w:t>
      </w:r>
      <w:r w:rsidRPr="00F22534">
        <w:rPr>
          <w:rFonts w:eastAsia="Times New Roman" w:cs="Times New Roman"/>
          <w:color w:val="000000"/>
          <w:sz w:val="28"/>
          <w:szCs w:val="28"/>
          <w:lang w:eastAsia="ru-RU"/>
        </w:rPr>
        <w:t xml:space="preserve"> человек. </w:t>
      </w:r>
    </w:p>
    <w:p w14:paraId="2B36D228" w14:textId="77777777" w:rsidR="00CB5DEE" w:rsidRPr="00F22534" w:rsidRDefault="00CB5DEE" w:rsidP="00745C98">
      <w:pPr>
        <w:spacing w:after="133" w:line="259" w:lineRule="auto"/>
        <w:ind w:left="-5" w:right="40" w:firstLine="572"/>
        <w:rPr>
          <w:rFonts w:eastAsia="Times New Roman" w:cs="Times New Roman"/>
          <w:color w:val="000000"/>
          <w:sz w:val="28"/>
          <w:szCs w:val="28"/>
          <w:lang w:eastAsia="ru-RU"/>
        </w:rPr>
      </w:pPr>
      <w:r w:rsidRPr="00F22534">
        <w:rPr>
          <w:rFonts w:eastAsia="Times New Roman" w:cs="Times New Roman"/>
          <w:color w:val="13262F"/>
          <w:sz w:val="28"/>
          <w:szCs w:val="28"/>
          <w:lang w:eastAsia="ru-RU"/>
        </w:rPr>
        <w:t xml:space="preserve">В состав поселения входят следующие населенные пункты: </w:t>
      </w:r>
    </w:p>
    <w:p w14:paraId="712919D3" w14:textId="77777777" w:rsidR="00CB5DEE" w:rsidRDefault="00CB5DEE" w:rsidP="00745C98">
      <w:pPr>
        <w:spacing w:after="3" w:line="369" w:lineRule="auto"/>
        <w:ind w:left="-5" w:right="40" w:firstLine="572"/>
        <w:rPr>
          <w:rFonts w:eastAsia="Times New Roman" w:cs="Times New Roman"/>
          <w:color w:val="13262F"/>
          <w:sz w:val="28"/>
          <w:szCs w:val="28"/>
          <w:lang w:eastAsia="ru-RU"/>
        </w:rPr>
      </w:pPr>
      <w:r w:rsidRPr="00F22534">
        <w:rPr>
          <w:rFonts w:eastAsia="Times New Roman" w:cs="Times New Roman"/>
          <w:color w:val="13262F"/>
          <w:sz w:val="28"/>
          <w:szCs w:val="28"/>
          <w:lang w:eastAsia="ru-RU"/>
        </w:rPr>
        <w:t xml:space="preserve">деревня Бережки, деревня Блитово, деревня Братовище, деревня Вельца, поселок Волхов, деревня Гнилка, деревня Заднево, деревня Замошье, деревня Заовражье, деревня Запорожье, деревня Заречье, деревня Каменка, деревня Кирилловка, деревня Моисеево, деревня Панево, деревня Прусынская Горка, деревня Прусыня, деревня Ульяшево, деревня Хотуча, деревня Черноручье. </w:t>
      </w:r>
    </w:p>
    <w:p w14:paraId="50D0B6ED" w14:textId="77777777" w:rsidR="00066513" w:rsidRDefault="00066513" w:rsidP="00CB5DEE">
      <w:pPr>
        <w:spacing w:after="3" w:line="369" w:lineRule="auto"/>
        <w:ind w:left="-5" w:right="40" w:hanging="10"/>
        <w:jc w:val="right"/>
        <w:rPr>
          <w:rFonts w:eastAsia="Times New Roman" w:cs="Times New Roman"/>
          <w:color w:val="13262F"/>
          <w:sz w:val="28"/>
          <w:szCs w:val="28"/>
          <w:lang w:eastAsia="ru-RU"/>
        </w:rPr>
      </w:pPr>
    </w:p>
    <w:p w14:paraId="720684ED" w14:textId="77777777" w:rsidR="00CB5DEE" w:rsidRPr="000363D9" w:rsidRDefault="00CB5DEE" w:rsidP="00CB5DEE">
      <w:pPr>
        <w:spacing w:after="3" w:line="369" w:lineRule="auto"/>
        <w:ind w:left="-5" w:right="40" w:hanging="10"/>
        <w:jc w:val="right"/>
        <w:rPr>
          <w:rFonts w:eastAsia="Times New Roman" w:cs="Times New Roman"/>
          <w:b/>
          <w:color w:val="000000"/>
          <w:sz w:val="28"/>
          <w:szCs w:val="28"/>
          <w:lang w:eastAsia="ru-RU"/>
        </w:rPr>
      </w:pPr>
      <w:r w:rsidRPr="00BD4B60">
        <w:rPr>
          <w:rFonts w:eastAsia="Times New Roman" w:cs="Times New Roman"/>
          <w:b/>
          <w:color w:val="13262F"/>
          <w:sz w:val="28"/>
          <w:szCs w:val="28"/>
          <w:u w:val="single"/>
          <w:lang w:eastAsia="ru-RU"/>
        </w:rPr>
        <w:lastRenderedPageBreak/>
        <w:t>Таблица 1</w:t>
      </w:r>
    </w:p>
    <w:tbl>
      <w:tblPr>
        <w:tblW w:w="9067" w:type="dxa"/>
        <w:tblLayout w:type="fixed"/>
        <w:tblLook w:val="04A0" w:firstRow="1" w:lastRow="0" w:firstColumn="1" w:lastColumn="0" w:noHBand="0" w:noVBand="1"/>
      </w:tblPr>
      <w:tblGrid>
        <w:gridCol w:w="867"/>
        <w:gridCol w:w="2956"/>
        <w:gridCol w:w="2835"/>
        <w:gridCol w:w="2409"/>
      </w:tblGrid>
      <w:tr w:rsidR="00CB5DEE" w:rsidRPr="00CB5DEE" w14:paraId="42523922" w14:textId="77777777" w:rsidTr="00CB5DEE">
        <w:trPr>
          <w:trHeight w:val="630"/>
        </w:trPr>
        <w:tc>
          <w:tcPr>
            <w:tcW w:w="867" w:type="dxa"/>
            <w:tcBorders>
              <w:top w:val="single" w:sz="4" w:space="0" w:color="auto"/>
              <w:left w:val="single" w:sz="4" w:space="0" w:color="auto"/>
              <w:bottom w:val="single" w:sz="4" w:space="0" w:color="auto"/>
              <w:right w:val="single" w:sz="4" w:space="0" w:color="auto"/>
            </w:tcBorders>
            <w:shd w:val="clear" w:color="000000" w:fill="CCFFFF"/>
            <w:vAlign w:val="center"/>
            <w:hideMark/>
          </w:tcPr>
          <w:p w14:paraId="7F266856" w14:textId="77777777" w:rsidR="00CB5DEE" w:rsidRPr="00CB5DEE" w:rsidRDefault="00CB5DEE" w:rsidP="00CB5DEE">
            <w:pPr>
              <w:spacing w:line="240" w:lineRule="auto"/>
              <w:ind w:firstLine="0"/>
              <w:jc w:val="center"/>
              <w:rPr>
                <w:rFonts w:eastAsia="Times New Roman" w:cs="Times New Roman"/>
                <w:b/>
                <w:bCs/>
                <w:color w:val="222222"/>
                <w:sz w:val="28"/>
                <w:szCs w:val="28"/>
                <w:lang w:eastAsia="ru-RU"/>
              </w:rPr>
            </w:pPr>
            <w:r w:rsidRPr="00CB5DEE">
              <w:rPr>
                <w:rFonts w:eastAsia="Times New Roman" w:cs="Times New Roman"/>
                <w:b/>
                <w:bCs/>
                <w:color w:val="222222"/>
                <w:sz w:val="28"/>
                <w:szCs w:val="28"/>
                <w:lang w:eastAsia="ru-RU"/>
              </w:rPr>
              <w:t>№</w:t>
            </w:r>
          </w:p>
        </w:tc>
        <w:tc>
          <w:tcPr>
            <w:tcW w:w="2956" w:type="dxa"/>
            <w:tcBorders>
              <w:top w:val="single" w:sz="4" w:space="0" w:color="auto"/>
              <w:left w:val="nil"/>
              <w:bottom w:val="single" w:sz="4" w:space="0" w:color="auto"/>
              <w:right w:val="single" w:sz="4" w:space="0" w:color="auto"/>
            </w:tcBorders>
            <w:shd w:val="clear" w:color="000000" w:fill="CCFFFF"/>
            <w:vAlign w:val="center"/>
            <w:hideMark/>
          </w:tcPr>
          <w:p w14:paraId="7F7DAF56" w14:textId="77777777" w:rsidR="00CB5DEE" w:rsidRPr="00CB5DEE" w:rsidRDefault="00CB5DEE" w:rsidP="00CB5DEE">
            <w:pPr>
              <w:spacing w:line="240" w:lineRule="auto"/>
              <w:ind w:firstLine="0"/>
              <w:jc w:val="center"/>
              <w:rPr>
                <w:rFonts w:eastAsia="Times New Roman" w:cs="Times New Roman"/>
                <w:b/>
                <w:bCs/>
                <w:color w:val="222222"/>
                <w:sz w:val="28"/>
                <w:szCs w:val="28"/>
                <w:lang w:eastAsia="ru-RU"/>
              </w:rPr>
            </w:pPr>
            <w:r w:rsidRPr="00CB5DEE">
              <w:rPr>
                <w:rFonts w:eastAsia="Times New Roman" w:cs="Times New Roman"/>
                <w:b/>
                <w:bCs/>
                <w:color w:val="222222"/>
                <w:sz w:val="28"/>
                <w:szCs w:val="28"/>
                <w:lang w:eastAsia="ru-RU"/>
              </w:rPr>
              <w:t>Населённый пункт</w:t>
            </w:r>
          </w:p>
        </w:tc>
        <w:tc>
          <w:tcPr>
            <w:tcW w:w="2835" w:type="dxa"/>
            <w:tcBorders>
              <w:top w:val="single" w:sz="4" w:space="0" w:color="auto"/>
              <w:left w:val="nil"/>
              <w:bottom w:val="single" w:sz="4" w:space="0" w:color="auto"/>
              <w:right w:val="single" w:sz="4" w:space="0" w:color="auto"/>
            </w:tcBorders>
            <w:shd w:val="clear" w:color="000000" w:fill="CCFFFF"/>
            <w:vAlign w:val="center"/>
            <w:hideMark/>
          </w:tcPr>
          <w:p w14:paraId="13BC7F70" w14:textId="77777777" w:rsidR="00CB5DEE" w:rsidRPr="00CB5DEE" w:rsidRDefault="00CB5DEE" w:rsidP="00CB5DEE">
            <w:pPr>
              <w:spacing w:line="240" w:lineRule="auto"/>
              <w:ind w:firstLine="0"/>
              <w:jc w:val="center"/>
              <w:rPr>
                <w:rFonts w:eastAsia="Times New Roman" w:cs="Times New Roman"/>
                <w:b/>
                <w:bCs/>
                <w:color w:val="222222"/>
                <w:sz w:val="28"/>
                <w:szCs w:val="28"/>
                <w:lang w:eastAsia="ru-RU"/>
              </w:rPr>
            </w:pPr>
            <w:r w:rsidRPr="00CB5DEE">
              <w:rPr>
                <w:rFonts w:eastAsia="Times New Roman" w:cs="Times New Roman"/>
                <w:b/>
                <w:bCs/>
                <w:color w:val="222222"/>
                <w:sz w:val="28"/>
                <w:szCs w:val="28"/>
                <w:lang w:eastAsia="ru-RU"/>
              </w:rPr>
              <w:t>Тип населённого пункта</w:t>
            </w:r>
          </w:p>
        </w:tc>
        <w:tc>
          <w:tcPr>
            <w:tcW w:w="2409" w:type="dxa"/>
            <w:tcBorders>
              <w:top w:val="single" w:sz="4" w:space="0" w:color="auto"/>
              <w:left w:val="nil"/>
              <w:bottom w:val="single" w:sz="4" w:space="0" w:color="auto"/>
              <w:right w:val="single" w:sz="4" w:space="0" w:color="auto"/>
            </w:tcBorders>
            <w:shd w:val="clear" w:color="000000" w:fill="CCFFFF"/>
            <w:vAlign w:val="center"/>
            <w:hideMark/>
          </w:tcPr>
          <w:p w14:paraId="4171B5A4" w14:textId="77777777" w:rsidR="00CB5DEE" w:rsidRPr="00CB5DEE" w:rsidRDefault="00CB5DEE" w:rsidP="00CB5DEE">
            <w:pPr>
              <w:spacing w:line="240" w:lineRule="auto"/>
              <w:ind w:firstLine="0"/>
              <w:jc w:val="center"/>
              <w:rPr>
                <w:rFonts w:eastAsia="Times New Roman" w:cs="Times New Roman"/>
                <w:b/>
                <w:bCs/>
                <w:color w:val="222222"/>
                <w:sz w:val="28"/>
                <w:szCs w:val="28"/>
                <w:lang w:eastAsia="ru-RU"/>
              </w:rPr>
            </w:pPr>
            <w:r w:rsidRPr="00CB5DEE">
              <w:rPr>
                <w:rFonts w:eastAsia="Times New Roman" w:cs="Times New Roman"/>
                <w:b/>
                <w:bCs/>
                <w:color w:val="222222"/>
                <w:sz w:val="28"/>
                <w:szCs w:val="28"/>
                <w:lang w:eastAsia="ru-RU"/>
              </w:rPr>
              <w:t>Население</w:t>
            </w:r>
          </w:p>
        </w:tc>
      </w:tr>
      <w:tr w:rsidR="00CB5DEE" w:rsidRPr="00CB5DEE" w14:paraId="4660E1D6" w14:textId="77777777" w:rsidTr="00CB5DEE">
        <w:trPr>
          <w:trHeight w:val="615"/>
        </w:trPr>
        <w:tc>
          <w:tcPr>
            <w:tcW w:w="867" w:type="dxa"/>
            <w:tcBorders>
              <w:top w:val="nil"/>
              <w:left w:val="single" w:sz="4" w:space="0" w:color="auto"/>
              <w:bottom w:val="single" w:sz="4" w:space="0" w:color="auto"/>
              <w:right w:val="single" w:sz="4" w:space="0" w:color="auto"/>
            </w:tcBorders>
            <w:shd w:val="clear" w:color="000000" w:fill="CCFFFF"/>
            <w:vAlign w:val="center"/>
            <w:hideMark/>
          </w:tcPr>
          <w:p w14:paraId="67669E0C"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w:t>
            </w:r>
          </w:p>
        </w:tc>
        <w:tc>
          <w:tcPr>
            <w:tcW w:w="2956" w:type="dxa"/>
            <w:tcBorders>
              <w:top w:val="nil"/>
              <w:left w:val="nil"/>
              <w:bottom w:val="single" w:sz="4" w:space="0" w:color="auto"/>
              <w:right w:val="single" w:sz="4" w:space="0" w:color="auto"/>
            </w:tcBorders>
            <w:shd w:val="clear" w:color="000000" w:fill="CCFFFF"/>
            <w:noWrap/>
            <w:vAlign w:val="center"/>
            <w:hideMark/>
          </w:tcPr>
          <w:p w14:paraId="66CA2440"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Бережки</w:t>
            </w:r>
          </w:p>
        </w:tc>
        <w:tc>
          <w:tcPr>
            <w:tcW w:w="2835" w:type="dxa"/>
            <w:tcBorders>
              <w:top w:val="nil"/>
              <w:left w:val="nil"/>
              <w:bottom w:val="single" w:sz="4" w:space="0" w:color="auto"/>
              <w:right w:val="single" w:sz="4" w:space="0" w:color="auto"/>
            </w:tcBorders>
            <w:shd w:val="clear" w:color="000000" w:fill="CCFFFF"/>
            <w:vAlign w:val="center"/>
            <w:hideMark/>
          </w:tcPr>
          <w:p w14:paraId="73DD88AF"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административный центр</w:t>
            </w:r>
          </w:p>
        </w:tc>
        <w:tc>
          <w:tcPr>
            <w:tcW w:w="2409" w:type="dxa"/>
            <w:tcBorders>
              <w:top w:val="nil"/>
              <w:left w:val="nil"/>
              <w:bottom w:val="single" w:sz="4" w:space="0" w:color="auto"/>
              <w:right w:val="single" w:sz="4" w:space="0" w:color="auto"/>
            </w:tcBorders>
            <w:shd w:val="clear" w:color="000000" w:fill="CCFFFF"/>
            <w:noWrap/>
            <w:vAlign w:val="center"/>
            <w:hideMark/>
          </w:tcPr>
          <w:p w14:paraId="14D18ED3" w14:textId="77777777" w:rsidR="00CB5DEE" w:rsidRPr="00CB5DEE" w:rsidRDefault="00CB5DEE" w:rsidP="00337811">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10</w:t>
            </w:r>
            <w:r w:rsidR="00337811">
              <w:rPr>
                <w:rFonts w:eastAsia="Times New Roman" w:cs="Times New Roman"/>
                <w:color w:val="000000"/>
                <w:sz w:val="28"/>
                <w:szCs w:val="28"/>
                <w:lang w:eastAsia="ru-RU"/>
              </w:rPr>
              <w:t>3</w:t>
            </w:r>
            <w:r w:rsidRPr="00CB5DEE">
              <w:rPr>
                <w:rFonts w:eastAsia="Times New Roman" w:cs="Times New Roman"/>
                <w:color w:val="000000"/>
                <w:sz w:val="28"/>
                <w:szCs w:val="28"/>
                <w:lang w:eastAsia="ru-RU"/>
              </w:rPr>
              <w:t>5</w:t>
            </w:r>
          </w:p>
        </w:tc>
      </w:tr>
      <w:tr w:rsidR="00CB5DEE" w:rsidRPr="00CB5DEE" w14:paraId="156B236B" w14:textId="77777777" w:rsidTr="00CB5DEE">
        <w:trPr>
          <w:trHeight w:val="315"/>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0DC49687"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2</w:t>
            </w:r>
          </w:p>
        </w:tc>
        <w:tc>
          <w:tcPr>
            <w:tcW w:w="2956" w:type="dxa"/>
            <w:tcBorders>
              <w:top w:val="nil"/>
              <w:left w:val="nil"/>
              <w:bottom w:val="single" w:sz="4" w:space="0" w:color="auto"/>
              <w:right w:val="single" w:sz="4" w:space="0" w:color="auto"/>
            </w:tcBorders>
            <w:shd w:val="clear" w:color="auto" w:fill="auto"/>
            <w:noWrap/>
            <w:vAlign w:val="bottom"/>
            <w:hideMark/>
          </w:tcPr>
          <w:p w14:paraId="49CF6CF8"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Блитово</w:t>
            </w:r>
          </w:p>
        </w:tc>
        <w:tc>
          <w:tcPr>
            <w:tcW w:w="2835" w:type="dxa"/>
            <w:tcBorders>
              <w:top w:val="nil"/>
              <w:left w:val="nil"/>
              <w:bottom w:val="single" w:sz="4" w:space="0" w:color="auto"/>
              <w:right w:val="single" w:sz="4" w:space="0" w:color="auto"/>
            </w:tcBorders>
            <w:shd w:val="clear" w:color="000000" w:fill="FFFFFF"/>
            <w:vAlign w:val="center"/>
            <w:hideMark/>
          </w:tcPr>
          <w:p w14:paraId="35943B37"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12B06DA6"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7</w:t>
            </w:r>
          </w:p>
        </w:tc>
      </w:tr>
      <w:tr w:rsidR="00CB5DEE" w:rsidRPr="00CB5DEE" w14:paraId="44789EDB"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4A3A767E"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3</w:t>
            </w:r>
          </w:p>
        </w:tc>
        <w:tc>
          <w:tcPr>
            <w:tcW w:w="2956" w:type="dxa"/>
            <w:tcBorders>
              <w:top w:val="nil"/>
              <w:left w:val="nil"/>
              <w:bottom w:val="single" w:sz="4" w:space="0" w:color="auto"/>
              <w:right w:val="single" w:sz="4" w:space="0" w:color="auto"/>
            </w:tcBorders>
            <w:shd w:val="clear" w:color="auto" w:fill="auto"/>
            <w:noWrap/>
            <w:vAlign w:val="bottom"/>
            <w:hideMark/>
          </w:tcPr>
          <w:p w14:paraId="3FE0A993"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Братовище</w:t>
            </w:r>
          </w:p>
        </w:tc>
        <w:tc>
          <w:tcPr>
            <w:tcW w:w="2835" w:type="dxa"/>
            <w:tcBorders>
              <w:top w:val="nil"/>
              <w:left w:val="nil"/>
              <w:bottom w:val="single" w:sz="4" w:space="0" w:color="auto"/>
              <w:right w:val="single" w:sz="4" w:space="0" w:color="auto"/>
            </w:tcBorders>
            <w:shd w:val="clear" w:color="000000" w:fill="FFFFFF"/>
            <w:vAlign w:val="center"/>
            <w:hideMark/>
          </w:tcPr>
          <w:p w14:paraId="28D6322A"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3C4F2CDB"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13</w:t>
            </w:r>
          </w:p>
        </w:tc>
      </w:tr>
      <w:tr w:rsidR="00CB5DEE" w:rsidRPr="00CB5DEE" w14:paraId="4BCDCAD7"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62731478"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4</w:t>
            </w:r>
          </w:p>
        </w:tc>
        <w:tc>
          <w:tcPr>
            <w:tcW w:w="2956" w:type="dxa"/>
            <w:tcBorders>
              <w:top w:val="nil"/>
              <w:left w:val="nil"/>
              <w:bottom w:val="single" w:sz="4" w:space="0" w:color="auto"/>
              <w:right w:val="single" w:sz="4" w:space="0" w:color="auto"/>
            </w:tcBorders>
            <w:shd w:val="clear" w:color="auto" w:fill="auto"/>
            <w:noWrap/>
            <w:vAlign w:val="bottom"/>
            <w:hideMark/>
          </w:tcPr>
          <w:p w14:paraId="73E5226C"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Вельца</w:t>
            </w:r>
          </w:p>
        </w:tc>
        <w:tc>
          <w:tcPr>
            <w:tcW w:w="2835" w:type="dxa"/>
            <w:tcBorders>
              <w:top w:val="nil"/>
              <w:left w:val="nil"/>
              <w:bottom w:val="single" w:sz="4" w:space="0" w:color="auto"/>
              <w:right w:val="single" w:sz="4" w:space="0" w:color="auto"/>
            </w:tcBorders>
            <w:shd w:val="clear" w:color="000000" w:fill="FFFFFF"/>
            <w:vAlign w:val="center"/>
            <w:hideMark/>
          </w:tcPr>
          <w:p w14:paraId="3866797A"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4E4F1B0E"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37</w:t>
            </w:r>
          </w:p>
        </w:tc>
      </w:tr>
      <w:tr w:rsidR="00CB5DEE" w:rsidRPr="00CB5DEE" w14:paraId="48E1A348"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30EB8362"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5</w:t>
            </w:r>
          </w:p>
        </w:tc>
        <w:tc>
          <w:tcPr>
            <w:tcW w:w="2956" w:type="dxa"/>
            <w:tcBorders>
              <w:top w:val="nil"/>
              <w:left w:val="nil"/>
              <w:bottom w:val="single" w:sz="4" w:space="0" w:color="auto"/>
              <w:right w:val="single" w:sz="4" w:space="0" w:color="auto"/>
            </w:tcBorders>
            <w:shd w:val="clear" w:color="auto" w:fill="auto"/>
            <w:noWrap/>
            <w:vAlign w:val="bottom"/>
            <w:hideMark/>
          </w:tcPr>
          <w:p w14:paraId="561C01F2"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Волхов</w:t>
            </w:r>
          </w:p>
        </w:tc>
        <w:tc>
          <w:tcPr>
            <w:tcW w:w="2835" w:type="dxa"/>
            <w:tcBorders>
              <w:top w:val="nil"/>
              <w:left w:val="nil"/>
              <w:bottom w:val="single" w:sz="4" w:space="0" w:color="auto"/>
              <w:right w:val="single" w:sz="4" w:space="0" w:color="auto"/>
            </w:tcBorders>
            <w:shd w:val="clear" w:color="000000" w:fill="FFFFFF"/>
            <w:vAlign w:val="center"/>
            <w:hideMark/>
          </w:tcPr>
          <w:p w14:paraId="0B83755D"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посёлок</w:t>
            </w:r>
          </w:p>
        </w:tc>
        <w:tc>
          <w:tcPr>
            <w:tcW w:w="2409" w:type="dxa"/>
            <w:tcBorders>
              <w:top w:val="nil"/>
              <w:left w:val="nil"/>
              <w:bottom w:val="single" w:sz="4" w:space="0" w:color="auto"/>
              <w:right w:val="single" w:sz="4" w:space="0" w:color="auto"/>
            </w:tcBorders>
            <w:shd w:val="clear" w:color="auto" w:fill="auto"/>
            <w:noWrap/>
            <w:vAlign w:val="bottom"/>
            <w:hideMark/>
          </w:tcPr>
          <w:p w14:paraId="4D3A1919"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51</w:t>
            </w:r>
          </w:p>
        </w:tc>
      </w:tr>
      <w:tr w:rsidR="00CB5DEE" w:rsidRPr="00CB5DEE" w14:paraId="0BB22BC7"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1341DAC6"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6</w:t>
            </w:r>
          </w:p>
        </w:tc>
        <w:tc>
          <w:tcPr>
            <w:tcW w:w="2956" w:type="dxa"/>
            <w:tcBorders>
              <w:top w:val="nil"/>
              <w:left w:val="nil"/>
              <w:bottom w:val="single" w:sz="4" w:space="0" w:color="auto"/>
              <w:right w:val="single" w:sz="4" w:space="0" w:color="auto"/>
            </w:tcBorders>
            <w:shd w:val="clear" w:color="auto" w:fill="auto"/>
            <w:noWrap/>
            <w:vAlign w:val="bottom"/>
            <w:hideMark/>
          </w:tcPr>
          <w:p w14:paraId="60729AB2"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Гнилка</w:t>
            </w:r>
          </w:p>
        </w:tc>
        <w:tc>
          <w:tcPr>
            <w:tcW w:w="2835" w:type="dxa"/>
            <w:tcBorders>
              <w:top w:val="nil"/>
              <w:left w:val="nil"/>
              <w:bottom w:val="single" w:sz="4" w:space="0" w:color="auto"/>
              <w:right w:val="single" w:sz="4" w:space="0" w:color="auto"/>
            </w:tcBorders>
            <w:shd w:val="clear" w:color="000000" w:fill="FFFFFF"/>
            <w:vAlign w:val="center"/>
            <w:hideMark/>
          </w:tcPr>
          <w:p w14:paraId="27A5846B"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13D5C9FA"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18</w:t>
            </w:r>
          </w:p>
        </w:tc>
      </w:tr>
      <w:tr w:rsidR="00CB5DEE" w:rsidRPr="00CB5DEE" w14:paraId="32EF45C3"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4D462E5C"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7</w:t>
            </w:r>
          </w:p>
        </w:tc>
        <w:tc>
          <w:tcPr>
            <w:tcW w:w="2956" w:type="dxa"/>
            <w:tcBorders>
              <w:top w:val="nil"/>
              <w:left w:val="nil"/>
              <w:bottom w:val="single" w:sz="4" w:space="0" w:color="auto"/>
              <w:right w:val="single" w:sz="4" w:space="0" w:color="auto"/>
            </w:tcBorders>
            <w:shd w:val="clear" w:color="auto" w:fill="auto"/>
            <w:noWrap/>
            <w:vAlign w:val="bottom"/>
            <w:hideMark/>
          </w:tcPr>
          <w:p w14:paraId="186D5AB0"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Заднево</w:t>
            </w:r>
          </w:p>
        </w:tc>
        <w:tc>
          <w:tcPr>
            <w:tcW w:w="2835" w:type="dxa"/>
            <w:tcBorders>
              <w:top w:val="nil"/>
              <w:left w:val="nil"/>
              <w:bottom w:val="single" w:sz="4" w:space="0" w:color="auto"/>
              <w:right w:val="single" w:sz="4" w:space="0" w:color="auto"/>
            </w:tcBorders>
            <w:shd w:val="clear" w:color="000000" w:fill="FFFFFF"/>
            <w:vAlign w:val="center"/>
            <w:hideMark/>
          </w:tcPr>
          <w:p w14:paraId="363CCE8E"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55CCF567"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55</w:t>
            </w:r>
          </w:p>
        </w:tc>
      </w:tr>
      <w:tr w:rsidR="00CB5DEE" w:rsidRPr="00CB5DEE" w14:paraId="02507DB9"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20541F69"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8</w:t>
            </w:r>
          </w:p>
        </w:tc>
        <w:tc>
          <w:tcPr>
            <w:tcW w:w="2956" w:type="dxa"/>
            <w:tcBorders>
              <w:top w:val="nil"/>
              <w:left w:val="nil"/>
              <w:bottom w:val="single" w:sz="4" w:space="0" w:color="auto"/>
              <w:right w:val="single" w:sz="4" w:space="0" w:color="auto"/>
            </w:tcBorders>
            <w:shd w:val="clear" w:color="auto" w:fill="auto"/>
            <w:noWrap/>
            <w:vAlign w:val="bottom"/>
            <w:hideMark/>
          </w:tcPr>
          <w:p w14:paraId="5645C341"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Замошье</w:t>
            </w:r>
          </w:p>
        </w:tc>
        <w:tc>
          <w:tcPr>
            <w:tcW w:w="2835" w:type="dxa"/>
            <w:tcBorders>
              <w:top w:val="nil"/>
              <w:left w:val="nil"/>
              <w:bottom w:val="single" w:sz="4" w:space="0" w:color="auto"/>
              <w:right w:val="single" w:sz="4" w:space="0" w:color="auto"/>
            </w:tcBorders>
            <w:shd w:val="clear" w:color="000000" w:fill="FFFFFF"/>
            <w:vAlign w:val="center"/>
            <w:hideMark/>
          </w:tcPr>
          <w:p w14:paraId="4D6072B9"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081E0272"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47</w:t>
            </w:r>
          </w:p>
        </w:tc>
      </w:tr>
      <w:tr w:rsidR="00CB5DEE" w:rsidRPr="00CB5DEE" w14:paraId="37E345CA"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64F3DF6C"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9</w:t>
            </w:r>
          </w:p>
        </w:tc>
        <w:tc>
          <w:tcPr>
            <w:tcW w:w="2956" w:type="dxa"/>
            <w:tcBorders>
              <w:top w:val="nil"/>
              <w:left w:val="nil"/>
              <w:bottom w:val="single" w:sz="4" w:space="0" w:color="auto"/>
              <w:right w:val="single" w:sz="4" w:space="0" w:color="auto"/>
            </w:tcBorders>
            <w:shd w:val="clear" w:color="auto" w:fill="auto"/>
            <w:noWrap/>
            <w:vAlign w:val="bottom"/>
            <w:hideMark/>
          </w:tcPr>
          <w:p w14:paraId="7ACF1B6F"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Заовражье</w:t>
            </w:r>
          </w:p>
        </w:tc>
        <w:tc>
          <w:tcPr>
            <w:tcW w:w="2835" w:type="dxa"/>
            <w:tcBorders>
              <w:top w:val="nil"/>
              <w:left w:val="nil"/>
              <w:bottom w:val="single" w:sz="4" w:space="0" w:color="auto"/>
              <w:right w:val="single" w:sz="4" w:space="0" w:color="auto"/>
            </w:tcBorders>
            <w:shd w:val="clear" w:color="000000" w:fill="FFFFFF"/>
            <w:vAlign w:val="center"/>
            <w:hideMark/>
          </w:tcPr>
          <w:p w14:paraId="765C6310"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515152D3"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0</w:t>
            </w:r>
          </w:p>
        </w:tc>
      </w:tr>
      <w:tr w:rsidR="00CB5DEE" w:rsidRPr="00CB5DEE" w14:paraId="20CC8B8A"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24F927C2"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10</w:t>
            </w:r>
          </w:p>
        </w:tc>
        <w:tc>
          <w:tcPr>
            <w:tcW w:w="2956" w:type="dxa"/>
            <w:tcBorders>
              <w:top w:val="nil"/>
              <w:left w:val="nil"/>
              <w:bottom w:val="single" w:sz="4" w:space="0" w:color="auto"/>
              <w:right w:val="single" w:sz="4" w:space="0" w:color="auto"/>
            </w:tcBorders>
            <w:shd w:val="clear" w:color="auto" w:fill="auto"/>
            <w:noWrap/>
            <w:vAlign w:val="bottom"/>
            <w:hideMark/>
          </w:tcPr>
          <w:p w14:paraId="0576FAFF"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Запорожье</w:t>
            </w:r>
          </w:p>
        </w:tc>
        <w:tc>
          <w:tcPr>
            <w:tcW w:w="2835" w:type="dxa"/>
            <w:tcBorders>
              <w:top w:val="nil"/>
              <w:left w:val="nil"/>
              <w:bottom w:val="single" w:sz="4" w:space="0" w:color="auto"/>
              <w:right w:val="single" w:sz="4" w:space="0" w:color="auto"/>
            </w:tcBorders>
            <w:shd w:val="clear" w:color="000000" w:fill="FFFFFF"/>
            <w:vAlign w:val="center"/>
            <w:hideMark/>
          </w:tcPr>
          <w:p w14:paraId="4087C0FC"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33034DCD"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111</w:t>
            </w:r>
          </w:p>
        </w:tc>
      </w:tr>
      <w:tr w:rsidR="00CB5DEE" w:rsidRPr="00CB5DEE" w14:paraId="4A9A76C9"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6211ED58"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11</w:t>
            </w:r>
          </w:p>
        </w:tc>
        <w:tc>
          <w:tcPr>
            <w:tcW w:w="2956" w:type="dxa"/>
            <w:tcBorders>
              <w:top w:val="nil"/>
              <w:left w:val="nil"/>
              <w:bottom w:val="single" w:sz="4" w:space="0" w:color="auto"/>
              <w:right w:val="single" w:sz="4" w:space="0" w:color="auto"/>
            </w:tcBorders>
            <w:shd w:val="clear" w:color="auto" w:fill="auto"/>
            <w:noWrap/>
            <w:vAlign w:val="bottom"/>
            <w:hideMark/>
          </w:tcPr>
          <w:p w14:paraId="64CB3C5B"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Заречье</w:t>
            </w:r>
          </w:p>
        </w:tc>
        <w:tc>
          <w:tcPr>
            <w:tcW w:w="2835" w:type="dxa"/>
            <w:tcBorders>
              <w:top w:val="nil"/>
              <w:left w:val="nil"/>
              <w:bottom w:val="single" w:sz="4" w:space="0" w:color="auto"/>
              <w:right w:val="single" w:sz="4" w:space="0" w:color="auto"/>
            </w:tcBorders>
            <w:shd w:val="clear" w:color="000000" w:fill="FFFFFF"/>
            <w:vAlign w:val="center"/>
            <w:hideMark/>
          </w:tcPr>
          <w:p w14:paraId="63D764C5"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5941C11E"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42</w:t>
            </w:r>
          </w:p>
        </w:tc>
      </w:tr>
      <w:tr w:rsidR="00CB5DEE" w:rsidRPr="00CB5DEE" w14:paraId="55DF80A9"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22CBE386"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12</w:t>
            </w:r>
          </w:p>
        </w:tc>
        <w:tc>
          <w:tcPr>
            <w:tcW w:w="2956" w:type="dxa"/>
            <w:tcBorders>
              <w:top w:val="nil"/>
              <w:left w:val="nil"/>
              <w:bottom w:val="single" w:sz="4" w:space="0" w:color="auto"/>
              <w:right w:val="single" w:sz="4" w:space="0" w:color="auto"/>
            </w:tcBorders>
            <w:shd w:val="clear" w:color="auto" w:fill="auto"/>
            <w:noWrap/>
            <w:vAlign w:val="bottom"/>
            <w:hideMark/>
          </w:tcPr>
          <w:p w14:paraId="02E451BE"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Каменка</w:t>
            </w:r>
          </w:p>
        </w:tc>
        <w:tc>
          <w:tcPr>
            <w:tcW w:w="2835" w:type="dxa"/>
            <w:tcBorders>
              <w:top w:val="nil"/>
              <w:left w:val="nil"/>
              <w:bottom w:val="single" w:sz="4" w:space="0" w:color="auto"/>
              <w:right w:val="single" w:sz="4" w:space="0" w:color="auto"/>
            </w:tcBorders>
            <w:shd w:val="clear" w:color="000000" w:fill="FFFFFF"/>
            <w:vAlign w:val="center"/>
            <w:hideMark/>
          </w:tcPr>
          <w:p w14:paraId="0C209322"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58B9402A"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0</w:t>
            </w:r>
          </w:p>
        </w:tc>
      </w:tr>
      <w:tr w:rsidR="00CB5DEE" w:rsidRPr="00CB5DEE" w14:paraId="3126677C"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7A57B626"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13</w:t>
            </w:r>
          </w:p>
        </w:tc>
        <w:tc>
          <w:tcPr>
            <w:tcW w:w="2956" w:type="dxa"/>
            <w:tcBorders>
              <w:top w:val="nil"/>
              <w:left w:val="nil"/>
              <w:bottom w:val="single" w:sz="4" w:space="0" w:color="auto"/>
              <w:right w:val="single" w:sz="4" w:space="0" w:color="auto"/>
            </w:tcBorders>
            <w:shd w:val="clear" w:color="auto" w:fill="auto"/>
            <w:noWrap/>
            <w:vAlign w:val="bottom"/>
            <w:hideMark/>
          </w:tcPr>
          <w:p w14:paraId="11F3B915"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Кирилловка</w:t>
            </w:r>
          </w:p>
        </w:tc>
        <w:tc>
          <w:tcPr>
            <w:tcW w:w="2835" w:type="dxa"/>
            <w:tcBorders>
              <w:top w:val="nil"/>
              <w:left w:val="nil"/>
              <w:bottom w:val="single" w:sz="4" w:space="0" w:color="auto"/>
              <w:right w:val="single" w:sz="4" w:space="0" w:color="auto"/>
            </w:tcBorders>
            <w:shd w:val="clear" w:color="000000" w:fill="FFFFFF"/>
            <w:vAlign w:val="center"/>
            <w:hideMark/>
          </w:tcPr>
          <w:p w14:paraId="4E10160C"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5A2AA5C5"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2</w:t>
            </w:r>
          </w:p>
        </w:tc>
      </w:tr>
      <w:tr w:rsidR="00CB5DEE" w:rsidRPr="00CB5DEE" w14:paraId="2A994479"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295CCF9F"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14</w:t>
            </w:r>
          </w:p>
        </w:tc>
        <w:tc>
          <w:tcPr>
            <w:tcW w:w="2956" w:type="dxa"/>
            <w:tcBorders>
              <w:top w:val="nil"/>
              <w:left w:val="nil"/>
              <w:bottom w:val="single" w:sz="4" w:space="0" w:color="auto"/>
              <w:right w:val="single" w:sz="4" w:space="0" w:color="auto"/>
            </w:tcBorders>
            <w:shd w:val="clear" w:color="auto" w:fill="auto"/>
            <w:noWrap/>
            <w:vAlign w:val="bottom"/>
            <w:hideMark/>
          </w:tcPr>
          <w:p w14:paraId="6895DCDA"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Моисеево</w:t>
            </w:r>
          </w:p>
        </w:tc>
        <w:tc>
          <w:tcPr>
            <w:tcW w:w="2835" w:type="dxa"/>
            <w:tcBorders>
              <w:top w:val="nil"/>
              <w:left w:val="nil"/>
              <w:bottom w:val="single" w:sz="4" w:space="0" w:color="auto"/>
              <w:right w:val="single" w:sz="4" w:space="0" w:color="auto"/>
            </w:tcBorders>
            <w:shd w:val="clear" w:color="000000" w:fill="FFFFFF"/>
            <w:vAlign w:val="center"/>
            <w:hideMark/>
          </w:tcPr>
          <w:p w14:paraId="58468C15"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2578E942"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5</w:t>
            </w:r>
          </w:p>
        </w:tc>
      </w:tr>
      <w:tr w:rsidR="00CB5DEE" w:rsidRPr="00CB5DEE" w14:paraId="23341363"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54E491F9"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15</w:t>
            </w:r>
          </w:p>
        </w:tc>
        <w:tc>
          <w:tcPr>
            <w:tcW w:w="2956" w:type="dxa"/>
            <w:tcBorders>
              <w:top w:val="nil"/>
              <w:left w:val="nil"/>
              <w:bottom w:val="single" w:sz="4" w:space="0" w:color="auto"/>
              <w:right w:val="single" w:sz="4" w:space="0" w:color="auto"/>
            </w:tcBorders>
            <w:shd w:val="clear" w:color="auto" w:fill="auto"/>
            <w:noWrap/>
            <w:vAlign w:val="bottom"/>
            <w:hideMark/>
          </w:tcPr>
          <w:p w14:paraId="5FC0EA40"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Панево</w:t>
            </w:r>
          </w:p>
        </w:tc>
        <w:tc>
          <w:tcPr>
            <w:tcW w:w="2835" w:type="dxa"/>
            <w:tcBorders>
              <w:top w:val="nil"/>
              <w:left w:val="nil"/>
              <w:bottom w:val="single" w:sz="4" w:space="0" w:color="auto"/>
              <w:right w:val="single" w:sz="4" w:space="0" w:color="auto"/>
            </w:tcBorders>
            <w:shd w:val="clear" w:color="000000" w:fill="FFFFFF"/>
            <w:vAlign w:val="center"/>
            <w:hideMark/>
          </w:tcPr>
          <w:p w14:paraId="06E78F91"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7C7B59E1"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0</w:t>
            </w:r>
          </w:p>
        </w:tc>
      </w:tr>
      <w:tr w:rsidR="00CB5DEE" w:rsidRPr="00CB5DEE" w14:paraId="03D63D72"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1FD8802E"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16</w:t>
            </w:r>
          </w:p>
        </w:tc>
        <w:tc>
          <w:tcPr>
            <w:tcW w:w="2956" w:type="dxa"/>
            <w:tcBorders>
              <w:top w:val="nil"/>
              <w:left w:val="nil"/>
              <w:bottom w:val="single" w:sz="4" w:space="0" w:color="auto"/>
              <w:right w:val="single" w:sz="4" w:space="0" w:color="auto"/>
            </w:tcBorders>
            <w:shd w:val="clear" w:color="auto" w:fill="auto"/>
            <w:noWrap/>
            <w:vAlign w:val="bottom"/>
            <w:hideMark/>
          </w:tcPr>
          <w:p w14:paraId="4FBA1590"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Прусынская Горка</w:t>
            </w:r>
          </w:p>
        </w:tc>
        <w:tc>
          <w:tcPr>
            <w:tcW w:w="2835" w:type="dxa"/>
            <w:tcBorders>
              <w:top w:val="nil"/>
              <w:left w:val="nil"/>
              <w:bottom w:val="single" w:sz="4" w:space="0" w:color="auto"/>
              <w:right w:val="single" w:sz="4" w:space="0" w:color="auto"/>
            </w:tcBorders>
            <w:shd w:val="clear" w:color="000000" w:fill="FFFFFF"/>
            <w:vAlign w:val="center"/>
            <w:hideMark/>
          </w:tcPr>
          <w:p w14:paraId="30DA1FA3"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3AFC8064"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42</w:t>
            </w:r>
          </w:p>
        </w:tc>
      </w:tr>
      <w:tr w:rsidR="00CB5DEE" w:rsidRPr="00CB5DEE" w14:paraId="7A790FAF"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4CFFEBF8"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17</w:t>
            </w:r>
          </w:p>
        </w:tc>
        <w:tc>
          <w:tcPr>
            <w:tcW w:w="2956" w:type="dxa"/>
            <w:tcBorders>
              <w:top w:val="nil"/>
              <w:left w:val="nil"/>
              <w:bottom w:val="single" w:sz="4" w:space="0" w:color="auto"/>
              <w:right w:val="single" w:sz="4" w:space="0" w:color="auto"/>
            </w:tcBorders>
            <w:shd w:val="clear" w:color="auto" w:fill="auto"/>
            <w:noWrap/>
            <w:vAlign w:val="bottom"/>
            <w:hideMark/>
          </w:tcPr>
          <w:p w14:paraId="110C73B8"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Прусыня</w:t>
            </w:r>
          </w:p>
        </w:tc>
        <w:tc>
          <w:tcPr>
            <w:tcW w:w="2835" w:type="dxa"/>
            <w:tcBorders>
              <w:top w:val="nil"/>
              <w:left w:val="nil"/>
              <w:bottom w:val="single" w:sz="4" w:space="0" w:color="auto"/>
              <w:right w:val="single" w:sz="4" w:space="0" w:color="auto"/>
            </w:tcBorders>
            <w:shd w:val="clear" w:color="000000" w:fill="FFFFFF"/>
            <w:vAlign w:val="center"/>
            <w:hideMark/>
          </w:tcPr>
          <w:p w14:paraId="25C01F87"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56865509"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10</w:t>
            </w:r>
          </w:p>
        </w:tc>
      </w:tr>
      <w:tr w:rsidR="00CB5DEE" w:rsidRPr="00CB5DEE" w14:paraId="44FB07B9"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115BAF7A"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18</w:t>
            </w:r>
          </w:p>
        </w:tc>
        <w:tc>
          <w:tcPr>
            <w:tcW w:w="2956" w:type="dxa"/>
            <w:tcBorders>
              <w:top w:val="nil"/>
              <w:left w:val="nil"/>
              <w:bottom w:val="single" w:sz="4" w:space="0" w:color="auto"/>
              <w:right w:val="single" w:sz="4" w:space="0" w:color="auto"/>
            </w:tcBorders>
            <w:shd w:val="clear" w:color="auto" w:fill="auto"/>
            <w:noWrap/>
            <w:vAlign w:val="bottom"/>
            <w:hideMark/>
          </w:tcPr>
          <w:p w14:paraId="05679B63"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Ульяшево</w:t>
            </w:r>
          </w:p>
        </w:tc>
        <w:tc>
          <w:tcPr>
            <w:tcW w:w="2835" w:type="dxa"/>
            <w:tcBorders>
              <w:top w:val="nil"/>
              <w:left w:val="nil"/>
              <w:bottom w:val="single" w:sz="4" w:space="0" w:color="auto"/>
              <w:right w:val="single" w:sz="4" w:space="0" w:color="auto"/>
            </w:tcBorders>
            <w:shd w:val="clear" w:color="000000" w:fill="FFFFFF"/>
            <w:vAlign w:val="center"/>
            <w:hideMark/>
          </w:tcPr>
          <w:p w14:paraId="72C0E40D"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6CF9C4AD"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8</w:t>
            </w:r>
          </w:p>
        </w:tc>
      </w:tr>
      <w:tr w:rsidR="00CB5DEE" w:rsidRPr="00CB5DEE" w14:paraId="59919B08"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6D642D2E"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19</w:t>
            </w:r>
          </w:p>
        </w:tc>
        <w:tc>
          <w:tcPr>
            <w:tcW w:w="2956" w:type="dxa"/>
            <w:tcBorders>
              <w:top w:val="nil"/>
              <w:left w:val="nil"/>
              <w:bottom w:val="single" w:sz="4" w:space="0" w:color="auto"/>
              <w:right w:val="single" w:sz="4" w:space="0" w:color="auto"/>
            </w:tcBorders>
            <w:shd w:val="clear" w:color="auto" w:fill="auto"/>
            <w:noWrap/>
            <w:vAlign w:val="bottom"/>
            <w:hideMark/>
          </w:tcPr>
          <w:p w14:paraId="372629E9"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Хотуча</w:t>
            </w:r>
          </w:p>
        </w:tc>
        <w:tc>
          <w:tcPr>
            <w:tcW w:w="2835" w:type="dxa"/>
            <w:tcBorders>
              <w:top w:val="nil"/>
              <w:left w:val="nil"/>
              <w:bottom w:val="single" w:sz="4" w:space="0" w:color="auto"/>
              <w:right w:val="single" w:sz="4" w:space="0" w:color="auto"/>
            </w:tcBorders>
            <w:shd w:val="clear" w:color="000000" w:fill="FFFFFF"/>
            <w:vAlign w:val="center"/>
            <w:hideMark/>
          </w:tcPr>
          <w:p w14:paraId="4E228E36"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1EB67ACC"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53</w:t>
            </w:r>
          </w:p>
        </w:tc>
      </w:tr>
      <w:tr w:rsidR="00CB5DEE" w:rsidRPr="00CB5DEE" w14:paraId="54D1384F" w14:textId="77777777" w:rsidTr="00CB5DEE">
        <w:trPr>
          <w:trHeight w:val="300"/>
        </w:trPr>
        <w:tc>
          <w:tcPr>
            <w:tcW w:w="867" w:type="dxa"/>
            <w:tcBorders>
              <w:top w:val="nil"/>
              <w:left w:val="single" w:sz="4" w:space="0" w:color="auto"/>
              <w:bottom w:val="single" w:sz="4" w:space="0" w:color="auto"/>
              <w:right w:val="single" w:sz="4" w:space="0" w:color="auto"/>
            </w:tcBorders>
            <w:shd w:val="clear" w:color="000000" w:fill="FFFFFF"/>
            <w:vAlign w:val="center"/>
            <w:hideMark/>
          </w:tcPr>
          <w:p w14:paraId="41F56137"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20</w:t>
            </w:r>
          </w:p>
        </w:tc>
        <w:tc>
          <w:tcPr>
            <w:tcW w:w="2956" w:type="dxa"/>
            <w:tcBorders>
              <w:top w:val="nil"/>
              <w:left w:val="nil"/>
              <w:bottom w:val="single" w:sz="4" w:space="0" w:color="auto"/>
              <w:right w:val="single" w:sz="4" w:space="0" w:color="auto"/>
            </w:tcBorders>
            <w:shd w:val="clear" w:color="auto" w:fill="auto"/>
            <w:noWrap/>
            <w:vAlign w:val="bottom"/>
            <w:hideMark/>
          </w:tcPr>
          <w:p w14:paraId="7D9F569D"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eastAsia="Times New Roman" w:cs="Times New Roman"/>
                <w:color w:val="000000"/>
                <w:sz w:val="28"/>
                <w:szCs w:val="28"/>
                <w:lang w:eastAsia="ru-RU"/>
              </w:rPr>
              <w:t>Черноручье</w:t>
            </w:r>
          </w:p>
        </w:tc>
        <w:tc>
          <w:tcPr>
            <w:tcW w:w="2835" w:type="dxa"/>
            <w:tcBorders>
              <w:top w:val="nil"/>
              <w:left w:val="nil"/>
              <w:bottom w:val="single" w:sz="4" w:space="0" w:color="auto"/>
              <w:right w:val="single" w:sz="4" w:space="0" w:color="auto"/>
            </w:tcBorders>
            <w:shd w:val="clear" w:color="000000" w:fill="FFFFFF"/>
            <w:vAlign w:val="center"/>
            <w:hideMark/>
          </w:tcPr>
          <w:p w14:paraId="64CACADB" w14:textId="77777777" w:rsidR="00CB5DEE" w:rsidRPr="00CB5DEE" w:rsidRDefault="00CB5DEE" w:rsidP="00CB5DEE">
            <w:pPr>
              <w:spacing w:line="240" w:lineRule="auto"/>
              <w:ind w:firstLine="0"/>
              <w:jc w:val="center"/>
              <w:rPr>
                <w:rFonts w:eastAsia="Times New Roman" w:cs="Times New Roman"/>
                <w:color w:val="222222"/>
                <w:sz w:val="28"/>
                <w:szCs w:val="28"/>
                <w:lang w:eastAsia="ru-RU"/>
              </w:rPr>
            </w:pPr>
            <w:r w:rsidRPr="00CB5DEE">
              <w:rPr>
                <w:rFonts w:eastAsia="Times New Roman" w:cs="Times New Roman"/>
                <w:color w:val="222222"/>
                <w:sz w:val="28"/>
                <w:szCs w:val="28"/>
                <w:lang w:eastAsia="ru-RU"/>
              </w:rPr>
              <w:t>деревня</w:t>
            </w:r>
          </w:p>
        </w:tc>
        <w:tc>
          <w:tcPr>
            <w:tcW w:w="2409" w:type="dxa"/>
            <w:tcBorders>
              <w:top w:val="nil"/>
              <w:left w:val="nil"/>
              <w:bottom w:val="single" w:sz="4" w:space="0" w:color="auto"/>
              <w:right w:val="single" w:sz="4" w:space="0" w:color="auto"/>
            </w:tcBorders>
            <w:shd w:val="clear" w:color="auto" w:fill="auto"/>
            <w:noWrap/>
            <w:vAlign w:val="bottom"/>
            <w:hideMark/>
          </w:tcPr>
          <w:p w14:paraId="52D51D48" w14:textId="77777777" w:rsidR="00CB5DEE" w:rsidRPr="00CB5DEE" w:rsidRDefault="00CB5DEE" w:rsidP="00CB5DEE">
            <w:pPr>
              <w:spacing w:line="240" w:lineRule="auto"/>
              <w:ind w:firstLine="0"/>
              <w:jc w:val="center"/>
              <w:rPr>
                <w:rFonts w:eastAsia="Times New Roman" w:cs="Times New Roman"/>
                <w:color w:val="000000"/>
                <w:sz w:val="28"/>
                <w:szCs w:val="28"/>
                <w:lang w:eastAsia="ru-RU"/>
              </w:rPr>
            </w:pPr>
            <w:r w:rsidRPr="00CB5DEE">
              <w:rPr>
                <w:rFonts w:ascii="Cambria Math" w:eastAsia="Times New Roman" w:hAnsi="Cambria Math" w:cs="Cambria Math"/>
                <w:color w:val="000000"/>
                <w:sz w:val="28"/>
                <w:szCs w:val="28"/>
                <w:lang w:eastAsia="ru-RU"/>
              </w:rPr>
              <w:t>↗</w:t>
            </w:r>
            <w:r w:rsidRPr="00CB5DEE">
              <w:rPr>
                <w:rFonts w:eastAsia="Times New Roman" w:cs="Times New Roman"/>
                <w:color w:val="000000"/>
                <w:sz w:val="28"/>
                <w:szCs w:val="28"/>
                <w:lang w:eastAsia="ru-RU"/>
              </w:rPr>
              <w:t>8</w:t>
            </w:r>
          </w:p>
        </w:tc>
      </w:tr>
    </w:tbl>
    <w:p w14:paraId="796A10C7" w14:textId="77777777" w:rsidR="00F22534" w:rsidRDefault="00F22534" w:rsidP="00CB5DEE">
      <w:pPr>
        <w:spacing w:after="187" w:line="259" w:lineRule="auto"/>
        <w:ind w:left="720" w:firstLine="0"/>
        <w:jc w:val="left"/>
        <w:rPr>
          <w:rFonts w:cs="Times New Roman"/>
          <w:b/>
          <w:sz w:val="28"/>
          <w:szCs w:val="28"/>
        </w:rPr>
      </w:pPr>
      <w:r w:rsidRPr="00C37C23">
        <w:rPr>
          <w:rFonts w:asciiTheme="minorHAnsi" w:eastAsia="Times New Roman" w:hAnsiTheme="minorHAnsi" w:cs="Times New Roman"/>
          <w:color w:val="000000"/>
          <w:sz w:val="28"/>
          <w:szCs w:val="28"/>
          <w:lang w:eastAsia="ru-RU"/>
        </w:rPr>
        <w:t xml:space="preserve"> </w:t>
      </w:r>
    </w:p>
    <w:p w14:paraId="75129993"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Рельеф</w:t>
      </w:r>
      <w:r w:rsidR="00E13258" w:rsidRPr="00745C98">
        <w:rPr>
          <w:rFonts w:eastAsia="Times New Roman" w:cs="Times New Roman"/>
          <w:color w:val="13262F"/>
          <w:sz w:val="28"/>
          <w:szCs w:val="28"/>
          <w:lang w:eastAsia="ru-RU"/>
        </w:rPr>
        <w:t>:</w:t>
      </w:r>
      <w:r w:rsidRPr="00745C98">
        <w:rPr>
          <w:rFonts w:eastAsia="Times New Roman" w:cs="Times New Roman"/>
          <w:color w:val="13262F"/>
          <w:sz w:val="28"/>
          <w:szCs w:val="28"/>
          <w:lang w:eastAsia="ru-RU"/>
        </w:rPr>
        <w:t xml:space="preserve"> территории поселения и окрестностей в основном холмистый, с отдельными равнинными участками. Колебания отметок поверхности земли от 0 до 25 м. Основная застроенная часть поселения располагается на отметках 4-12 м.  </w:t>
      </w:r>
    </w:p>
    <w:p w14:paraId="659AA332" w14:textId="77777777" w:rsidR="00F22534" w:rsidRPr="00745C98" w:rsidRDefault="00E13258"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Климат: т</w:t>
      </w:r>
      <w:r w:rsidR="00F22534" w:rsidRPr="00745C98">
        <w:rPr>
          <w:rFonts w:eastAsia="Times New Roman" w:cs="Times New Roman"/>
          <w:color w:val="13262F"/>
          <w:sz w:val="28"/>
          <w:szCs w:val="28"/>
          <w:lang w:eastAsia="ru-RU"/>
        </w:rPr>
        <w:t xml:space="preserve">ерритория Бережковского сельского поселения расположена в зоне умеренно-континентального климата. </w:t>
      </w:r>
    </w:p>
    <w:p w14:paraId="7873ACAC"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Климатообразующим фактором на территории муниципального района является циркуляция воздушных масс. Во все сезоны года здесь преобладают юго-западные и западные ветры, несущие воздух от Атлантического океана. Вторжения атлантических воздушных масс чаще всего связаны с циклонической деятельностью и сопровождаются обычно ветреной </w:t>
      </w:r>
      <w:r w:rsidRPr="00745C98">
        <w:rPr>
          <w:rFonts w:eastAsia="Times New Roman" w:cs="Times New Roman"/>
          <w:color w:val="13262F"/>
          <w:sz w:val="28"/>
          <w:szCs w:val="28"/>
          <w:lang w:eastAsia="ru-RU"/>
        </w:rPr>
        <w:lastRenderedPageBreak/>
        <w:t xml:space="preserve">пасмурной погодой. Наряду с атлантическими здесь преобладают континентальные воздушные массы. </w:t>
      </w:r>
    </w:p>
    <w:p w14:paraId="08B437D3"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Территория Бережковского сельского поселения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Среднегодовая относительная влажность воздуха составляет 80–82 % с максимумом 87–89 % в ноябре-январе и минимумом 67–70 % в мае. </w:t>
      </w:r>
    </w:p>
    <w:p w14:paraId="04CE5E84"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Гидротермический коэффициент, характеризующий степень увлажнения за период с температурой более 10 °С равен 1,4–1,6. </w:t>
      </w:r>
    </w:p>
    <w:p w14:paraId="7C0C9EA7"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Среднегодовое количество осадков составляет 580–610 мм, большая их часть приходится на тёплый период года с апреля по октябрь.  </w:t>
      </w:r>
    </w:p>
    <w:p w14:paraId="0B2F6F6C"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Зима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 °С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температуры с января на февраль (метеостанция Новая Ладога). Абсолютный минимум температуры в Волховском муниципальном районе составил -49 °С.  </w:t>
      </w:r>
    </w:p>
    <w:p w14:paraId="35D2345D"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 Почва промерзает на глубину 45–85 см в зависимости от механического состава и теплопроводности. Запасы воды в снеге составляют около 100 мм. </w:t>
      </w:r>
    </w:p>
    <w:p w14:paraId="5C2F9B1E"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lastRenderedPageBreak/>
        <w:t xml:space="preserve">Весной переход среднесуточных температур воздуха от отрицательных значений к положительным происходит в первой декаде апреля.  </w:t>
      </w:r>
    </w:p>
    <w:p w14:paraId="295EA4BE"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В этот период происходит интенсивное таяние снега, усиливается поверхностный сток, возобновляются эрозионные и биологические процессы в почве. Запасы влаги в почве близки к полной влагоёмкости. </w:t>
      </w:r>
    </w:p>
    <w:p w14:paraId="2EE2D482"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Полное оттаивание почвы наступает в третьей декаде апреля, «спелость» почв к пахоте (</w:t>
      </w:r>
      <w:r w:rsidR="009D53CD" w:rsidRPr="00745C98">
        <w:rPr>
          <w:rFonts w:eastAsia="Times New Roman" w:cs="Times New Roman"/>
          <w:color w:val="13262F"/>
          <w:sz w:val="28"/>
          <w:szCs w:val="28"/>
          <w:lang w:eastAsia="ru-RU"/>
        </w:rPr>
        <w:t>мягко пластичное</w:t>
      </w:r>
      <w:r w:rsidRPr="00745C98">
        <w:rPr>
          <w:rFonts w:eastAsia="Times New Roman" w:cs="Times New Roman"/>
          <w:color w:val="13262F"/>
          <w:sz w:val="28"/>
          <w:szCs w:val="28"/>
          <w:lang w:eastAsia="ru-RU"/>
        </w:rPr>
        <w:t xml:space="preserve"> состояние) в зависимости от рельефа и механического состава в конце третьей декады апреля и в первой декаде мая. </w:t>
      </w:r>
    </w:p>
    <w:p w14:paraId="4EFF3DA4"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Последний заморозок обычно наблюдается в третьей декаде мая. </w:t>
      </w:r>
    </w:p>
    <w:p w14:paraId="30ECA22F"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Продолжительность безморозного периода составляет на побережье Ладожского озера 138–149 дней, на остальной территории в среднем 123–125 дней.  </w:t>
      </w:r>
    </w:p>
    <w:p w14:paraId="0116A43E"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Лето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мае–июне бывают засушливые периоды. </w:t>
      </w:r>
    </w:p>
    <w:p w14:paraId="5CA796B8"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Территория Бережковского сельского поселения характеризуется достаточно высокими значениями солнечного сияния (≈1800 часов) в связи с близким положением Ладожского озера.  </w:t>
      </w:r>
    </w:p>
    <w:p w14:paraId="244DF387" w14:textId="77777777" w:rsidR="00F22534" w:rsidRPr="00745C98" w:rsidRDefault="00F22534" w:rsidP="00745C98">
      <w:pPr>
        <w:spacing w:after="3" w:line="379" w:lineRule="auto"/>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Осень имеет затяжной характер – падение температуры от 10 до 0 °С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100–104 дня. Устойчивый снежный покров устанавливается в конце ноября.  </w:t>
      </w:r>
    </w:p>
    <w:p w14:paraId="5D844973" w14:textId="77777777" w:rsidR="00F411B3" w:rsidRDefault="00F411B3" w:rsidP="00F22534">
      <w:pPr>
        <w:spacing w:after="14" w:line="386" w:lineRule="auto"/>
        <w:ind w:right="53" w:firstLine="557"/>
        <w:rPr>
          <w:rFonts w:eastAsia="Times New Roman" w:cs="Times New Roman"/>
          <w:color w:val="000000"/>
          <w:sz w:val="28"/>
          <w:lang w:eastAsia="ru-RU"/>
        </w:rPr>
      </w:pPr>
    </w:p>
    <w:p w14:paraId="37029E97" w14:textId="77777777" w:rsidR="00F411B3" w:rsidRPr="00F22534" w:rsidRDefault="00F411B3" w:rsidP="00F22534">
      <w:pPr>
        <w:spacing w:after="14" w:line="386" w:lineRule="auto"/>
        <w:ind w:right="53" w:firstLine="557"/>
        <w:rPr>
          <w:rFonts w:eastAsia="Times New Roman" w:cs="Times New Roman"/>
          <w:color w:val="000000"/>
          <w:sz w:val="28"/>
          <w:lang w:eastAsia="ru-RU"/>
        </w:rPr>
      </w:pPr>
    </w:p>
    <w:p w14:paraId="7A8ACA36" w14:textId="77777777" w:rsidR="00F22534" w:rsidRPr="00F22534" w:rsidRDefault="00F22534" w:rsidP="00F22534">
      <w:pPr>
        <w:spacing w:after="14" w:line="386" w:lineRule="auto"/>
        <w:ind w:right="53" w:firstLine="557"/>
        <w:rPr>
          <w:rFonts w:eastAsia="Times New Roman" w:cs="Times New Roman"/>
          <w:color w:val="000000"/>
          <w:sz w:val="28"/>
          <w:lang w:eastAsia="ru-RU"/>
        </w:rPr>
      </w:pPr>
    </w:p>
    <w:p w14:paraId="397C8522" w14:textId="77777777" w:rsidR="001E0EB1" w:rsidRDefault="001E0EB1" w:rsidP="00F411B3">
      <w:pPr>
        <w:pStyle w:val="a5"/>
        <w:spacing w:after="287" w:line="252" w:lineRule="auto"/>
        <w:ind w:left="360" w:right="87" w:firstLine="0"/>
        <w:jc w:val="center"/>
        <w:outlineLvl w:val="0"/>
        <w:rPr>
          <w:rFonts w:eastAsia="Times New Roman" w:cs="Times New Roman"/>
          <w:color w:val="0070C0"/>
          <w:sz w:val="28"/>
          <w:lang w:eastAsia="ru-RU"/>
        </w:rPr>
      </w:pPr>
    </w:p>
    <w:p w14:paraId="790C4B94" w14:textId="77777777" w:rsidR="00F22534" w:rsidRPr="000363D9" w:rsidRDefault="00F22534" w:rsidP="00F411B3">
      <w:pPr>
        <w:pStyle w:val="a5"/>
        <w:spacing w:after="287" w:line="252" w:lineRule="auto"/>
        <w:ind w:left="360" w:right="87" w:firstLine="0"/>
        <w:jc w:val="center"/>
        <w:outlineLvl w:val="0"/>
        <w:rPr>
          <w:rFonts w:eastAsia="Times New Roman" w:cs="Times New Roman"/>
          <w:b/>
          <w:color w:val="0070C0"/>
          <w:sz w:val="28"/>
          <w:lang w:eastAsia="ru-RU"/>
        </w:rPr>
      </w:pPr>
      <w:bookmarkStart w:id="2" w:name="_Toc100648011"/>
      <w:r w:rsidRPr="000363D9">
        <w:rPr>
          <w:rFonts w:eastAsia="Times New Roman" w:cs="Times New Roman"/>
          <w:b/>
          <w:color w:val="0070C0"/>
          <w:sz w:val="28"/>
          <w:lang w:eastAsia="ru-RU"/>
        </w:rPr>
        <w:t>Характеристика процесса теплоснабжения.</w:t>
      </w:r>
      <w:bookmarkEnd w:id="2"/>
    </w:p>
    <w:p w14:paraId="67BC71FC" w14:textId="77777777" w:rsidR="0020401A" w:rsidRPr="003752BE" w:rsidRDefault="00F22534" w:rsidP="0020401A">
      <w:pPr>
        <w:ind w:firstLine="567"/>
        <w:jc w:val="center"/>
        <w:rPr>
          <w:rFonts w:cs="Times New Roman"/>
          <w:b/>
          <w:sz w:val="28"/>
          <w:szCs w:val="28"/>
        </w:rPr>
      </w:pPr>
      <w:r w:rsidRPr="00F22534">
        <w:rPr>
          <w:rFonts w:eastAsia="Times New Roman" w:cs="Times New Roman"/>
          <w:color w:val="000000"/>
          <w:sz w:val="28"/>
          <w:lang w:eastAsia="ru-RU"/>
        </w:rPr>
        <w:tab/>
      </w:r>
      <w:r w:rsidR="0020401A" w:rsidRPr="003752BE">
        <w:rPr>
          <w:rFonts w:cs="Times New Roman"/>
          <w:b/>
          <w:sz w:val="28"/>
          <w:szCs w:val="28"/>
        </w:rPr>
        <w:t>А. Источник тепла.</w:t>
      </w:r>
    </w:p>
    <w:p w14:paraId="436DCF40"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Теплоснабжение потребителей МО «Бережковское сельское поселение» осуществляется: от котельной по адресу: д. Бережки, ул. Придорожная 2а, работающей на газе;</w:t>
      </w:r>
    </w:p>
    <w:p w14:paraId="66B4AA02"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Характеристика оборудования: Котельная - Водогрейный котел КВГМ 2,5-95 - 2 шт.; общая тепловая мощность 4,30 Гкал/час;</w:t>
      </w:r>
    </w:p>
    <w:p w14:paraId="3BEAEDD0"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Установленная тепловая мощность котельной позволяет выдава</w:t>
      </w:r>
      <w:r w:rsidR="00BC46CA" w:rsidRPr="00745C98">
        <w:rPr>
          <w:rFonts w:eastAsia="Times New Roman" w:cs="Times New Roman"/>
          <w:color w:val="13262F"/>
          <w:sz w:val="28"/>
          <w:szCs w:val="28"/>
          <w:lang w:eastAsia="ru-RU"/>
        </w:rPr>
        <w:t>ть теплоноситель с необходимыми</w:t>
      </w:r>
      <w:r w:rsidRPr="00745C98">
        <w:rPr>
          <w:rFonts w:eastAsia="Times New Roman" w:cs="Times New Roman"/>
          <w:color w:val="13262F"/>
          <w:sz w:val="28"/>
          <w:szCs w:val="28"/>
          <w:lang w:eastAsia="ru-RU"/>
        </w:rPr>
        <w:t xml:space="preserve"> температурными параметрами.</w:t>
      </w:r>
    </w:p>
    <w:p w14:paraId="3EB20B4C" w14:textId="77777777" w:rsidR="0020401A" w:rsidRPr="00884BF9" w:rsidRDefault="0020401A" w:rsidP="0020401A">
      <w:pPr>
        <w:ind w:firstLine="567"/>
        <w:jc w:val="center"/>
        <w:rPr>
          <w:rFonts w:cs="Times New Roman"/>
          <w:b/>
          <w:sz w:val="28"/>
          <w:szCs w:val="28"/>
        </w:rPr>
      </w:pPr>
      <w:r w:rsidRPr="00884BF9">
        <w:rPr>
          <w:rFonts w:cs="Times New Roman"/>
          <w:b/>
          <w:sz w:val="28"/>
          <w:szCs w:val="28"/>
        </w:rPr>
        <w:t>Б. Тепловые сети.</w:t>
      </w:r>
    </w:p>
    <w:p w14:paraId="4F682811"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Тепловая сеть двухтрубная. Система теплоснабжения зависимая.</w:t>
      </w:r>
    </w:p>
    <w:p w14:paraId="69D5FCA0"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Компенсация тепловых удлинений трубопроводов осуществляется                         П-образными компенсаторами и за счет углов поворота трассы. </w:t>
      </w:r>
    </w:p>
    <w:p w14:paraId="514967E8"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Тепловая изоляция – мин вата, покровный слой – из различных материалов, в т.ч. рубероида. Сочетаются подземная и наружная системы прокладки трубопроводов.  </w:t>
      </w:r>
    </w:p>
    <w:p w14:paraId="08240AB3"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Общая протяженность теплотрассы составляет в однотрубном исчислении 4552 м. (в двухтрубном 2276</w:t>
      </w:r>
      <w:r w:rsidR="00BD4B60" w:rsidRPr="00745C98">
        <w:rPr>
          <w:rFonts w:eastAsia="Times New Roman" w:cs="Times New Roman"/>
          <w:color w:val="13262F"/>
          <w:sz w:val="28"/>
          <w:szCs w:val="28"/>
          <w:lang w:eastAsia="ru-RU"/>
        </w:rPr>
        <w:t xml:space="preserve"> п.</w:t>
      </w:r>
      <w:r w:rsidRPr="00745C98">
        <w:rPr>
          <w:rFonts w:eastAsia="Times New Roman" w:cs="Times New Roman"/>
          <w:color w:val="13262F"/>
          <w:sz w:val="28"/>
          <w:szCs w:val="28"/>
          <w:lang w:eastAsia="ru-RU"/>
        </w:rPr>
        <w:t xml:space="preserve"> м)</w:t>
      </w:r>
    </w:p>
    <w:p w14:paraId="69BB1937"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Средневзвешенный диаметр – 110,5 мм.</w:t>
      </w:r>
    </w:p>
    <w:p w14:paraId="49C348EB"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По материалам обследования составлена фактическая схема наружной тепловой сети с нанесением длин и диаметров всех участков тепловой сети, и местных сопротивлений. </w:t>
      </w:r>
    </w:p>
    <w:p w14:paraId="63D13576" w14:textId="77777777" w:rsidR="0020401A" w:rsidRPr="00884BF9" w:rsidRDefault="0020401A" w:rsidP="0020401A">
      <w:pPr>
        <w:ind w:firstLine="567"/>
        <w:jc w:val="center"/>
        <w:rPr>
          <w:rFonts w:cs="Times New Roman"/>
          <w:b/>
          <w:sz w:val="28"/>
          <w:szCs w:val="28"/>
        </w:rPr>
      </w:pPr>
      <w:r w:rsidRPr="00884BF9">
        <w:rPr>
          <w:rFonts w:cs="Times New Roman"/>
          <w:b/>
          <w:sz w:val="28"/>
          <w:szCs w:val="28"/>
        </w:rPr>
        <w:t>В. Местные системы теплопотребления.</w:t>
      </w:r>
    </w:p>
    <w:p w14:paraId="6BFCE4C1" w14:textId="77777777" w:rsidR="0020401A" w:rsidRPr="00745C98" w:rsidRDefault="0020401A" w:rsidP="00745C98">
      <w:pPr>
        <w:spacing w:after="3"/>
        <w:ind w:left="-5" w:right="40" w:firstLine="572"/>
        <w:rPr>
          <w:rFonts w:eastAsia="Times New Roman" w:cs="Times New Roman"/>
          <w:color w:val="13262F"/>
          <w:sz w:val="28"/>
          <w:szCs w:val="28"/>
          <w:lang w:eastAsia="ru-RU"/>
        </w:rPr>
      </w:pPr>
      <w:r>
        <w:rPr>
          <w:rFonts w:cs="Times New Roman"/>
          <w:sz w:val="28"/>
          <w:szCs w:val="28"/>
        </w:rPr>
        <w:tab/>
      </w:r>
      <w:r w:rsidRPr="00745C98">
        <w:rPr>
          <w:rFonts w:eastAsia="Times New Roman" w:cs="Times New Roman"/>
          <w:color w:val="13262F"/>
          <w:sz w:val="28"/>
          <w:szCs w:val="28"/>
          <w:lang w:eastAsia="ru-RU"/>
        </w:rPr>
        <w:t xml:space="preserve">Потребителям отпускается тепловая энергия на отопление и вентиляцию. В данном поселении принят температурный график </w:t>
      </w:r>
      <w:r w:rsidR="00745C98" w:rsidRPr="00745C98">
        <w:rPr>
          <w:rFonts w:eastAsia="Times New Roman" w:cs="Times New Roman"/>
          <w:color w:val="13262F"/>
          <w:sz w:val="28"/>
          <w:szCs w:val="28"/>
          <w:lang w:eastAsia="ru-RU"/>
        </w:rPr>
        <w:t>теплоносителя: 95</w:t>
      </w:r>
      <w:r w:rsidRPr="00745C98">
        <w:rPr>
          <w:rFonts w:eastAsia="Times New Roman" w:cs="Times New Roman"/>
          <w:color w:val="13262F"/>
          <w:sz w:val="28"/>
          <w:szCs w:val="28"/>
          <w:lang w:eastAsia="ru-RU"/>
        </w:rPr>
        <w:t xml:space="preserve">С - 70С                                        </w:t>
      </w:r>
    </w:p>
    <w:p w14:paraId="5FE0A7BD"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В результате проведенных исследований и расчетов установлено следующее: </w:t>
      </w:r>
    </w:p>
    <w:p w14:paraId="488FDF97"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lastRenderedPageBreak/>
        <w:t xml:space="preserve">1. Количество объектов, подключенных к тепловой сети составляет </w:t>
      </w:r>
      <w:r w:rsidR="00660CBB" w:rsidRPr="00745C98">
        <w:rPr>
          <w:rFonts w:eastAsia="Times New Roman" w:cs="Times New Roman"/>
          <w:color w:val="13262F"/>
          <w:sz w:val="28"/>
          <w:szCs w:val="28"/>
          <w:lang w:eastAsia="ru-RU"/>
        </w:rPr>
        <w:t>25</w:t>
      </w:r>
      <w:r w:rsidRPr="00745C98">
        <w:rPr>
          <w:rFonts w:eastAsia="Times New Roman" w:cs="Times New Roman"/>
          <w:color w:val="13262F"/>
          <w:sz w:val="28"/>
          <w:szCs w:val="28"/>
          <w:lang w:eastAsia="ru-RU"/>
        </w:rPr>
        <w:t xml:space="preserve"> зданий. Из них жилой фонд – 13 домов. </w:t>
      </w:r>
    </w:p>
    <w:p w14:paraId="52818D34"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2. Расчётный расход тепла на отопление абонентов котельной составляет Q= </w:t>
      </w:r>
      <w:r w:rsidR="002E0DD2" w:rsidRPr="00745C98">
        <w:rPr>
          <w:rFonts w:eastAsia="Times New Roman" w:cs="Times New Roman"/>
          <w:color w:val="13262F"/>
          <w:sz w:val="28"/>
          <w:szCs w:val="28"/>
          <w:lang w:eastAsia="ru-RU"/>
        </w:rPr>
        <w:t>2,646</w:t>
      </w:r>
      <w:r w:rsidRPr="00745C98">
        <w:rPr>
          <w:rFonts w:eastAsia="Times New Roman" w:cs="Times New Roman"/>
          <w:color w:val="13262F"/>
          <w:sz w:val="28"/>
          <w:szCs w:val="28"/>
          <w:lang w:eastAsia="ru-RU"/>
        </w:rPr>
        <w:t xml:space="preserve"> Гкал/час (на отопление – </w:t>
      </w:r>
      <w:r w:rsidR="002E0DD2" w:rsidRPr="00745C98">
        <w:rPr>
          <w:rFonts w:eastAsia="Times New Roman" w:cs="Times New Roman"/>
          <w:color w:val="13262F"/>
          <w:sz w:val="28"/>
          <w:szCs w:val="28"/>
          <w:lang w:eastAsia="ru-RU"/>
        </w:rPr>
        <w:t>2,306</w:t>
      </w:r>
      <w:r w:rsidRPr="00745C98">
        <w:rPr>
          <w:rFonts w:eastAsia="Times New Roman" w:cs="Times New Roman"/>
          <w:color w:val="13262F"/>
          <w:sz w:val="28"/>
          <w:szCs w:val="28"/>
          <w:lang w:eastAsia="ru-RU"/>
        </w:rPr>
        <w:t xml:space="preserve"> Гкал/час, на ГВС= 0,34 Гкал/час).</w:t>
      </w:r>
    </w:p>
    <w:p w14:paraId="4F12EC91"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ab/>
        <w:t>3. Весовой максимальный расход теплоносителя составляет 95,12 т/час.</w:t>
      </w:r>
    </w:p>
    <w:p w14:paraId="240A4700"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Из приведённых цифр делаем следующие выводы:</w:t>
      </w:r>
    </w:p>
    <w:p w14:paraId="39529A0D"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1. Котельная способна обеспечить потребителей необходимым количеством тепла на нужды отопления, ГВС и вентиляции, т.к.  максимальная тепловая мощность составляет 6,45 Гкал/час;</w:t>
      </w:r>
    </w:p>
    <w:p w14:paraId="30ECB067" w14:textId="77777777" w:rsidR="0020401A" w:rsidRPr="00745C98" w:rsidRDefault="0020401A"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2. Сетевые насосы котельной способны обеспечить устойчивую циркуляцию теплоносителя в сети.</w:t>
      </w:r>
    </w:p>
    <w:p w14:paraId="0338246E" w14:textId="77777777" w:rsidR="00F22534" w:rsidRPr="00745C98" w:rsidRDefault="00F22534"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Все тепловые сети и котельная в настоящее время находятся в             собственности муниципального образования и переданы на обслуживание </w:t>
      </w:r>
      <w:r w:rsidR="004618A0" w:rsidRPr="00745C98">
        <w:rPr>
          <w:rFonts w:eastAsia="Times New Roman" w:cs="Times New Roman"/>
          <w:color w:val="13262F"/>
          <w:sz w:val="28"/>
          <w:szCs w:val="28"/>
          <w:lang w:eastAsia="ru-RU"/>
        </w:rPr>
        <w:t xml:space="preserve">ООО «ЛЕНОБЛТЕПЛОСНАБ» </w:t>
      </w:r>
      <w:r w:rsidRPr="00745C98">
        <w:rPr>
          <w:rFonts w:eastAsia="Times New Roman" w:cs="Times New Roman"/>
          <w:color w:val="13262F"/>
          <w:sz w:val="28"/>
          <w:szCs w:val="28"/>
          <w:lang w:eastAsia="ru-RU"/>
        </w:rPr>
        <w:t xml:space="preserve">на условиях </w:t>
      </w:r>
      <w:r w:rsidR="004618A0" w:rsidRPr="00745C98">
        <w:rPr>
          <w:rFonts w:eastAsia="Times New Roman" w:cs="Times New Roman"/>
          <w:color w:val="13262F"/>
          <w:sz w:val="28"/>
          <w:szCs w:val="28"/>
          <w:lang w:eastAsia="ru-RU"/>
        </w:rPr>
        <w:t xml:space="preserve">договора </w:t>
      </w:r>
      <w:r w:rsidRPr="00745C98">
        <w:rPr>
          <w:rFonts w:eastAsia="Times New Roman" w:cs="Times New Roman"/>
          <w:color w:val="13262F"/>
          <w:sz w:val="28"/>
          <w:szCs w:val="28"/>
          <w:lang w:eastAsia="ru-RU"/>
        </w:rPr>
        <w:t>аренды</w:t>
      </w:r>
      <w:r w:rsidR="00A363D3" w:rsidRPr="00745C98">
        <w:rPr>
          <w:rFonts w:eastAsia="Times New Roman" w:cs="Times New Roman"/>
          <w:color w:val="13262F"/>
          <w:sz w:val="28"/>
          <w:szCs w:val="28"/>
          <w:lang w:eastAsia="ru-RU"/>
        </w:rPr>
        <w:t xml:space="preserve"> №</w:t>
      </w:r>
      <w:r w:rsidR="004F23E4" w:rsidRPr="00745C98">
        <w:rPr>
          <w:rFonts w:eastAsia="Times New Roman" w:cs="Times New Roman"/>
          <w:color w:val="13262F"/>
          <w:sz w:val="28"/>
          <w:szCs w:val="28"/>
          <w:lang w:eastAsia="ru-RU"/>
        </w:rPr>
        <w:t xml:space="preserve"> </w:t>
      </w:r>
      <w:r w:rsidR="00A363D3" w:rsidRPr="00745C98">
        <w:rPr>
          <w:rFonts w:eastAsia="Times New Roman" w:cs="Times New Roman"/>
          <w:color w:val="13262F"/>
          <w:sz w:val="28"/>
          <w:szCs w:val="28"/>
          <w:lang w:eastAsia="ru-RU"/>
        </w:rPr>
        <w:t xml:space="preserve">2-им от 22 декабря 2014г., </w:t>
      </w:r>
      <w:r w:rsidR="004618A0" w:rsidRPr="00745C98">
        <w:rPr>
          <w:rFonts w:eastAsia="Times New Roman" w:cs="Times New Roman"/>
          <w:color w:val="13262F"/>
          <w:sz w:val="28"/>
          <w:szCs w:val="28"/>
          <w:lang w:eastAsia="ru-RU"/>
        </w:rPr>
        <w:t>в соответствии с условиями</w:t>
      </w:r>
      <w:r w:rsidR="00A363D3" w:rsidRPr="00745C98">
        <w:rPr>
          <w:rFonts w:eastAsia="Times New Roman" w:cs="Times New Roman"/>
          <w:color w:val="13262F"/>
          <w:sz w:val="28"/>
          <w:szCs w:val="28"/>
          <w:lang w:eastAsia="ru-RU"/>
        </w:rPr>
        <w:t xml:space="preserve"> доп. </w:t>
      </w:r>
      <w:r w:rsidR="004618A0" w:rsidRPr="00745C98">
        <w:rPr>
          <w:rFonts w:eastAsia="Times New Roman" w:cs="Times New Roman"/>
          <w:color w:val="13262F"/>
          <w:sz w:val="28"/>
          <w:szCs w:val="28"/>
          <w:lang w:eastAsia="ru-RU"/>
        </w:rPr>
        <w:t>с</w:t>
      </w:r>
      <w:r w:rsidR="00A363D3" w:rsidRPr="00745C98">
        <w:rPr>
          <w:rFonts w:eastAsia="Times New Roman" w:cs="Times New Roman"/>
          <w:color w:val="13262F"/>
          <w:sz w:val="28"/>
          <w:szCs w:val="28"/>
          <w:lang w:eastAsia="ru-RU"/>
        </w:rPr>
        <w:t>оглашени</w:t>
      </w:r>
      <w:r w:rsidR="004618A0" w:rsidRPr="00745C98">
        <w:rPr>
          <w:rFonts w:eastAsia="Times New Roman" w:cs="Times New Roman"/>
          <w:color w:val="13262F"/>
          <w:sz w:val="28"/>
          <w:szCs w:val="28"/>
          <w:lang w:eastAsia="ru-RU"/>
        </w:rPr>
        <w:t>е</w:t>
      </w:r>
      <w:r w:rsidR="00A363D3" w:rsidRPr="00745C98">
        <w:rPr>
          <w:rFonts w:eastAsia="Times New Roman" w:cs="Times New Roman"/>
          <w:color w:val="13262F"/>
          <w:sz w:val="28"/>
          <w:szCs w:val="28"/>
          <w:lang w:eastAsia="ru-RU"/>
        </w:rPr>
        <w:t xml:space="preserve"> до </w:t>
      </w:r>
      <w:r w:rsidR="004618A0" w:rsidRPr="00745C98">
        <w:rPr>
          <w:rFonts w:eastAsia="Times New Roman" w:cs="Times New Roman"/>
          <w:color w:val="13262F"/>
          <w:sz w:val="28"/>
          <w:szCs w:val="28"/>
          <w:lang w:eastAsia="ru-RU"/>
        </w:rPr>
        <w:t>заключения концессионного соглашения в установленном порядке</w:t>
      </w:r>
      <w:r w:rsidR="00A363D3" w:rsidRPr="00745C98">
        <w:rPr>
          <w:rFonts w:eastAsia="Times New Roman" w:cs="Times New Roman"/>
          <w:color w:val="13262F"/>
          <w:sz w:val="28"/>
          <w:szCs w:val="28"/>
          <w:lang w:eastAsia="ru-RU"/>
        </w:rPr>
        <w:t>.</w:t>
      </w:r>
    </w:p>
    <w:p w14:paraId="1BDA4E9B" w14:textId="77777777" w:rsidR="00F22534" w:rsidRPr="00745C98" w:rsidRDefault="00F22534"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Основные характеристики системы теплоснабжения муниципального образования Бережковского сельского поселение представлена в таблице </w:t>
      </w:r>
      <w:r w:rsidR="00FE1DAC" w:rsidRPr="00745C98">
        <w:rPr>
          <w:rFonts w:eastAsia="Times New Roman" w:cs="Times New Roman"/>
          <w:color w:val="13262F"/>
          <w:sz w:val="28"/>
          <w:szCs w:val="28"/>
          <w:lang w:eastAsia="ru-RU"/>
        </w:rPr>
        <w:t>2</w:t>
      </w:r>
      <w:r w:rsidRPr="00745C98">
        <w:rPr>
          <w:rFonts w:eastAsia="Times New Roman" w:cs="Times New Roman"/>
          <w:color w:val="13262F"/>
          <w:sz w:val="28"/>
          <w:szCs w:val="28"/>
          <w:lang w:eastAsia="ru-RU"/>
        </w:rPr>
        <w:t>.</w:t>
      </w:r>
    </w:p>
    <w:p w14:paraId="21063E18" w14:textId="77777777" w:rsidR="00F411B3" w:rsidRDefault="00F22534" w:rsidP="00F411B3">
      <w:pPr>
        <w:spacing w:after="30" w:line="259" w:lineRule="auto"/>
        <w:ind w:left="10" w:right="73" w:hanging="10"/>
        <w:jc w:val="right"/>
        <w:rPr>
          <w:rFonts w:eastAsia="Times New Roman" w:cs="Times New Roman"/>
          <w:color w:val="000000"/>
          <w:sz w:val="28"/>
          <w:lang w:eastAsia="ru-RU"/>
        </w:rPr>
      </w:pPr>
      <w:r w:rsidRPr="00F22534">
        <w:rPr>
          <w:rFonts w:eastAsia="Times New Roman" w:cs="Times New Roman"/>
          <w:b/>
          <w:color w:val="000000"/>
          <w:sz w:val="28"/>
          <w:u w:val="single" w:color="000000"/>
          <w:lang w:eastAsia="ru-RU"/>
        </w:rPr>
        <w:t xml:space="preserve">Таблица </w:t>
      </w:r>
      <w:r w:rsidR="00FE1DAC">
        <w:rPr>
          <w:rFonts w:eastAsia="Times New Roman" w:cs="Times New Roman"/>
          <w:b/>
          <w:color w:val="000000"/>
          <w:sz w:val="28"/>
          <w:u w:val="single" w:color="000000"/>
          <w:lang w:eastAsia="ru-RU"/>
        </w:rPr>
        <w:t>2</w:t>
      </w:r>
      <w:r w:rsidRPr="00F22534">
        <w:rPr>
          <w:rFonts w:eastAsia="Times New Roman" w:cs="Times New Roman"/>
          <w:b/>
          <w:color w:val="000000"/>
          <w:sz w:val="28"/>
          <w:lang w:eastAsia="ru-RU"/>
        </w:rPr>
        <w:t xml:space="preserve"> </w:t>
      </w:r>
    </w:p>
    <w:p w14:paraId="0788E887" w14:textId="77777777" w:rsidR="00F22534" w:rsidRPr="0060113C" w:rsidRDefault="00D46FF2" w:rsidP="00F411B3">
      <w:pPr>
        <w:spacing w:after="30" w:line="259" w:lineRule="auto"/>
        <w:ind w:left="10" w:right="73" w:hanging="10"/>
        <w:jc w:val="center"/>
        <w:rPr>
          <w:rFonts w:eastAsia="Times New Roman" w:cs="Times New Roman"/>
          <w:sz w:val="28"/>
          <w:lang w:eastAsia="ru-RU"/>
        </w:rPr>
      </w:pPr>
      <w:r w:rsidRPr="0060113C">
        <w:rPr>
          <w:rFonts w:eastAsia="Times New Roman" w:cs="Times New Roman"/>
          <w:sz w:val="28"/>
          <w:lang w:eastAsia="ru-RU"/>
        </w:rPr>
        <w:t xml:space="preserve">Характеристики системы теплоснабжения Бережковского </w:t>
      </w:r>
      <w:r w:rsidR="00F22534" w:rsidRPr="0060113C">
        <w:rPr>
          <w:rFonts w:eastAsia="Times New Roman" w:cs="Times New Roman"/>
          <w:sz w:val="28"/>
          <w:lang w:eastAsia="ru-RU"/>
        </w:rPr>
        <w:t>сельского поселения</w:t>
      </w:r>
    </w:p>
    <w:tbl>
      <w:tblPr>
        <w:tblW w:w="9464" w:type="dxa"/>
        <w:tblInd w:w="-118" w:type="dxa"/>
        <w:tblLayout w:type="fixed"/>
        <w:tblLook w:val="04A0" w:firstRow="1" w:lastRow="0" w:firstColumn="1" w:lastColumn="0" w:noHBand="0" w:noVBand="1"/>
      </w:tblPr>
      <w:tblGrid>
        <w:gridCol w:w="567"/>
        <w:gridCol w:w="2235"/>
        <w:gridCol w:w="850"/>
        <w:gridCol w:w="1276"/>
        <w:gridCol w:w="1559"/>
        <w:gridCol w:w="1276"/>
        <w:gridCol w:w="1701"/>
      </w:tblGrid>
      <w:tr w:rsidR="00F22534" w:rsidRPr="00BA1DD7" w14:paraId="2738545D" w14:textId="77777777" w:rsidTr="00A363D3">
        <w:trPr>
          <w:trHeight w:val="1275"/>
        </w:trPr>
        <w:tc>
          <w:tcPr>
            <w:tcW w:w="567" w:type="dxa"/>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2A4D334C" w14:textId="77777777" w:rsidR="00F22534" w:rsidRPr="00A363D3" w:rsidRDefault="00F22534" w:rsidP="003D040E">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 п/п</w:t>
            </w:r>
          </w:p>
        </w:tc>
        <w:tc>
          <w:tcPr>
            <w:tcW w:w="2235" w:type="dxa"/>
            <w:tcBorders>
              <w:top w:val="single" w:sz="8" w:space="0" w:color="auto"/>
              <w:left w:val="nil"/>
              <w:bottom w:val="single" w:sz="8" w:space="0" w:color="auto"/>
              <w:right w:val="nil"/>
            </w:tcBorders>
            <w:shd w:val="clear" w:color="auto" w:fill="BDD6EE" w:themeFill="accent1" w:themeFillTint="66"/>
            <w:vAlign w:val="center"/>
            <w:hideMark/>
          </w:tcPr>
          <w:p w14:paraId="6EB5C38C" w14:textId="77777777" w:rsidR="00F22534" w:rsidRPr="00A363D3" w:rsidRDefault="00F22534" w:rsidP="003D040E">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 xml:space="preserve">Наименование источника тепловой энергии </w:t>
            </w:r>
          </w:p>
        </w:tc>
        <w:tc>
          <w:tcPr>
            <w:tcW w:w="850"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14:paraId="4E1BC300" w14:textId="77777777" w:rsidR="00F22534" w:rsidRPr="00A363D3" w:rsidRDefault="00F22534" w:rsidP="00A363D3">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Вид топл</w:t>
            </w:r>
            <w:r w:rsidR="00A363D3">
              <w:rPr>
                <w:rFonts w:eastAsia="Times New Roman" w:cs="Times New Roman"/>
                <w:color w:val="000000"/>
                <w:sz w:val="24"/>
                <w:szCs w:val="24"/>
                <w:lang w:eastAsia="ru-RU"/>
              </w:rPr>
              <w:t>.</w:t>
            </w:r>
            <w:r w:rsidRPr="00A363D3">
              <w:rPr>
                <w:rFonts w:eastAsia="Times New Roman" w:cs="Times New Roman"/>
                <w:color w:val="000000"/>
                <w:sz w:val="24"/>
                <w:szCs w:val="24"/>
                <w:lang w:eastAsia="ru-RU"/>
              </w:rPr>
              <w:t xml:space="preserve"> </w:t>
            </w:r>
          </w:p>
        </w:tc>
        <w:tc>
          <w:tcPr>
            <w:tcW w:w="1276" w:type="dxa"/>
            <w:tcBorders>
              <w:top w:val="single" w:sz="8" w:space="0" w:color="000000"/>
              <w:left w:val="nil"/>
              <w:bottom w:val="nil"/>
              <w:right w:val="single" w:sz="8" w:space="0" w:color="000000"/>
            </w:tcBorders>
            <w:shd w:val="clear" w:color="auto" w:fill="BDD6EE" w:themeFill="accent1" w:themeFillTint="66"/>
            <w:vAlign w:val="center"/>
            <w:hideMark/>
          </w:tcPr>
          <w:p w14:paraId="1A14BBA2" w14:textId="77777777" w:rsidR="00F22534" w:rsidRPr="00A363D3" w:rsidRDefault="00F22534" w:rsidP="00A363D3">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Установ</w:t>
            </w:r>
            <w:r w:rsidR="00A363D3">
              <w:rPr>
                <w:rFonts w:eastAsia="Times New Roman" w:cs="Times New Roman"/>
                <w:color w:val="000000"/>
                <w:sz w:val="24"/>
                <w:szCs w:val="24"/>
                <w:lang w:eastAsia="ru-RU"/>
              </w:rPr>
              <w:t>.</w:t>
            </w:r>
            <w:r w:rsidRPr="00A363D3">
              <w:rPr>
                <w:rFonts w:eastAsia="Times New Roman" w:cs="Times New Roman"/>
                <w:color w:val="000000"/>
                <w:sz w:val="24"/>
                <w:szCs w:val="24"/>
                <w:lang w:eastAsia="ru-RU"/>
              </w:rPr>
              <w:t xml:space="preserve"> мощность Гкал/час </w:t>
            </w:r>
          </w:p>
        </w:tc>
        <w:tc>
          <w:tcPr>
            <w:tcW w:w="1559" w:type="dxa"/>
            <w:tcBorders>
              <w:top w:val="single" w:sz="8" w:space="0" w:color="000000"/>
              <w:left w:val="nil"/>
              <w:bottom w:val="nil"/>
              <w:right w:val="single" w:sz="8" w:space="0" w:color="000000"/>
            </w:tcBorders>
            <w:shd w:val="clear" w:color="auto" w:fill="BDD6EE" w:themeFill="accent1" w:themeFillTint="66"/>
            <w:vAlign w:val="center"/>
            <w:hideMark/>
          </w:tcPr>
          <w:p w14:paraId="286EE728" w14:textId="77777777" w:rsidR="00F22534" w:rsidRPr="00A363D3" w:rsidRDefault="00F22534" w:rsidP="00FD1E41">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Подключ</w:t>
            </w:r>
            <w:r w:rsidR="00A363D3">
              <w:rPr>
                <w:rFonts w:eastAsia="Times New Roman" w:cs="Times New Roman"/>
                <w:color w:val="000000"/>
                <w:sz w:val="24"/>
                <w:szCs w:val="24"/>
                <w:lang w:eastAsia="ru-RU"/>
              </w:rPr>
              <w:t>.</w:t>
            </w:r>
            <w:r w:rsidRPr="00A363D3">
              <w:rPr>
                <w:rFonts w:eastAsia="Times New Roman" w:cs="Times New Roman"/>
                <w:color w:val="000000"/>
                <w:sz w:val="24"/>
                <w:szCs w:val="24"/>
                <w:lang w:eastAsia="ru-RU"/>
              </w:rPr>
              <w:t xml:space="preserve"> нагрузка Гкал/час  </w:t>
            </w:r>
          </w:p>
        </w:tc>
        <w:tc>
          <w:tcPr>
            <w:tcW w:w="1276" w:type="dxa"/>
            <w:tcBorders>
              <w:top w:val="single" w:sz="8" w:space="0" w:color="000000"/>
              <w:left w:val="nil"/>
              <w:bottom w:val="nil"/>
              <w:right w:val="single" w:sz="8" w:space="0" w:color="000000"/>
            </w:tcBorders>
            <w:shd w:val="clear" w:color="auto" w:fill="BDD6EE" w:themeFill="accent1" w:themeFillTint="66"/>
            <w:vAlign w:val="center"/>
            <w:hideMark/>
          </w:tcPr>
          <w:p w14:paraId="41A6B0F0" w14:textId="77777777" w:rsidR="00F22534" w:rsidRPr="00A363D3" w:rsidRDefault="00A363D3" w:rsidP="00A363D3">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Р</w:t>
            </w:r>
            <w:r w:rsidR="00F22534" w:rsidRPr="00A363D3">
              <w:rPr>
                <w:rFonts w:eastAsia="Times New Roman" w:cs="Times New Roman"/>
                <w:color w:val="000000"/>
                <w:sz w:val="24"/>
                <w:szCs w:val="24"/>
                <w:lang w:eastAsia="ru-RU"/>
              </w:rPr>
              <w:t>езерв</w:t>
            </w:r>
            <w:r>
              <w:rPr>
                <w:rFonts w:eastAsia="Times New Roman" w:cs="Times New Roman"/>
                <w:color w:val="000000"/>
                <w:sz w:val="24"/>
                <w:szCs w:val="24"/>
                <w:lang w:eastAsia="ru-RU"/>
              </w:rPr>
              <w:t xml:space="preserve">. </w:t>
            </w:r>
            <w:r w:rsidR="00F22534" w:rsidRPr="00A363D3">
              <w:rPr>
                <w:rFonts w:eastAsia="Times New Roman" w:cs="Times New Roman"/>
                <w:color w:val="000000"/>
                <w:sz w:val="24"/>
                <w:szCs w:val="24"/>
                <w:lang w:eastAsia="ru-RU"/>
              </w:rPr>
              <w:t>на 01.0</w:t>
            </w:r>
            <w:r>
              <w:rPr>
                <w:rFonts w:eastAsia="Times New Roman" w:cs="Times New Roman"/>
                <w:color w:val="000000"/>
                <w:sz w:val="24"/>
                <w:szCs w:val="24"/>
                <w:lang w:eastAsia="ru-RU"/>
              </w:rPr>
              <w:t>1</w:t>
            </w:r>
            <w:r w:rsidR="00F22534" w:rsidRPr="00A363D3">
              <w:rPr>
                <w:rFonts w:eastAsia="Times New Roman" w:cs="Times New Roman"/>
                <w:color w:val="000000"/>
                <w:sz w:val="24"/>
                <w:szCs w:val="24"/>
                <w:lang w:eastAsia="ru-RU"/>
              </w:rPr>
              <w:t>.</w:t>
            </w:r>
            <w:r w:rsidRPr="00A363D3">
              <w:rPr>
                <w:rFonts w:eastAsia="Times New Roman" w:cs="Times New Roman"/>
                <w:color w:val="000000"/>
                <w:sz w:val="24"/>
                <w:szCs w:val="24"/>
                <w:lang w:eastAsia="ru-RU"/>
              </w:rPr>
              <w:t xml:space="preserve"> </w:t>
            </w:r>
            <w:r w:rsidR="002E0DD2">
              <w:rPr>
                <w:rFonts w:eastAsia="Times New Roman" w:cs="Times New Roman"/>
                <w:color w:val="000000"/>
                <w:sz w:val="24"/>
                <w:szCs w:val="24"/>
                <w:lang w:eastAsia="ru-RU"/>
              </w:rPr>
              <w:t>22</w:t>
            </w:r>
            <w:r w:rsidR="00F22534" w:rsidRPr="00A363D3">
              <w:rPr>
                <w:rFonts w:eastAsia="Times New Roman" w:cs="Times New Roman"/>
                <w:color w:val="000000"/>
                <w:sz w:val="24"/>
                <w:szCs w:val="24"/>
                <w:lang w:eastAsia="ru-RU"/>
              </w:rPr>
              <w:t>г. Гкал/час</w:t>
            </w:r>
          </w:p>
        </w:tc>
        <w:tc>
          <w:tcPr>
            <w:tcW w:w="1701" w:type="dxa"/>
            <w:tcBorders>
              <w:top w:val="single" w:sz="8" w:space="0" w:color="000000"/>
              <w:left w:val="nil"/>
              <w:bottom w:val="nil"/>
              <w:right w:val="single" w:sz="8" w:space="0" w:color="000000"/>
            </w:tcBorders>
            <w:shd w:val="clear" w:color="auto" w:fill="BDD6EE" w:themeFill="accent1" w:themeFillTint="66"/>
            <w:vAlign w:val="center"/>
            <w:hideMark/>
          </w:tcPr>
          <w:p w14:paraId="32DEC500" w14:textId="77777777" w:rsidR="00F22534" w:rsidRPr="00A363D3" w:rsidRDefault="00F22534" w:rsidP="00A363D3">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 xml:space="preserve">Год ввода в эксплуатацию оборудования </w:t>
            </w:r>
          </w:p>
        </w:tc>
      </w:tr>
      <w:tr w:rsidR="00F22534" w:rsidRPr="00BA1DD7" w14:paraId="195EA69A" w14:textId="77777777" w:rsidTr="00A363D3">
        <w:trPr>
          <w:trHeight w:val="108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7093293" w14:textId="77777777" w:rsidR="00F22534" w:rsidRPr="00A363D3" w:rsidRDefault="00F22534" w:rsidP="003D040E">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1</w:t>
            </w:r>
          </w:p>
        </w:tc>
        <w:tc>
          <w:tcPr>
            <w:tcW w:w="2235" w:type="dxa"/>
            <w:tcBorders>
              <w:top w:val="nil"/>
              <w:left w:val="nil"/>
              <w:bottom w:val="single" w:sz="8" w:space="0" w:color="auto"/>
              <w:right w:val="single" w:sz="8" w:space="0" w:color="auto"/>
            </w:tcBorders>
            <w:shd w:val="clear" w:color="auto" w:fill="auto"/>
            <w:vAlign w:val="center"/>
            <w:hideMark/>
          </w:tcPr>
          <w:p w14:paraId="76E6137B" w14:textId="77777777" w:rsidR="00F22534" w:rsidRPr="00A363D3" w:rsidRDefault="00F22534" w:rsidP="003D040E">
            <w:pPr>
              <w:spacing w:line="240" w:lineRule="auto"/>
              <w:ind w:firstLine="0"/>
              <w:jc w:val="left"/>
              <w:rPr>
                <w:rFonts w:eastAsia="Times New Roman" w:cs="Times New Roman"/>
                <w:color w:val="000000"/>
                <w:sz w:val="24"/>
                <w:szCs w:val="24"/>
                <w:lang w:eastAsia="ru-RU"/>
              </w:rPr>
            </w:pPr>
            <w:r w:rsidRPr="00A363D3">
              <w:rPr>
                <w:rFonts w:eastAsia="Times New Roman" w:cs="Times New Roman"/>
                <w:color w:val="000000"/>
                <w:sz w:val="24"/>
                <w:szCs w:val="24"/>
                <w:lang w:eastAsia="ru-RU"/>
              </w:rPr>
              <w:t>Котельная д. Бережки, ул.</w:t>
            </w:r>
            <w:r w:rsidR="00A363D3">
              <w:rPr>
                <w:rFonts w:eastAsia="Times New Roman" w:cs="Times New Roman"/>
                <w:color w:val="000000"/>
                <w:sz w:val="24"/>
                <w:szCs w:val="24"/>
                <w:lang w:eastAsia="ru-RU"/>
              </w:rPr>
              <w:t xml:space="preserve"> </w:t>
            </w:r>
            <w:r w:rsidRPr="00A363D3">
              <w:rPr>
                <w:rFonts w:eastAsia="Times New Roman" w:cs="Times New Roman"/>
                <w:color w:val="000000"/>
                <w:sz w:val="24"/>
                <w:szCs w:val="24"/>
                <w:lang w:eastAsia="ru-RU"/>
              </w:rPr>
              <w:t>Придорожная, д.2а</w:t>
            </w:r>
          </w:p>
        </w:tc>
        <w:tc>
          <w:tcPr>
            <w:tcW w:w="850" w:type="dxa"/>
            <w:tcBorders>
              <w:top w:val="nil"/>
              <w:left w:val="nil"/>
              <w:bottom w:val="single" w:sz="8" w:space="0" w:color="auto"/>
              <w:right w:val="single" w:sz="8" w:space="0" w:color="auto"/>
            </w:tcBorders>
            <w:shd w:val="clear" w:color="auto" w:fill="auto"/>
            <w:vAlign w:val="center"/>
            <w:hideMark/>
          </w:tcPr>
          <w:p w14:paraId="73864CF7" w14:textId="77777777" w:rsidR="00F22534" w:rsidRPr="00A363D3" w:rsidRDefault="00F22534" w:rsidP="003D040E">
            <w:pPr>
              <w:spacing w:line="240" w:lineRule="auto"/>
              <w:ind w:firstLine="0"/>
              <w:jc w:val="left"/>
              <w:rPr>
                <w:rFonts w:eastAsia="Times New Roman" w:cs="Times New Roman"/>
                <w:color w:val="000000"/>
                <w:sz w:val="24"/>
                <w:szCs w:val="24"/>
                <w:lang w:eastAsia="ru-RU"/>
              </w:rPr>
            </w:pPr>
            <w:r w:rsidRPr="00A363D3">
              <w:rPr>
                <w:rFonts w:eastAsia="Times New Roman" w:cs="Times New Roman"/>
                <w:color w:val="000000"/>
                <w:sz w:val="24"/>
                <w:szCs w:val="24"/>
                <w:lang w:eastAsia="ru-RU"/>
              </w:rPr>
              <w:t>газ</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243A688" w14:textId="77777777" w:rsidR="00F22534" w:rsidRPr="00A363D3" w:rsidRDefault="00F22534" w:rsidP="003D040E">
            <w:pPr>
              <w:spacing w:line="240" w:lineRule="auto"/>
              <w:ind w:firstLine="0"/>
              <w:jc w:val="center"/>
              <w:rPr>
                <w:rFonts w:eastAsia="Times New Roman" w:cs="Times New Roman"/>
                <w:color w:val="000000"/>
                <w:sz w:val="24"/>
                <w:szCs w:val="24"/>
                <w:lang w:eastAsia="ru-RU"/>
              </w:rPr>
            </w:pPr>
            <w:r w:rsidRPr="00A363D3">
              <w:rPr>
                <w:rFonts w:eastAsia="Times New Roman" w:cs="Times New Roman"/>
                <w:color w:val="000000"/>
                <w:sz w:val="24"/>
                <w:szCs w:val="24"/>
                <w:lang w:eastAsia="ru-RU"/>
              </w:rPr>
              <w:t>4,29</w:t>
            </w:r>
            <w:r w:rsidR="0020401A">
              <w:rPr>
                <w:rFonts w:eastAsia="Times New Roman" w:cs="Times New Roman"/>
                <w:color w:val="000000"/>
                <w:sz w:val="24"/>
                <w:szCs w:val="24"/>
                <w:lang w:eastAsia="ru-RU"/>
              </w:rPr>
              <w:t>9</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8585A30" w14:textId="77777777" w:rsidR="00F22534" w:rsidRPr="00A363D3" w:rsidRDefault="00660CBB" w:rsidP="00A363D3">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2,646</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088D8C6" w14:textId="77777777" w:rsidR="00F22534" w:rsidRPr="00A363D3" w:rsidRDefault="001E05B2" w:rsidP="003D040E">
            <w:pPr>
              <w:spacing w:line="240" w:lineRule="auto"/>
              <w:ind w:firstLine="0"/>
              <w:jc w:val="center"/>
              <w:rPr>
                <w:rFonts w:eastAsia="Times New Roman" w:cs="Times New Roman"/>
                <w:color w:val="000000"/>
                <w:sz w:val="24"/>
                <w:szCs w:val="24"/>
                <w:lang w:eastAsia="ru-RU"/>
              </w:rPr>
            </w:pPr>
            <w:r>
              <w:rPr>
                <w:rFonts w:eastAsia="Times New Roman" w:cs="Times New Roman"/>
                <w:sz w:val="24"/>
                <w:szCs w:val="24"/>
                <w:lang w:eastAsia="ru-RU"/>
              </w:rPr>
              <w:t>0,622</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CF12614" w14:textId="77777777" w:rsidR="00F22534" w:rsidRPr="00A363D3" w:rsidRDefault="00F22534" w:rsidP="003D040E">
            <w:pPr>
              <w:spacing w:line="240" w:lineRule="auto"/>
              <w:ind w:firstLine="0"/>
              <w:jc w:val="left"/>
              <w:rPr>
                <w:rFonts w:eastAsia="Times New Roman" w:cs="Times New Roman"/>
                <w:color w:val="000000"/>
                <w:sz w:val="24"/>
                <w:szCs w:val="24"/>
                <w:lang w:eastAsia="ru-RU"/>
              </w:rPr>
            </w:pPr>
            <w:r w:rsidRPr="00A363D3">
              <w:rPr>
                <w:rFonts w:eastAsia="Times New Roman" w:cs="Times New Roman"/>
                <w:color w:val="000000"/>
                <w:sz w:val="24"/>
                <w:szCs w:val="24"/>
                <w:lang w:eastAsia="ru-RU"/>
              </w:rPr>
              <w:t>КВГ-2.5-95 - 201</w:t>
            </w:r>
            <w:r w:rsidR="00337811">
              <w:rPr>
                <w:rFonts w:eastAsia="Times New Roman" w:cs="Times New Roman"/>
                <w:color w:val="000000"/>
                <w:sz w:val="24"/>
                <w:szCs w:val="24"/>
                <w:lang w:eastAsia="ru-RU"/>
              </w:rPr>
              <w:t>8</w:t>
            </w:r>
            <w:r w:rsidRPr="00A363D3">
              <w:rPr>
                <w:rFonts w:eastAsia="Times New Roman" w:cs="Times New Roman"/>
                <w:color w:val="000000"/>
                <w:sz w:val="24"/>
                <w:szCs w:val="24"/>
                <w:lang w:eastAsia="ru-RU"/>
              </w:rPr>
              <w:t xml:space="preserve">г.;    </w:t>
            </w:r>
          </w:p>
          <w:p w14:paraId="5A4EBABC" w14:textId="77777777" w:rsidR="00F22534" w:rsidRPr="00A363D3" w:rsidRDefault="00F22534" w:rsidP="00337811">
            <w:pPr>
              <w:spacing w:line="240" w:lineRule="auto"/>
              <w:ind w:firstLine="0"/>
              <w:jc w:val="left"/>
              <w:rPr>
                <w:rFonts w:eastAsia="Times New Roman" w:cs="Times New Roman"/>
                <w:color w:val="000000"/>
                <w:sz w:val="24"/>
                <w:szCs w:val="24"/>
                <w:lang w:eastAsia="ru-RU"/>
              </w:rPr>
            </w:pPr>
            <w:r w:rsidRPr="00A363D3">
              <w:rPr>
                <w:rFonts w:eastAsia="Times New Roman" w:cs="Times New Roman"/>
                <w:color w:val="000000"/>
                <w:sz w:val="24"/>
                <w:szCs w:val="24"/>
                <w:lang w:eastAsia="ru-RU"/>
              </w:rPr>
              <w:t xml:space="preserve"> КВГМ-2.5-95 - 201</w:t>
            </w:r>
            <w:r w:rsidR="00337811">
              <w:rPr>
                <w:rFonts w:eastAsia="Times New Roman" w:cs="Times New Roman"/>
                <w:color w:val="000000"/>
                <w:sz w:val="24"/>
                <w:szCs w:val="24"/>
                <w:lang w:eastAsia="ru-RU"/>
              </w:rPr>
              <w:t>8</w:t>
            </w:r>
            <w:r w:rsidRPr="00A363D3">
              <w:rPr>
                <w:rFonts w:eastAsia="Times New Roman" w:cs="Times New Roman"/>
                <w:color w:val="000000"/>
                <w:sz w:val="24"/>
                <w:szCs w:val="24"/>
                <w:lang w:eastAsia="ru-RU"/>
              </w:rPr>
              <w:t>г;</w:t>
            </w:r>
          </w:p>
        </w:tc>
      </w:tr>
    </w:tbl>
    <w:p w14:paraId="5F2A0F6D" w14:textId="77777777" w:rsidR="00F22534" w:rsidRPr="00BA1DD7" w:rsidRDefault="00F22534" w:rsidP="00745C98">
      <w:pPr>
        <w:spacing w:after="186"/>
        <w:ind w:left="567" w:hanging="425"/>
        <w:jc w:val="left"/>
        <w:rPr>
          <w:rFonts w:eastAsia="Times New Roman" w:cs="Times New Roman"/>
          <w:color w:val="000000"/>
          <w:sz w:val="28"/>
          <w:lang w:eastAsia="ru-RU"/>
        </w:rPr>
      </w:pPr>
    </w:p>
    <w:p w14:paraId="6B9EAC40" w14:textId="77777777" w:rsidR="00F22534" w:rsidRPr="00745C98" w:rsidRDefault="00F22534"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Основным видом топлива систем теплоснабжения муниципального образования является   природный газ. Установленная проектная мощность котельной – 5МВт (4,29 Гкал/час).  </w:t>
      </w:r>
    </w:p>
    <w:p w14:paraId="4143036B" w14:textId="77777777" w:rsidR="00F22534" w:rsidRPr="00745C98" w:rsidRDefault="00F22534"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lastRenderedPageBreak/>
        <w:t xml:space="preserve">Протяженность тепловых сетей в двухтрубном исчислении составляет </w:t>
      </w:r>
      <w:r w:rsidR="00FD1E41" w:rsidRPr="00745C98">
        <w:rPr>
          <w:rFonts w:eastAsia="Times New Roman" w:cs="Times New Roman"/>
          <w:color w:val="13262F"/>
          <w:sz w:val="28"/>
          <w:szCs w:val="28"/>
          <w:lang w:eastAsia="ru-RU"/>
        </w:rPr>
        <w:t>4552</w:t>
      </w:r>
      <w:r w:rsidRPr="00745C98">
        <w:rPr>
          <w:rFonts w:eastAsia="Times New Roman" w:cs="Times New Roman"/>
          <w:color w:val="13262F"/>
          <w:sz w:val="28"/>
          <w:szCs w:val="28"/>
          <w:lang w:eastAsia="ru-RU"/>
        </w:rPr>
        <w:t xml:space="preserve"> м. Основной способ прокладки сетей в настоящее время – надземный.  Средневзвешенный диаметр труб - 1</w:t>
      </w:r>
      <w:r w:rsidR="00FD1E41" w:rsidRPr="00745C98">
        <w:rPr>
          <w:rFonts w:eastAsia="Times New Roman" w:cs="Times New Roman"/>
          <w:color w:val="13262F"/>
          <w:sz w:val="28"/>
          <w:szCs w:val="28"/>
          <w:lang w:eastAsia="ru-RU"/>
        </w:rPr>
        <w:t>0</w:t>
      </w:r>
      <w:r w:rsidRPr="00745C98">
        <w:rPr>
          <w:rFonts w:eastAsia="Times New Roman" w:cs="Times New Roman"/>
          <w:color w:val="13262F"/>
          <w:sz w:val="28"/>
          <w:szCs w:val="28"/>
          <w:lang w:eastAsia="ru-RU"/>
        </w:rPr>
        <w:t xml:space="preserve">8 мм. </w:t>
      </w:r>
    </w:p>
    <w:p w14:paraId="42E6F690" w14:textId="77777777" w:rsidR="00BA1DD7" w:rsidRPr="00745C98" w:rsidRDefault="00BA1DD7" w:rsidP="00745C98">
      <w:pPr>
        <w:spacing w:after="3"/>
        <w:ind w:left="-5" w:right="40" w:firstLine="572"/>
        <w:rPr>
          <w:rFonts w:eastAsia="Times New Roman" w:cs="Times New Roman"/>
          <w:color w:val="13262F"/>
          <w:sz w:val="28"/>
          <w:szCs w:val="28"/>
          <w:lang w:eastAsia="ru-RU"/>
        </w:rPr>
      </w:pPr>
      <w:r w:rsidRPr="00745C98">
        <w:rPr>
          <w:rFonts w:eastAsia="Times New Roman" w:cs="Times New Roman"/>
          <w:color w:val="13262F"/>
          <w:sz w:val="28"/>
          <w:szCs w:val="28"/>
          <w:lang w:eastAsia="ru-RU"/>
        </w:rPr>
        <w:t xml:space="preserve">Основным потребителем услуг теплоснабжения является население – 78,09% от общего объема поставляемой тепловой энергии (таблица </w:t>
      </w:r>
      <w:r w:rsidR="00FE1DAC" w:rsidRPr="00745C98">
        <w:rPr>
          <w:rFonts w:eastAsia="Times New Roman" w:cs="Times New Roman"/>
          <w:color w:val="13262F"/>
          <w:sz w:val="28"/>
          <w:szCs w:val="28"/>
          <w:lang w:eastAsia="ru-RU"/>
        </w:rPr>
        <w:t>3</w:t>
      </w:r>
      <w:r w:rsidRPr="00745C98">
        <w:rPr>
          <w:rFonts w:eastAsia="Times New Roman" w:cs="Times New Roman"/>
          <w:color w:val="13262F"/>
          <w:sz w:val="28"/>
          <w:szCs w:val="28"/>
          <w:lang w:eastAsia="ru-RU"/>
        </w:rPr>
        <w:t xml:space="preserve">) </w:t>
      </w:r>
    </w:p>
    <w:p w14:paraId="318DD239" w14:textId="77777777" w:rsidR="00FD1E41" w:rsidRPr="00C30E38" w:rsidRDefault="00FD1E41" w:rsidP="00FD1E41">
      <w:pPr>
        <w:spacing w:after="5" w:line="397" w:lineRule="auto"/>
        <w:ind w:left="-15" w:right="90" w:firstLine="567"/>
        <w:jc w:val="right"/>
        <w:rPr>
          <w:rFonts w:eastAsia="Times New Roman" w:cs="Times New Roman"/>
          <w:b/>
          <w:color w:val="000000"/>
          <w:sz w:val="28"/>
          <w:szCs w:val="28"/>
          <w:u w:val="single"/>
          <w:lang w:eastAsia="ru-RU"/>
        </w:rPr>
      </w:pPr>
      <w:r w:rsidRPr="00C30E38">
        <w:rPr>
          <w:rFonts w:eastAsia="Times New Roman" w:cs="Times New Roman"/>
          <w:b/>
          <w:color w:val="000000"/>
          <w:sz w:val="28"/>
          <w:szCs w:val="28"/>
          <w:u w:val="single"/>
          <w:lang w:eastAsia="ru-RU"/>
        </w:rPr>
        <w:t xml:space="preserve">Таблица </w:t>
      </w:r>
      <w:r w:rsidR="00FE1DAC" w:rsidRPr="00C30E38">
        <w:rPr>
          <w:rFonts w:eastAsia="Times New Roman" w:cs="Times New Roman"/>
          <w:b/>
          <w:color w:val="000000"/>
          <w:sz w:val="28"/>
          <w:szCs w:val="28"/>
          <w:u w:val="single"/>
          <w:lang w:eastAsia="ru-RU"/>
        </w:rPr>
        <w:t>3</w:t>
      </w:r>
    </w:p>
    <w:tbl>
      <w:tblPr>
        <w:tblW w:w="10306" w:type="dxa"/>
        <w:tblInd w:w="-719" w:type="dxa"/>
        <w:tblLayout w:type="fixed"/>
        <w:tblLook w:val="04A0" w:firstRow="1" w:lastRow="0" w:firstColumn="1" w:lastColumn="0" w:noHBand="0" w:noVBand="1"/>
      </w:tblPr>
      <w:tblGrid>
        <w:gridCol w:w="2694"/>
        <w:gridCol w:w="4395"/>
        <w:gridCol w:w="1701"/>
        <w:gridCol w:w="1516"/>
      </w:tblGrid>
      <w:tr w:rsidR="00E32EBA" w:rsidRPr="00FD1E41" w14:paraId="716BC487" w14:textId="77777777" w:rsidTr="00482BBF">
        <w:trPr>
          <w:trHeight w:val="483"/>
        </w:trPr>
        <w:tc>
          <w:tcPr>
            <w:tcW w:w="2694"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14:paraId="28C69B5E" w14:textId="77777777" w:rsidR="00FD1E41" w:rsidRPr="00FD1E41" w:rsidRDefault="00FD1E41" w:rsidP="00FD1E41">
            <w:pPr>
              <w:spacing w:line="240" w:lineRule="auto"/>
              <w:ind w:firstLine="0"/>
              <w:jc w:val="center"/>
              <w:rPr>
                <w:rFonts w:eastAsia="Times New Roman" w:cs="Times New Roman"/>
                <w:b/>
                <w:bCs/>
                <w:sz w:val="24"/>
                <w:szCs w:val="24"/>
                <w:lang w:eastAsia="ru-RU"/>
              </w:rPr>
            </w:pPr>
            <w:r w:rsidRPr="00FD1E41">
              <w:rPr>
                <w:rFonts w:eastAsia="Times New Roman" w:cs="Times New Roman"/>
                <w:b/>
                <w:bCs/>
                <w:sz w:val="24"/>
                <w:szCs w:val="24"/>
                <w:lang w:eastAsia="ru-RU"/>
              </w:rPr>
              <w:t>Адрес объекта теплоснабжения</w:t>
            </w:r>
          </w:p>
        </w:tc>
        <w:tc>
          <w:tcPr>
            <w:tcW w:w="4395"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14:paraId="664323A3" w14:textId="77777777" w:rsidR="00FD1E41" w:rsidRPr="00FD1E41" w:rsidRDefault="00FD1E41" w:rsidP="00FD1E41">
            <w:pPr>
              <w:spacing w:line="240" w:lineRule="auto"/>
              <w:ind w:firstLine="0"/>
              <w:jc w:val="center"/>
              <w:rPr>
                <w:rFonts w:eastAsia="Times New Roman" w:cs="Times New Roman"/>
                <w:b/>
                <w:bCs/>
                <w:sz w:val="24"/>
                <w:szCs w:val="24"/>
                <w:lang w:eastAsia="ru-RU"/>
              </w:rPr>
            </w:pPr>
            <w:r w:rsidRPr="00FD1E41">
              <w:rPr>
                <w:rFonts w:eastAsia="Times New Roman" w:cs="Times New Roman"/>
                <w:b/>
                <w:bCs/>
                <w:sz w:val="24"/>
                <w:szCs w:val="24"/>
                <w:lang w:eastAsia="ru-RU"/>
              </w:rPr>
              <w:t xml:space="preserve">Наименование потребителя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14:paraId="38BB10C9" w14:textId="77777777" w:rsidR="00FD1E41" w:rsidRPr="00FD1E41" w:rsidRDefault="00FD1E41" w:rsidP="00FD1E41">
            <w:pPr>
              <w:spacing w:line="240" w:lineRule="auto"/>
              <w:ind w:firstLine="0"/>
              <w:jc w:val="center"/>
              <w:rPr>
                <w:rFonts w:eastAsia="Times New Roman" w:cs="Times New Roman"/>
                <w:b/>
                <w:bCs/>
                <w:sz w:val="24"/>
                <w:szCs w:val="24"/>
                <w:lang w:eastAsia="ru-RU"/>
              </w:rPr>
            </w:pPr>
            <w:r w:rsidRPr="00FD1E41">
              <w:rPr>
                <w:rFonts w:eastAsia="Times New Roman" w:cs="Times New Roman"/>
                <w:b/>
                <w:bCs/>
                <w:sz w:val="24"/>
                <w:szCs w:val="24"/>
                <w:lang w:eastAsia="ru-RU"/>
              </w:rPr>
              <w:t>Общая годовая потребность в тепле</w:t>
            </w:r>
          </w:p>
        </w:tc>
        <w:tc>
          <w:tcPr>
            <w:tcW w:w="1516" w:type="dxa"/>
            <w:vMerge w:val="restart"/>
            <w:tcBorders>
              <w:top w:val="single" w:sz="8" w:space="0" w:color="auto"/>
              <w:left w:val="single" w:sz="8" w:space="0" w:color="auto"/>
              <w:bottom w:val="single" w:sz="8" w:space="0" w:color="000000"/>
              <w:right w:val="nil"/>
            </w:tcBorders>
            <w:shd w:val="clear" w:color="000000" w:fill="CCFFCC"/>
            <w:vAlign w:val="center"/>
            <w:hideMark/>
          </w:tcPr>
          <w:p w14:paraId="7B7FD06C" w14:textId="77777777" w:rsidR="00FD1E41" w:rsidRPr="00FD1E41" w:rsidRDefault="00E32EBA" w:rsidP="00FD1E41">
            <w:pPr>
              <w:spacing w:line="240" w:lineRule="auto"/>
              <w:ind w:firstLine="0"/>
              <w:jc w:val="center"/>
              <w:rPr>
                <w:rFonts w:eastAsia="Times New Roman" w:cs="Times New Roman"/>
                <w:b/>
                <w:bCs/>
                <w:sz w:val="24"/>
                <w:szCs w:val="24"/>
                <w:lang w:eastAsia="ru-RU"/>
              </w:rPr>
            </w:pPr>
            <w:r>
              <w:rPr>
                <w:rFonts w:eastAsia="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3B06B8DD" wp14:editId="0BEED3E0">
                      <wp:simplePos x="0" y="0"/>
                      <wp:positionH relativeFrom="column">
                        <wp:posOffset>884555</wp:posOffset>
                      </wp:positionH>
                      <wp:positionV relativeFrom="paragraph">
                        <wp:posOffset>43180</wp:posOffset>
                      </wp:positionV>
                      <wp:extent cx="0" cy="802640"/>
                      <wp:effectExtent l="0" t="0" r="19050" b="3556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802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8A606"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3.4pt" to="69.6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" strokecolor="#5b9bd5 [3204]" strokeweight=".5pt">
                      <v:stroke joinstyle="miter"/>
                    </v:line>
                  </w:pict>
                </mc:Fallback>
              </mc:AlternateContent>
            </w:r>
            <w:r w:rsidR="00FD1E41" w:rsidRPr="00FD1E41">
              <w:rPr>
                <w:rFonts w:eastAsia="Times New Roman" w:cs="Times New Roman"/>
                <w:b/>
                <w:bCs/>
                <w:sz w:val="24"/>
                <w:szCs w:val="24"/>
                <w:lang w:eastAsia="ru-RU"/>
              </w:rPr>
              <w:t>Суммарная расчетная часовая тепловая нагрузка</w:t>
            </w:r>
          </w:p>
        </w:tc>
      </w:tr>
      <w:tr w:rsidR="00E32EBA" w:rsidRPr="00FD1E41" w14:paraId="51E95CE7" w14:textId="77777777" w:rsidTr="00482BBF">
        <w:trPr>
          <w:trHeight w:val="483"/>
        </w:trPr>
        <w:tc>
          <w:tcPr>
            <w:tcW w:w="2694" w:type="dxa"/>
            <w:vMerge/>
            <w:tcBorders>
              <w:top w:val="single" w:sz="8" w:space="0" w:color="auto"/>
              <w:left w:val="single" w:sz="8" w:space="0" w:color="auto"/>
              <w:bottom w:val="single" w:sz="8" w:space="0" w:color="000000"/>
              <w:right w:val="single" w:sz="4" w:space="0" w:color="auto"/>
            </w:tcBorders>
            <w:vAlign w:val="center"/>
            <w:hideMark/>
          </w:tcPr>
          <w:p w14:paraId="4E5F74A4" w14:textId="77777777"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4395" w:type="dxa"/>
            <w:vMerge/>
            <w:tcBorders>
              <w:top w:val="single" w:sz="8" w:space="0" w:color="auto"/>
              <w:left w:val="single" w:sz="8" w:space="0" w:color="auto"/>
              <w:bottom w:val="single" w:sz="8" w:space="0" w:color="000000"/>
              <w:right w:val="single" w:sz="4" w:space="0" w:color="auto"/>
            </w:tcBorders>
            <w:vAlign w:val="center"/>
            <w:hideMark/>
          </w:tcPr>
          <w:p w14:paraId="3F0A8C53" w14:textId="77777777"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2B61057" w14:textId="77777777" w:rsidR="00FD1E41" w:rsidRPr="00FD1E41" w:rsidRDefault="00FD1E41" w:rsidP="00FD1E41">
            <w:pPr>
              <w:spacing w:line="240" w:lineRule="auto"/>
              <w:ind w:firstLine="0"/>
              <w:jc w:val="center"/>
              <w:rPr>
                <w:rFonts w:eastAsia="Times New Roman" w:cs="Times New Roman"/>
                <w:b/>
                <w:bCs/>
                <w:sz w:val="24"/>
                <w:szCs w:val="24"/>
                <w:lang w:eastAsia="ru-RU"/>
              </w:rPr>
            </w:pPr>
          </w:p>
        </w:tc>
        <w:tc>
          <w:tcPr>
            <w:tcW w:w="1516" w:type="dxa"/>
            <w:vMerge/>
            <w:tcBorders>
              <w:top w:val="single" w:sz="8" w:space="0" w:color="auto"/>
              <w:left w:val="single" w:sz="8" w:space="0" w:color="auto"/>
              <w:bottom w:val="single" w:sz="8" w:space="0" w:color="000000"/>
              <w:right w:val="nil"/>
            </w:tcBorders>
            <w:vAlign w:val="center"/>
            <w:hideMark/>
          </w:tcPr>
          <w:p w14:paraId="6D9D9851" w14:textId="77777777" w:rsidR="00FD1E41" w:rsidRPr="00FD1E41" w:rsidRDefault="00FD1E41" w:rsidP="00FD1E41">
            <w:pPr>
              <w:spacing w:line="240" w:lineRule="auto"/>
              <w:ind w:firstLine="0"/>
              <w:jc w:val="center"/>
              <w:rPr>
                <w:rFonts w:eastAsia="Times New Roman" w:cs="Times New Roman"/>
                <w:b/>
                <w:bCs/>
                <w:sz w:val="24"/>
                <w:szCs w:val="24"/>
                <w:lang w:eastAsia="ru-RU"/>
              </w:rPr>
            </w:pPr>
          </w:p>
        </w:tc>
      </w:tr>
      <w:tr w:rsidR="00E32EBA" w:rsidRPr="00FD1E41" w14:paraId="0AA042AE" w14:textId="77777777" w:rsidTr="00482BBF">
        <w:trPr>
          <w:trHeight w:val="483"/>
        </w:trPr>
        <w:tc>
          <w:tcPr>
            <w:tcW w:w="2694" w:type="dxa"/>
            <w:vMerge/>
            <w:tcBorders>
              <w:top w:val="single" w:sz="8" w:space="0" w:color="auto"/>
              <w:left w:val="single" w:sz="8" w:space="0" w:color="auto"/>
              <w:bottom w:val="single" w:sz="8" w:space="0" w:color="000000"/>
              <w:right w:val="single" w:sz="4" w:space="0" w:color="auto"/>
            </w:tcBorders>
            <w:vAlign w:val="center"/>
            <w:hideMark/>
          </w:tcPr>
          <w:p w14:paraId="009DDEF7" w14:textId="77777777"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4395" w:type="dxa"/>
            <w:vMerge/>
            <w:tcBorders>
              <w:top w:val="single" w:sz="8" w:space="0" w:color="auto"/>
              <w:left w:val="single" w:sz="8" w:space="0" w:color="auto"/>
              <w:bottom w:val="single" w:sz="8" w:space="0" w:color="000000"/>
              <w:right w:val="single" w:sz="4" w:space="0" w:color="auto"/>
            </w:tcBorders>
            <w:vAlign w:val="center"/>
            <w:hideMark/>
          </w:tcPr>
          <w:p w14:paraId="437F636D" w14:textId="77777777"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09162132" w14:textId="77777777" w:rsidR="00FD1E41" w:rsidRPr="00FD1E41" w:rsidRDefault="00FD1E41" w:rsidP="00FD1E41">
            <w:pPr>
              <w:spacing w:line="240" w:lineRule="auto"/>
              <w:ind w:firstLine="0"/>
              <w:jc w:val="center"/>
              <w:rPr>
                <w:rFonts w:eastAsia="Times New Roman" w:cs="Times New Roman"/>
                <w:b/>
                <w:bCs/>
                <w:sz w:val="24"/>
                <w:szCs w:val="24"/>
                <w:lang w:eastAsia="ru-RU"/>
              </w:rPr>
            </w:pPr>
          </w:p>
        </w:tc>
        <w:tc>
          <w:tcPr>
            <w:tcW w:w="1516" w:type="dxa"/>
            <w:vMerge/>
            <w:tcBorders>
              <w:top w:val="single" w:sz="8" w:space="0" w:color="auto"/>
              <w:left w:val="single" w:sz="8" w:space="0" w:color="auto"/>
              <w:bottom w:val="single" w:sz="8" w:space="0" w:color="000000"/>
              <w:right w:val="nil"/>
            </w:tcBorders>
            <w:vAlign w:val="center"/>
            <w:hideMark/>
          </w:tcPr>
          <w:p w14:paraId="31043CE1" w14:textId="77777777" w:rsidR="00FD1E41" w:rsidRPr="00FD1E41" w:rsidRDefault="00FD1E41" w:rsidP="00FD1E41">
            <w:pPr>
              <w:spacing w:line="240" w:lineRule="auto"/>
              <w:ind w:firstLine="0"/>
              <w:jc w:val="center"/>
              <w:rPr>
                <w:rFonts w:eastAsia="Times New Roman" w:cs="Times New Roman"/>
                <w:b/>
                <w:bCs/>
                <w:sz w:val="24"/>
                <w:szCs w:val="24"/>
                <w:lang w:eastAsia="ru-RU"/>
              </w:rPr>
            </w:pPr>
          </w:p>
        </w:tc>
      </w:tr>
      <w:tr w:rsidR="00E32EBA" w:rsidRPr="00FD1E41" w14:paraId="1FBB739C" w14:textId="77777777" w:rsidTr="00482BBF">
        <w:trPr>
          <w:trHeight w:val="218"/>
        </w:trPr>
        <w:tc>
          <w:tcPr>
            <w:tcW w:w="2694" w:type="dxa"/>
            <w:vMerge/>
            <w:tcBorders>
              <w:top w:val="single" w:sz="8" w:space="0" w:color="auto"/>
              <w:left w:val="single" w:sz="8" w:space="0" w:color="auto"/>
              <w:bottom w:val="single" w:sz="8" w:space="0" w:color="000000"/>
              <w:right w:val="single" w:sz="4" w:space="0" w:color="auto"/>
            </w:tcBorders>
            <w:vAlign w:val="center"/>
            <w:hideMark/>
          </w:tcPr>
          <w:p w14:paraId="412AD6DE" w14:textId="77777777"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4395" w:type="dxa"/>
            <w:vMerge/>
            <w:tcBorders>
              <w:top w:val="single" w:sz="8" w:space="0" w:color="auto"/>
              <w:left w:val="single" w:sz="8" w:space="0" w:color="auto"/>
              <w:bottom w:val="single" w:sz="8" w:space="0" w:color="000000"/>
              <w:right w:val="single" w:sz="4" w:space="0" w:color="auto"/>
            </w:tcBorders>
            <w:vAlign w:val="center"/>
            <w:hideMark/>
          </w:tcPr>
          <w:p w14:paraId="2381CB55" w14:textId="77777777" w:rsidR="00FD1E41" w:rsidRPr="00FD1E41" w:rsidRDefault="00FD1E41" w:rsidP="00FD1E41">
            <w:pPr>
              <w:spacing w:line="240" w:lineRule="auto"/>
              <w:ind w:firstLine="0"/>
              <w:jc w:val="left"/>
              <w:rPr>
                <w:rFonts w:eastAsia="Times New Roman" w:cs="Times New Roman"/>
                <w:b/>
                <w:bCs/>
                <w:sz w:val="24"/>
                <w:szCs w:val="24"/>
                <w:lang w:eastAsia="ru-RU"/>
              </w:rPr>
            </w:pPr>
          </w:p>
        </w:tc>
        <w:tc>
          <w:tcPr>
            <w:tcW w:w="1701" w:type="dxa"/>
            <w:tcBorders>
              <w:top w:val="nil"/>
              <w:left w:val="nil"/>
              <w:bottom w:val="single" w:sz="8" w:space="0" w:color="auto"/>
              <w:right w:val="single" w:sz="8" w:space="0" w:color="auto"/>
            </w:tcBorders>
            <w:shd w:val="clear" w:color="000000" w:fill="CCFFCC"/>
            <w:vAlign w:val="center"/>
            <w:hideMark/>
          </w:tcPr>
          <w:p w14:paraId="456236B3" w14:textId="77777777" w:rsidR="00FD1E41" w:rsidRPr="00FD1E41" w:rsidRDefault="00FD1E41" w:rsidP="00FD1E41">
            <w:pPr>
              <w:spacing w:line="240" w:lineRule="auto"/>
              <w:ind w:firstLine="0"/>
              <w:jc w:val="center"/>
              <w:rPr>
                <w:rFonts w:eastAsia="Times New Roman" w:cs="Times New Roman"/>
                <w:b/>
                <w:bCs/>
                <w:sz w:val="24"/>
                <w:szCs w:val="24"/>
                <w:lang w:eastAsia="ru-RU"/>
              </w:rPr>
            </w:pPr>
            <w:r w:rsidRPr="00FD1E41">
              <w:rPr>
                <w:rFonts w:eastAsia="Times New Roman" w:cs="Times New Roman"/>
                <w:b/>
                <w:bCs/>
                <w:sz w:val="24"/>
                <w:szCs w:val="24"/>
                <w:lang w:eastAsia="ru-RU"/>
              </w:rPr>
              <w:t>Гкал/год</w:t>
            </w:r>
          </w:p>
        </w:tc>
        <w:tc>
          <w:tcPr>
            <w:tcW w:w="1516" w:type="dxa"/>
            <w:tcBorders>
              <w:top w:val="nil"/>
              <w:left w:val="nil"/>
              <w:bottom w:val="single" w:sz="8" w:space="0" w:color="auto"/>
              <w:right w:val="single" w:sz="8" w:space="0" w:color="auto"/>
            </w:tcBorders>
            <w:shd w:val="clear" w:color="000000" w:fill="CCFFCC"/>
            <w:vAlign w:val="center"/>
            <w:hideMark/>
          </w:tcPr>
          <w:p w14:paraId="63D93B0E" w14:textId="77777777" w:rsidR="00FD1E41" w:rsidRPr="00FD1E41" w:rsidRDefault="00FD1E41" w:rsidP="00FD1E41">
            <w:pPr>
              <w:spacing w:line="240" w:lineRule="auto"/>
              <w:ind w:firstLine="0"/>
              <w:jc w:val="center"/>
              <w:rPr>
                <w:rFonts w:eastAsia="Times New Roman" w:cs="Times New Roman"/>
                <w:b/>
                <w:bCs/>
                <w:sz w:val="24"/>
                <w:szCs w:val="24"/>
                <w:lang w:eastAsia="ru-RU"/>
              </w:rPr>
            </w:pPr>
            <w:r w:rsidRPr="00FD1E41">
              <w:rPr>
                <w:rFonts w:eastAsia="Times New Roman" w:cs="Times New Roman"/>
                <w:b/>
                <w:bCs/>
                <w:sz w:val="24"/>
                <w:szCs w:val="24"/>
                <w:lang w:eastAsia="ru-RU"/>
              </w:rPr>
              <w:t>Гкал/час</w:t>
            </w:r>
          </w:p>
        </w:tc>
      </w:tr>
      <w:tr w:rsidR="00E32EBA" w:rsidRPr="00FD1E41" w14:paraId="4264A119" w14:textId="77777777" w:rsidTr="00482BBF">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EF43F"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1</w:t>
            </w:r>
          </w:p>
        </w:tc>
        <w:tc>
          <w:tcPr>
            <w:tcW w:w="4395" w:type="dxa"/>
            <w:tcBorders>
              <w:top w:val="single" w:sz="4" w:space="0" w:color="auto"/>
              <w:left w:val="nil"/>
              <w:bottom w:val="single" w:sz="4" w:space="0" w:color="auto"/>
              <w:right w:val="single" w:sz="4" w:space="0" w:color="auto"/>
            </w:tcBorders>
            <w:shd w:val="clear" w:color="auto" w:fill="auto"/>
            <w:hideMark/>
          </w:tcPr>
          <w:p w14:paraId="70FD0726"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single" w:sz="4" w:space="0" w:color="auto"/>
              <w:left w:val="nil"/>
              <w:bottom w:val="single" w:sz="4" w:space="0" w:color="auto"/>
              <w:right w:val="single" w:sz="4" w:space="0" w:color="auto"/>
            </w:tcBorders>
            <w:shd w:val="clear" w:color="000000" w:fill="CCFFCC"/>
            <w:vAlign w:val="center"/>
            <w:hideMark/>
          </w:tcPr>
          <w:p w14:paraId="36083D28"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195,959</w:t>
            </w:r>
          </w:p>
        </w:tc>
        <w:tc>
          <w:tcPr>
            <w:tcW w:w="1516" w:type="dxa"/>
            <w:tcBorders>
              <w:top w:val="single" w:sz="4" w:space="0" w:color="auto"/>
              <w:left w:val="nil"/>
              <w:bottom w:val="single" w:sz="4" w:space="0" w:color="auto"/>
              <w:right w:val="single" w:sz="8" w:space="0" w:color="auto"/>
            </w:tcBorders>
            <w:shd w:val="clear" w:color="000000" w:fill="CCFFCC"/>
            <w:vAlign w:val="center"/>
            <w:hideMark/>
          </w:tcPr>
          <w:p w14:paraId="751F0736"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0,072</w:t>
            </w:r>
          </w:p>
        </w:tc>
      </w:tr>
      <w:tr w:rsidR="00E32EBA" w:rsidRPr="00FD1E41" w14:paraId="37A7C671" w14:textId="77777777" w:rsidTr="00482BBF">
        <w:trPr>
          <w:trHeight w:val="269"/>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98506F0"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2</w:t>
            </w:r>
          </w:p>
        </w:tc>
        <w:tc>
          <w:tcPr>
            <w:tcW w:w="4395" w:type="dxa"/>
            <w:tcBorders>
              <w:top w:val="nil"/>
              <w:left w:val="nil"/>
              <w:bottom w:val="single" w:sz="4" w:space="0" w:color="auto"/>
              <w:right w:val="single" w:sz="4" w:space="0" w:color="auto"/>
            </w:tcBorders>
            <w:shd w:val="clear" w:color="auto" w:fill="auto"/>
            <w:hideMark/>
          </w:tcPr>
          <w:p w14:paraId="6F67EA45"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0093450B"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226,230</w:t>
            </w:r>
          </w:p>
        </w:tc>
        <w:tc>
          <w:tcPr>
            <w:tcW w:w="1516" w:type="dxa"/>
            <w:tcBorders>
              <w:top w:val="nil"/>
              <w:left w:val="nil"/>
              <w:bottom w:val="single" w:sz="4" w:space="0" w:color="auto"/>
              <w:right w:val="single" w:sz="8" w:space="0" w:color="auto"/>
            </w:tcBorders>
            <w:shd w:val="clear" w:color="000000" w:fill="CCFFCC"/>
            <w:vAlign w:val="center"/>
            <w:hideMark/>
          </w:tcPr>
          <w:p w14:paraId="2CCC60BC"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0,077</w:t>
            </w:r>
          </w:p>
        </w:tc>
      </w:tr>
      <w:tr w:rsidR="00E32EBA" w:rsidRPr="00FD1E41" w14:paraId="19B6753A" w14:textId="77777777" w:rsidTr="00482BBF">
        <w:trPr>
          <w:trHeight w:val="288"/>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A74C098"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3</w:t>
            </w:r>
          </w:p>
        </w:tc>
        <w:tc>
          <w:tcPr>
            <w:tcW w:w="4395" w:type="dxa"/>
            <w:tcBorders>
              <w:top w:val="nil"/>
              <w:left w:val="nil"/>
              <w:bottom w:val="single" w:sz="4" w:space="0" w:color="auto"/>
              <w:right w:val="single" w:sz="4" w:space="0" w:color="auto"/>
            </w:tcBorders>
            <w:shd w:val="clear" w:color="auto" w:fill="auto"/>
            <w:hideMark/>
          </w:tcPr>
          <w:p w14:paraId="2C0D59CB"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173A7AAB"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198,436</w:t>
            </w:r>
          </w:p>
        </w:tc>
        <w:tc>
          <w:tcPr>
            <w:tcW w:w="1516" w:type="dxa"/>
            <w:tcBorders>
              <w:top w:val="nil"/>
              <w:left w:val="nil"/>
              <w:bottom w:val="single" w:sz="4" w:space="0" w:color="auto"/>
              <w:right w:val="single" w:sz="8" w:space="0" w:color="auto"/>
            </w:tcBorders>
            <w:shd w:val="clear" w:color="000000" w:fill="CCFFCC"/>
            <w:vAlign w:val="center"/>
            <w:hideMark/>
          </w:tcPr>
          <w:p w14:paraId="3980B542"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0,066</w:t>
            </w:r>
          </w:p>
        </w:tc>
      </w:tr>
      <w:tr w:rsidR="00E32EBA" w:rsidRPr="00FD1E41" w14:paraId="405D6478" w14:textId="77777777" w:rsidTr="00482BBF">
        <w:trPr>
          <w:trHeight w:val="263"/>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7BBFA28"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4</w:t>
            </w:r>
          </w:p>
        </w:tc>
        <w:tc>
          <w:tcPr>
            <w:tcW w:w="4395" w:type="dxa"/>
            <w:tcBorders>
              <w:top w:val="nil"/>
              <w:left w:val="nil"/>
              <w:bottom w:val="single" w:sz="4" w:space="0" w:color="auto"/>
              <w:right w:val="single" w:sz="4" w:space="0" w:color="auto"/>
            </w:tcBorders>
            <w:shd w:val="clear" w:color="auto" w:fill="auto"/>
            <w:hideMark/>
          </w:tcPr>
          <w:p w14:paraId="517879F7"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15EBE3BB"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203,222</w:t>
            </w:r>
          </w:p>
        </w:tc>
        <w:tc>
          <w:tcPr>
            <w:tcW w:w="1516" w:type="dxa"/>
            <w:tcBorders>
              <w:top w:val="nil"/>
              <w:left w:val="nil"/>
              <w:bottom w:val="single" w:sz="4" w:space="0" w:color="auto"/>
              <w:right w:val="single" w:sz="8" w:space="0" w:color="auto"/>
            </w:tcBorders>
            <w:shd w:val="clear" w:color="000000" w:fill="CCFFCC"/>
            <w:vAlign w:val="center"/>
            <w:hideMark/>
          </w:tcPr>
          <w:p w14:paraId="158C3F19"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0,068</w:t>
            </w:r>
          </w:p>
        </w:tc>
      </w:tr>
      <w:tr w:rsidR="00E32EBA" w:rsidRPr="00FD1E41" w14:paraId="3C4930C6" w14:textId="77777777" w:rsidTr="00482BBF">
        <w:trPr>
          <w:trHeight w:val="282"/>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9E426E2"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5</w:t>
            </w:r>
          </w:p>
        </w:tc>
        <w:tc>
          <w:tcPr>
            <w:tcW w:w="4395" w:type="dxa"/>
            <w:tcBorders>
              <w:top w:val="nil"/>
              <w:left w:val="nil"/>
              <w:bottom w:val="single" w:sz="4" w:space="0" w:color="auto"/>
              <w:right w:val="single" w:sz="4" w:space="0" w:color="auto"/>
            </w:tcBorders>
            <w:shd w:val="clear" w:color="auto" w:fill="auto"/>
            <w:hideMark/>
          </w:tcPr>
          <w:p w14:paraId="20B49D65"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4C06F7BE"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699,068</w:t>
            </w:r>
          </w:p>
        </w:tc>
        <w:tc>
          <w:tcPr>
            <w:tcW w:w="1516" w:type="dxa"/>
            <w:tcBorders>
              <w:top w:val="nil"/>
              <w:left w:val="nil"/>
              <w:bottom w:val="single" w:sz="4" w:space="0" w:color="auto"/>
              <w:right w:val="single" w:sz="8" w:space="0" w:color="auto"/>
            </w:tcBorders>
            <w:shd w:val="clear" w:color="000000" w:fill="CCFFCC"/>
            <w:vAlign w:val="center"/>
            <w:hideMark/>
          </w:tcPr>
          <w:p w14:paraId="425B1BE0"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0,232</w:t>
            </w:r>
          </w:p>
        </w:tc>
      </w:tr>
      <w:tr w:rsidR="00E32EBA" w:rsidRPr="00FD1E41" w14:paraId="59FA0F73" w14:textId="77777777" w:rsidTr="00482BBF">
        <w:trPr>
          <w:trHeight w:val="271"/>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EE0F1F2"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6</w:t>
            </w:r>
          </w:p>
        </w:tc>
        <w:tc>
          <w:tcPr>
            <w:tcW w:w="4395" w:type="dxa"/>
            <w:tcBorders>
              <w:top w:val="nil"/>
              <w:left w:val="nil"/>
              <w:bottom w:val="single" w:sz="4" w:space="0" w:color="auto"/>
              <w:right w:val="single" w:sz="4" w:space="0" w:color="auto"/>
            </w:tcBorders>
            <w:shd w:val="clear" w:color="auto" w:fill="auto"/>
            <w:hideMark/>
          </w:tcPr>
          <w:p w14:paraId="76AEBED5"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 xml:space="preserve">МБУКС "Бережковский ДК" </w:t>
            </w:r>
          </w:p>
        </w:tc>
        <w:tc>
          <w:tcPr>
            <w:tcW w:w="1701" w:type="dxa"/>
            <w:tcBorders>
              <w:top w:val="nil"/>
              <w:left w:val="nil"/>
              <w:bottom w:val="single" w:sz="4" w:space="0" w:color="auto"/>
              <w:right w:val="single" w:sz="4" w:space="0" w:color="auto"/>
            </w:tcBorders>
            <w:shd w:val="clear" w:color="000000" w:fill="CCFFCC"/>
            <w:vAlign w:val="center"/>
            <w:hideMark/>
          </w:tcPr>
          <w:p w14:paraId="28DBDD21"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302,297</w:t>
            </w:r>
          </w:p>
        </w:tc>
        <w:tc>
          <w:tcPr>
            <w:tcW w:w="1516" w:type="dxa"/>
            <w:tcBorders>
              <w:top w:val="nil"/>
              <w:left w:val="nil"/>
              <w:bottom w:val="single" w:sz="4" w:space="0" w:color="auto"/>
              <w:right w:val="single" w:sz="8" w:space="0" w:color="auto"/>
            </w:tcBorders>
            <w:shd w:val="clear" w:color="000000" w:fill="CCFFCC"/>
            <w:vAlign w:val="center"/>
            <w:hideMark/>
          </w:tcPr>
          <w:p w14:paraId="15BEF642"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0,119</w:t>
            </w:r>
          </w:p>
        </w:tc>
      </w:tr>
      <w:tr w:rsidR="00E32EBA" w:rsidRPr="00FD1E41" w14:paraId="257A11EF" w14:textId="77777777" w:rsidTr="00482BBF">
        <w:trPr>
          <w:trHeight w:val="6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92FA7EF"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8</w:t>
            </w:r>
          </w:p>
        </w:tc>
        <w:tc>
          <w:tcPr>
            <w:tcW w:w="4395" w:type="dxa"/>
            <w:tcBorders>
              <w:top w:val="nil"/>
              <w:left w:val="nil"/>
              <w:bottom w:val="single" w:sz="4" w:space="0" w:color="auto"/>
              <w:right w:val="single" w:sz="4" w:space="0" w:color="auto"/>
            </w:tcBorders>
            <w:shd w:val="clear" w:color="auto" w:fill="auto"/>
            <w:hideMark/>
          </w:tcPr>
          <w:p w14:paraId="644A7103" w14:textId="77777777" w:rsidR="00FD1E41" w:rsidRPr="00FD1E41" w:rsidRDefault="00FD1E41" w:rsidP="00482BBF">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МОУ "</w:t>
            </w:r>
            <w:r w:rsidRPr="00E32EBA">
              <w:rPr>
                <w:rFonts w:eastAsia="Times New Roman" w:cs="Times New Roman"/>
                <w:sz w:val="24"/>
                <w:szCs w:val="24"/>
                <w:lang w:eastAsia="ru-RU"/>
              </w:rPr>
              <w:t>Ш</w:t>
            </w:r>
            <w:r w:rsidRPr="00FD1E41">
              <w:rPr>
                <w:rFonts w:eastAsia="Times New Roman" w:cs="Times New Roman"/>
                <w:sz w:val="24"/>
                <w:szCs w:val="24"/>
                <w:lang w:eastAsia="ru-RU"/>
              </w:rPr>
              <w:t>кола"</w:t>
            </w:r>
            <w:r w:rsidR="00482BBF">
              <w:rPr>
                <w:rFonts w:eastAsia="Times New Roman" w:cs="Times New Roman"/>
                <w:sz w:val="24"/>
                <w:szCs w:val="24"/>
                <w:lang w:eastAsia="ru-RU"/>
              </w:rPr>
              <w:t xml:space="preserve"> </w:t>
            </w:r>
            <w:r w:rsidRPr="00FD1E41">
              <w:rPr>
                <w:rFonts w:eastAsia="Times New Roman" w:cs="Times New Roman"/>
                <w:sz w:val="24"/>
                <w:szCs w:val="24"/>
                <w:lang w:eastAsia="ru-RU"/>
              </w:rPr>
              <w:t>Дошкольные группы</w:t>
            </w:r>
          </w:p>
        </w:tc>
        <w:tc>
          <w:tcPr>
            <w:tcW w:w="1701" w:type="dxa"/>
            <w:tcBorders>
              <w:top w:val="nil"/>
              <w:left w:val="nil"/>
              <w:bottom w:val="single" w:sz="4" w:space="0" w:color="auto"/>
              <w:right w:val="single" w:sz="4" w:space="0" w:color="auto"/>
            </w:tcBorders>
            <w:shd w:val="clear" w:color="000000" w:fill="CCFFCC"/>
            <w:vAlign w:val="center"/>
            <w:hideMark/>
          </w:tcPr>
          <w:p w14:paraId="16DE5D3B"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259,981</w:t>
            </w:r>
          </w:p>
        </w:tc>
        <w:tc>
          <w:tcPr>
            <w:tcW w:w="1516" w:type="dxa"/>
            <w:tcBorders>
              <w:top w:val="nil"/>
              <w:left w:val="nil"/>
              <w:bottom w:val="single" w:sz="4" w:space="0" w:color="auto"/>
              <w:right w:val="single" w:sz="8" w:space="0" w:color="auto"/>
            </w:tcBorders>
            <w:shd w:val="clear" w:color="000000" w:fill="CCFFCC"/>
            <w:vAlign w:val="center"/>
            <w:hideMark/>
          </w:tcPr>
          <w:p w14:paraId="6BAB4B71"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0,093</w:t>
            </w:r>
          </w:p>
        </w:tc>
      </w:tr>
      <w:tr w:rsidR="00E32EBA" w:rsidRPr="00FD1E41" w14:paraId="5A408FEA" w14:textId="77777777" w:rsidTr="00482BBF">
        <w:trPr>
          <w:trHeight w:val="137"/>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70EB63F"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10</w:t>
            </w:r>
          </w:p>
        </w:tc>
        <w:tc>
          <w:tcPr>
            <w:tcW w:w="4395" w:type="dxa"/>
            <w:tcBorders>
              <w:top w:val="nil"/>
              <w:left w:val="nil"/>
              <w:bottom w:val="single" w:sz="4" w:space="0" w:color="auto"/>
              <w:right w:val="single" w:sz="4" w:space="0" w:color="auto"/>
            </w:tcBorders>
            <w:shd w:val="clear" w:color="auto" w:fill="auto"/>
            <w:hideMark/>
          </w:tcPr>
          <w:p w14:paraId="6A72601B" w14:textId="77777777" w:rsidR="00FD1E41" w:rsidRPr="00FD1E41" w:rsidRDefault="00FD1E41" w:rsidP="00482BBF">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 xml:space="preserve">Администрация, </w:t>
            </w:r>
            <w:r w:rsidRPr="00E32EBA">
              <w:rPr>
                <w:rFonts w:eastAsia="Times New Roman" w:cs="Times New Roman"/>
                <w:sz w:val="24"/>
                <w:szCs w:val="24"/>
                <w:lang w:eastAsia="ru-RU"/>
              </w:rPr>
              <w:t>«</w:t>
            </w:r>
            <w:r w:rsidRPr="00FD1E41">
              <w:rPr>
                <w:rFonts w:eastAsia="Times New Roman" w:cs="Times New Roman"/>
                <w:sz w:val="24"/>
                <w:szCs w:val="24"/>
                <w:lang w:eastAsia="ru-RU"/>
              </w:rPr>
              <w:t>Волх</w:t>
            </w:r>
            <w:r w:rsidR="00E32EBA">
              <w:rPr>
                <w:rFonts w:eastAsia="Times New Roman" w:cs="Times New Roman"/>
                <w:sz w:val="24"/>
                <w:szCs w:val="24"/>
                <w:lang w:eastAsia="ru-RU"/>
              </w:rPr>
              <w:t xml:space="preserve">овский </w:t>
            </w:r>
            <w:r w:rsidRPr="00FD1E41">
              <w:rPr>
                <w:rFonts w:eastAsia="Times New Roman" w:cs="Times New Roman"/>
                <w:sz w:val="24"/>
                <w:szCs w:val="24"/>
                <w:lang w:eastAsia="ru-RU"/>
              </w:rPr>
              <w:t>ЖКК</w:t>
            </w:r>
            <w:r w:rsidRPr="00E32EBA">
              <w:rPr>
                <w:rFonts w:eastAsia="Times New Roman" w:cs="Times New Roman"/>
                <w:sz w:val="24"/>
                <w:szCs w:val="24"/>
                <w:lang w:eastAsia="ru-RU"/>
              </w:rPr>
              <w:t>»</w:t>
            </w:r>
            <w:r w:rsidRPr="00FD1E41">
              <w:rPr>
                <w:rFonts w:eastAsia="Times New Roman" w:cs="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000000" w:fill="CCFFCC"/>
            <w:vAlign w:val="center"/>
            <w:hideMark/>
          </w:tcPr>
          <w:p w14:paraId="40DDE81D"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145,971</w:t>
            </w:r>
          </w:p>
        </w:tc>
        <w:tc>
          <w:tcPr>
            <w:tcW w:w="1516" w:type="dxa"/>
            <w:tcBorders>
              <w:top w:val="nil"/>
              <w:left w:val="nil"/>
              <w:bottom w:val="single" w:sz="4" w:space="0" w:color="auto"/>
              <w:right w:val="single" w:sz="8" w:space="0" w:color="auto"/>
            </w:tcBorders>
            <w:shd w:val="clear" w:color="000000" w:fill="CCFFCC"/>
            <w:vAlign w:val="center"/>
            <w:hideMark/>
          </w:tcPr>
          <w:p w14:paraId="1C1E877D"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0,059</w:t>
            </w:r>
          </w:p>
        </w:tc>
      </w:tr>
      <w:tr w:rsidR="00E32EBA" w:rsidRPr="00FD1E41" w14:paraId="5390C08A" w14:textId="77777777" w:rsidTr="00482BBF">
        <w:trPr>
          <w:trHeight w:val="184"/>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9DDE51D"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18</w:t>
            </w:r>
          </w:p>
        </w:tc>
        <w:tc>
          <w:tcPr>
            <w:tcW w:w="4395" w:type="dxa"/>
            <w:tcBorders>
              <w:top w:val="nil"/>
              <w:left w:val="nil"/>
              <w:bottom w:val="single" w:sz="4" w:space="0" w:color="auto"/>
              <w:right w:val="single" w:sz="4" w:space="0" w:color="auto"/>
            </w:tcBorders>
            <w:shd w:val="clear" w:color="auto" w:fill="auto"/>
            <w:hideMark/>
          </w:tcPr>
          <w:p w14:paraId="50AB72F5"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5C6610B8"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782,778</w:t>
            </w:r>
          </w:p>
        </w:tc>
        <w:tc>
          <w:tcPr>
            <w:tcW w:w="1516" w:type="dxa"/>
            <w:tcBorders>
              <w:top w:val="nil"/>
              <w:left w:val="nil"/>
              <w:bottom w:val="single" w:sz="4" w:space="0" w:color="auto"/>
              <w:right w:val="single" w:sz="8" w:space="0" w:color="auto"/>
            </w:tcBorders>
            <w:shd w:val="clear" w:color="000000" w:fill="CCFFCC"/>
            <w:vAlign w:val="center"/>
            <w:hideMark/>
          </w:tcPr>
          <w:p w14:paraId="529C5C60"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0,253</w:t>
            </w:r>
          </w:p>
        </w:tc>
      </w:tr>
      <w:tr w:rsidR="00E32EBA" w:rsidRPr="00FD1E41" w14:paraId="76DE108F" w14:textId="77777777" w:rsidTr="00482BBF">
        <w:trPr>
          <w:trHeight w:val="21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3375D06"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19</w:t>
            </w:r>
          </w:p>
        </w:tc>
        <w:tc>
          <w:tcPr>
            <w:tcW w:w="4395" w:type="dxa"/>
            <w:tcBorders>
              <w:top w:val="nil"/>
              <w:left w:val="nil"/>
              <w:bottom w:val="single" w:sz="4" w:space="0" w:color="auto"/>
              <w:right w:val="single" w:sz="4" w:space="0" w:color="auto"/>
            </w:tcBorders>
            <w:shd w:val="clear" w:color="auto" w:fill="auto"/>
            <w:hideMark/>
          </w:tcPr>
          <w:p w14:paraId="2DF8A8CA"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37701FBB"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801,773</w:t>
            </w:r>
          </w:p>
        </w:tc>
        <w:tc>
          <w:tcPr>
            <w:tcW w:w="1516" w:type="dxa"/>
            <w:tcBorders>
              <w:top w:val="nil"/>
              <w:left w:val="nil"/>
              <w:bottom w:val="single" w:sz="4" w:space="0" w:color="auto"/>
              <w:right w:val="single" w:sz="8" w:space="0" w:color="auto"/>
            </w:tcBorders>
            <w:shd w:val="clear" w:color="000000" w:fill="CCFFCC"/>
            <w:vAlign w:val="center"/>
            <w:hideMark/>
          </w:tcPr>
          <w:p w14:paraId="637E144F"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0,254</w:t>
            </w:r>
          </w:p>
        </w:tc>
      </w:tr>
      <w:tr w:rsidR="00E32EBA" w:rsidRPr="00FD1E41" w14:paraId="6D9E6FC5" w14:textId="77777777" w:rsidTr="00482BBF">
        <w:trPr>
          <w:trHeight w:val="161"/>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02E3370"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20</w:t>
            </w:r>
          </w:p>
        </w:tc>
        <w:tc>
          <w:tcPr>
            <w:tcW w:w="4395" w:type="dxa"/>
            <w:tcBorders>
              <w:top w:val="nil"/>
              <w:left w:val="nil"/>
              <w:bottom w:val="single" w:sz="4" w:space="0" w:color="auto"/>
              <w:right w:val="single" w:sz="4" w:space="0" w:color="auto"/>
            </w:tcBorders>
            <w:shd w:val="clear" w:color="auto" w:fill="auto"/>
            <w:hideMark/>
          </w:tcPr>
          <w:p w14:paraId="47782255"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66C9FE21"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783,009</w:t>
            </w:r>
          </w:p>
        </w:tc>
        <w:tc>
          <w:tcPr>
            <w:tcW w:w="1516" w:type="dxa"/>
            <w:tcBorders>
              <w:top w:val="nil"/>
              <w:left w:val="nil"/>
              <w:bottom w:val="single" w:sz="4" w:space="0" w:color="auto"/>
              <w:right w:val="single" w:sz="8" w:space="0" w:color="auto"/>
            </w:tcBorders>
            <w:shd w:val="clear" w:color="000000" w:fill="CCFFCC"/>
            <w:vAlign w:val="center"/>
            <w:hideMark/>
          </w:tcPr>
          <w:p w14:paraId="6E271D5D"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0,261</w:t>
            </w:r>
          </w:p>
        </w:tc>
      </w:tr>
      <w:tr w:rsidR="00E32EBA" w:rsidRPr="00FD1E41" w14:paraId="5B5257D4" w14:textId="77777777" w:rsidTr="00482BBF">
        <w:trPr>
          <w:trHeight w:val="208"/>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232C37D"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21</w:t>
            </w:r>
          </w:p>
        </w:tc>
        <w:tc>
          <w:tcPr>
            <w:tcW w:w="4395" w:type="dxa"/>
            <w:tcBorders>
              <w:top w:val="nil"/>
              <w:left w:val="nil"/>
              <w:bottom w:val="single" w:sz="4" w:space="0" w:color="auto"/>
              <w:right w:val="single" w:sz="4" w:space="0" w:color="auto"/>
            </w:tcBorders>
            <w:shd w:val="clear" w:color="auto" w:fill="auto"/>
            <w:hideMark/>
          </w:tcPr>
          <w:p w14:paraId="2082740B"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47AA978C"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837,783</w:t>
            </w:r>
          </w:p>
        </w:tc>
        <w:tc>
          <w:tcPr>
            <w:tcW w:w="1516" w:type="dxa"/>
            <w:tcBorders>
              <w:top w:val="nil"/>
              <w:left w:val="nil"/>
              <w:bottom w:val="single" w:sz="4" w:space="0" w:color="auto"/>
              <w:right w:val="single" w:sz="8" w:space="0" w:color="auto"/>
            </w:tcBorders>
            <w:shd w:val="clear" w:color="000000" w:fill="CCFFCC"/>
            <w:vAlign w:val="center"/>
            <w:hideMark/>
          </w:tcPr>
          <w:p w14:paraId="7684AF9F"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0,276</w:t>
            </w:r>
          </w:p>
        </w:tc>
      </w:tr>
      <w:tr w:rsidR="00E32EBA" w:rsidRPr="00FD1E41" w14:paraId="06CDDD21" w14:textId="77777777" w:rsidTr="00482BBF">
        <w:trPr>
          <w:trHeight w:val="253"/>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1003D9B"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22</w:t>
            </w:r>
          </w:p>
        </w:tc>
        <w:tc>
          <w:tcPr>
            <w:tcW w:w="4395" w:type="dxa"/>
            <w:tcBorders>
              <w:top w:val="nil"/>
              <w:left w:val="nil"/>
              <w:bottom w:val="single" w:sz="4" w:space="0" w:color="auto"/>
              <w:right w:val="single" w:sz="4" w:space="0" w:color="auto"/>
            </w:tcBorders>
            <w:shd w:val="clear" w:color="auto" w:fill="auto"/>
            <w:hideMark/>
          </w:tcPr>
          <w:p w14:paraId="014811C5"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44DE575B"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412,992</w:t>
            </w:r>
          </w:p>
        </w:tc>
        <w:tc>
          <w:tcPr>
            <w:tcW w:w="1516" w:type="dxa"/>
            <w:tcBorders>
              <w:top w:val="nil"/>
              <w:left w:val="nil"/>
              <w:bottom w:val="single" w:sz="4" w:space="0" w:color="auto"/>
              <w:right w:val="single" w:sz="8" w:space="0" w:color="auto"/>
            </w:tcBorders>
            <w:shd w:val="clear" w:color="000000" w:fill="CCFFCC"/>
            <w:vAlign w:val="center"/>
            <w:hideMark/>
          </w:tcPr>
          <w:p w14:paraId="20CA2A84"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0,137</w:t>
            </w:r>
          </w:p>
        </w:tc>
      </w:tr>
      <w:tr w:rsidR="00E32EBA" w:rsidRPr="00FD1E41" w14:paraId="10ADA96B" w14:textId="77777777" w:rsidTr="00482BBF">
        <w:trPr>
          <w:trHeight w:val="272"/>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2A8DFEE"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23</w:t>
            </w:r>
          </w:p>
        </w:tc>
        <w:tc>
          <w:tcPr>
            <w:tcW w:w="4395" w:type="dxa"/>
            <w:tcBorders>
              <w:top w:val="nil"/>
              <w:left w:val="nil"/>
              <w:bottom w:val="single" w:sz="4" w:space="0" w:color="auto"/>
              <w:right w:val="single" w:sz="4" w:space="0" w:color="auto"/>
            </w:tcBorders>
            <w:shd w:val="clear" w:color="auto" w:fill="auto"/>
            <w:hideMark/>
          </w:tcPr>
          <w:p w14:paraId="43A375FE"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70F26484"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413,397</w:t>
            </w:r>
          </w:p>
        </w:tc>
        <w:tc>
          <w:tcPr>
            <w:tcW w:w="1516" w:type="dxa"/>
            <w:tcBorders>
              <w:top w:val="nil"/>
              <w:left w:val="nil"/>
              <w:bottom w:val="single" w:sz="4" w:space="0" w:color="auto"/>
              <w:right w:val="single" w:sz="8" w:space="0" w:color="auto"/>
            </w:tcBorders>
            <w:shd w:val="clear" w:color="000000" w:fill="CCFFCC"/>
            <w:vAlign w:val="center"/>
            <w:hideMark/>
          </w:tcPr>
          <w:p w14:paraId="1E071497"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0,144</w:t>
            </w:r>
          </w:p>
        </w:tc>
      </w:tr>
      <w:tr w:rsidR="00E32EBA" w:rsidRPr="00FD1E41" w14:paraId="52106841" w14:textId="77777777" w:rsidTr="00482BBF">
        <w:trPr>
          <w:trHeight w:val="133"/>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1492910"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Придорожная, д. 13</w:t>
            </w:r>
          </w:p>
        </w:tc>
        <w:tc>
          <w:tcPr>
            <w:tcW w:w="4395" w:type="dxa"/>
            <w:tcBorders>
              <w:top w:val="nil"/>
              <w:left w:val="nil"/>
              <w:bottom w:val="single" w:sz="4" w:space="0" w:color="auto"/>
              <w:right w:val="single" w:sz="4" w:space="0" w:color="auto"/>
            </w:tcBorders>
            <w:shd w:val="clear" w:color="auto" w:fill="auto"/>
            <w:hideMark/>
          </w:tcPr>
          <w:p w14:paraId="1EB937B0" w14:textId="77777777" w:rsidR="00FD1E41" w:rsidRPr="00FD1E41" w:rsidRDefault="00FD1E41" w:rsidP="00FD1E41">
            <w:pPr>
              <w:spacing w:line="240" w:lineRule="auto"/>
              <w:ind w:firstLine="0"/>
              <w:jc w:val="left"/>
              <w:rPr>
                <w:rFonts w:eastAsia="Times New Roman" w:cs="Times New Roman"/>
                <w:sz w:val="24"/>
                <w:szCs w:val="24"/>
                <w:lang w:eastAsia="ru-RU"/>
              </w:rPr>
            </w:pPr>
            <w:r w:rsidRPr="00E32EBA">
              <w:rPr>
                <w:rFonts w:eastAsia="Times New Roman" w:cs="Times New Roman"/>
                <w:sz w:val="24"/>
                <w:szCs w:val="24"/>
                <w:lang w:eastAsia="ru-RU"/>
              </w:rPr>
              <w:t>Б</w:t>
            </w:r>
            <w:r w:rsidRPr="00FD1E41">
              <w:rPr>
                <w:rFonts w:eastAsia="Times New Roman" w:cs="Times New Roman"/>
                <w:sz w:val="24"/>
                <w:szCs w:val="24"/>
                <w:lang w:eastAsia="ru-RU"/>
              </w:rPr>
              <w:t>аня</w:t>
            </w:r>
          </w:p>
        </w:tc>
        <w:tc>
          <w:tcPr>
            <w:tcW w:w="1701" w:type="dxa"/>
            <w:tcBorders>
              <w:top w:val="nil"/>
              <w:left w:val="nil"/>
              <w:bottom w:val="single" w:sz="4" w:space="0" w:color="auto"/>
              <w:right w:val="single" w:sz="4" w:space="0" w:color="auto"/>
            </w:tcBorders>
            <w:shd w:val="clear" w:color="000000" w:fill="CCFFCC"/>
            <w:vAlign w:val="center"/>
            <w:hideMark/>
          </w:tcPr>
          <w:p w14:paraId="429A0B91"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161,483</w:t>
            </w:r>
          </w:p>
        </w:tc>
        <w:tc>
          <w:tcPr>
            <w:tcW w:w="1516" w:type="dxa"/>
            <w:tcBorders>
              <w:top w:val="nil"/>
              <w:left w:val="nil"/>
              <w:bottom w:val="single" w:sz="4" w:space="0" w:color="auto"/>
              <w:right w:val="single" w:sz="8" w:space="0" w:color="auto"/>
            </w:tcBorders>
            <w:shd w:val="clear" w:color="000000" w:fill="CCFFCC"/>
            <w:vAlign w:val="center"/>
            <w:hideMark/>
          </w:tcPr>
          <w:p w14:paraId="2ABA8F18"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0,028</w:t>
            </w:r>
          </w:p>
        </w:tc>
      </w:tr>
      <w:tr w:rsidR="00E32EBA" w:rsidRPr="00FD1E41" w14:paraId="65B26705" w14:textId="77777777" w:rsidTr="00482BBF">
        <w:trPr>
          <w:trHeight w:val="1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A7C6BF7"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Придорожная, д. 24</w:t>
            </w:r>
          </w:p>
        </w:tc>
        <w:tc>
          <w:tcPr>
            <w:tcW w:w="4395" w:type="dxa"/>
            <w:tcBorders>
              <w:top w:val="nil"/>
              <w:left w:val="nil"/>
              <w:bottom w:val="single" w:sz="4" w:space="0" w:color="auto"/>
              <w:right w:val="single" w:sz="4" w:space="0" w:color="auto"/>
            </w:tcBorders>
            <w:shd w:val="clear" w:color="auto" w:fill="auto"/>
            <w:hideMark/>
          </w:tcPr>
          <w:p w14:paraId="7246C136"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1F6F36B2"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123,788</w:t>
            </w:r>
          </w:p>
        </w:tc>
        <w:tc>
          <w:tcPr>
            <w:tcW w:w="1516" w:type="dxa"/>
            <w:tcBorders>
              <w:top w:val="nil"/>
              <w:left w:val="nil"/>
              <w:bottom w:val="single" w:sz="4" w:space="0" w:color="auto"/>
              <w:right w:val="single" w:sz="8" w:space="0" w:color="auto"/>
            </w:tcBorders>
            <w:shd w:val="clear" w:color="000000" w:fill="CCFFCC"/>
            <w:vAlign w:val="center"/>
            <w:hideMark/>
          </w:tcPr>
          <w:p w14:paraId="08920ABB"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0,048</w:t>
            </w:r>
          </w:p>
        </w:tc>
      </w:tr>
      <w:tr w:rsidR="00E32EBA" w:rsidRPr="00FD1E41" w14:paraId="1EE433DD" w14:textId="77777777" w:rsidTr="00482BBF">
        <w:trPr>
          <w:trHeight w:val="509"/>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82728C6"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Придорожная, д. 45</w:t>
            </w:r>
          </w:p>
        </w:tc>
        <w:tc>
          <w:tcPr>
            <w:tcW w:w="4395" w:type="dxa"/>
            <w:tcBorders>
              <w:top w:val="nil"/>
              <w:left w:val="nil"/>
              <w:bottom w:val="single" w:sz="4" w:space="0" w:color="auto"/>
              <w:right w:val="single" w:sz="4" w:space="0" w:color="auto"/>
            </w:tcBorders>
            <w:shd w:val="clear" w:color="auto" w:fill="auto"/>
            <w:hideMark/>
          </w:tcPr>
          <w:p w14:paraId="6153F45E" w14:textId="77777777" w:rsidR="00FD1E41" w:rsidRPr="00FD1E41" w:rsidRDefault="00FD1E41" w:rsidP="00E32EBA">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МОУ "</w:t>
            </w:r>
            <w:r w:rsidR="00E32EBA" w:rsidRPr="00FD1E41">
              <w:rPr>
                <w:rFonts w:eastAsia="Times New Roman" w:cs="Times New Roman"/>
                <w:sz w:val="24"/>
                <w:szCs w:val="24"/>
                <w:lang w:eastAsia="ru-RU"/>
              </w:rPr>
              <w:t>Бережковск</w:t>
            </w:r>
            <w:r w:rsidR="00E32EBA">
              <w:rPr>
                <w:rFonts w:eastAsia="Times New Roman" w:cs="Times New Roman"/>
                <w:sz w:val="24"/>
                <w:szCs w:val="24"/>
                <w:lang w:eastAsia="ru-RU"/>
              </w:rPr>
              <w:t>ая</w:t>
            </w:r>
            <w:r w:rsidRPr="00FD1E41">
              <w:rPr>
                <w:rFonts w:eastAsia="Times New Roman" w:cs="Times New Roman"/>
                <w:sz w:val="24"/>
                <w:szCs w:val="24"/>
                <w:lang w:eastAsia="ru-RU"/>
              </w:rPr>
              <w:t xml:space="preserve"> основная общеобразовательная школа"</w:t>
            </w:r>
          </w:p>
        </w:tc>
        <w:tc>
          <w:tcPr>
            <w:tcW w:w="1701" w:type="dxa"/>
            <w:tcBorders>
              <w:top w:val="nil"/>
              <w:left w:val="nil"/>
              <w:bottom w:val="single" w:sz="4" w:space="0" w:color="auto"/>
              <w:right w:val="single" w:sz="4" w:space="0" w:color="auto"/>
            </w:tcBorders>
            <w:shd w:val="clear" w:color="000000" w:fill="CCFFCC"/>
            <w:vAlign w:val="center"/>
            <w:hideMark/>
          </w:tcPr>
          <w:p w14:paraId="6CD29C14"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233,764</w:t>
            </w:r>
          </w:p>
        </w:tc>
        <w:tc>
          <w:tcPr>
            <w:tcW w:w="1516" w:type="dxa"/>
            <w:tcBorders>
              <w:top w:val="nil"/>
              <w:left w:val="nil"/>
              <w:bottom w:val="single" w:sz="4" w:space="0" w:color="auto"/>
              <w:right w:val="single" w:sz="8" w:space="0" w:color="auto"/>
            </w:tcBorders>
            <w:shd w:val="clear" w:color="000000" w:fill="CCFFCC"/>
            <w:vAlign w:val="center"/>
            <w:hideMark/>
          </w:tcPr>
          <w:p w14:paraId="66BA949D"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0,095</w:t>
            </w:r>
          </w:p>
        </w:tc>
      </w:tr>
      <w:tr w:rsidR="00E32EBA" w:rsidRPr="00FD1E41" w14:paraId="01CADDAC" w14:textId="77777777" w:rsidTr="00482BBF">
        <w:trPr>
          <w:trHeight w:val="403"/>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3A65D2F"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Придорожная, д. 45</w:t>
            </w:r>
          </w:p>
        </w:tc>
        <w:tc>
          <w:tcPr>
            <w:tcW w:w="4395" w:type="dxa"/>
            <w:tcBorders>
              <w:top w:val="nil"/>
              <w:left w:val="nil"/>
              <w:bottom w:val="single" w:sz="4" w:space="0" w:color="auto"/>
              <w:right w:val="single" w:sz="4" w:space="0" w:color="auto"/>
            </w:tcBorders>
            <w:shd w:val="clear" w:color="auto" w:fill="auto"/>
            <w:hideMark/>
          </w:tcPr>
          <w:p w14:paraId="10519AE2" w14:textId="77777777" w:rsidR="00FD1E41" w:rsidRPr="00FD1E41" w:rsidRDefault="00FD1E41" w:rsidP="00E32EBA">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МОУ "</w:t>
            </w:r>
            <w:r w:rsidR="00E32EBA" w:rsidRPr="00FD1E41">
              <w:rPr>
                <w:rFonts w:eastAsia="Times New Roman" w:cs="Times New Roman"/>
                <w:sz w:val="24"/>
                <w:szCs w:val="24"/>
                <w:lang w:eastAsia="ru-RU"/>
              </w:rPr>
              <w:t>Бережковск</w:t>
            </w:r>
            <w:r w:rsidR="00E32EBA">
              <w:rPr>
                <w:rFonts w:eastAsia="Times New Roman" w:cs="Times New Roman"/>
                <w:sz w:val="24"/>
                <w:szCs w:val="24"/>
                <w:lang w:eastAsia="ru-RU"/>
              </w:rPr>
              <w:t>ая</w:t>
            </w:r>
            <w:r w:rsidRPr="00FD1E41">
              <w:rPr>
                <w:rFonts w:eastAsia="Times New Roman" w:cs="Times New Roman"/>
                <w:sz w:val="24"/>
                <w:szCs w:val="24"/>
                <w:lang w:eastAsia="ru-RU"/>
              </w:rPr>
              <w:t xml:space="preserve"> основная общеобразовательная школа" столовая</w:t>
            </w:r>
          </w:p>
        </w:tc>
        <w:tc>
          <w:tcPr>
            <w:tcW w:w="1701" w:type="dxa"/>
            <w:tcBorders>
              <w:top w:val="nil"/>
              <w:left w:val="nil"/>
              <w:bottom w:val="single" w:sz="4" w:space="0" w:color="auto"/>
              <w:right w:val="single" w:sz="4" w:space="0" w:color="auto"/>
            </w:tcBorders>
            <w:shd w:val="clear" w:color="000000" w:fill="CCFFCC"/>
            <w:vAlign w:val="center"/>
            <w:hideMark/>
          </w:tcPr>
          <w:p w14:paraId="25AF9C88"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39,089</w:t>
            </w:r>
          </w:p>
        </w:tc>
        <w:tc>
          <w:tcPr>
            <w:tcW w:w="1516" w:type="dxa"/>
            <w:tcBorders>
              <w:top w:val="nil"/>
              <w:left w:val="nil"/>
              <w:bottom w:val="single" w:sz="4" w:space="0" w:color="auto"/>
              <w:right w:val="single" w:sz="8" w:space="0" w:color="auto"/>
            </w:tcBorders>
            <w:shd w:val="clear" w:color="000000" w:fill="CCFFCC"/>
            <w:vAlign w:val="center"/>
            <w:hideMark/>
          </w:tcPr>
          <w:p w14:paraId="5D14CB5F"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0,012</w:t>
            </w:r>
          </w:p>
        </w:tc>
      </w:tr>
      <w:tr w:rsidR="00E32EBA" w:rsidRPr="00FD1E41" w14:paraId="7AC5905F" w14:textId="77777777" w:rsidTr="00482BBF">
        <w:trPr>
          <w:trHeight w:val="226"/>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EA6C103"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Набережная, д.43</w:t>
            </w:r>
          </w:p>
        </w:tc>
        <w:tc>
          <w:tcPr>
            <w:tcW w:w="4395" w:type="dxa"/>
            <w:tcBorders>
              <w:top w:val="nil"/>
              <w:left w:val="nil"/>
              <w:bottom w:val="single" w:sz="4" w:space="0" w:color="auto"/>
              <w:right w:val="single" w:sz="4" w:space="0" w:color="auto"/>
            </w:tcBorders>
            <w:shd w:val="clear" w:color="auto" w:fill="auto"/>
            <w:hideMark/>
          </w:tcPr>
          <w:p w14:paraId="3E476C67"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многоквартирный жилой дом</w:t>
            </w:r>
          </w:p>
        </w:tc>
        <w:tc>
          <w:tcPr>
            <w:tcW w:w="1701" w:type="dxa"/>
            <w:tcBorders>
              <w:top w:val="nil"/>
              <w:left w:val="nil"/>
              <w:bottom w:val="single" w:sz="4" w:space="0" w:color="auto"/>
              <w:right w:val="single" w:sz="4" w:space="0" w:color="auto"/>
            </w:tcBorders>
            <w:shd w:val="clear" w:color="000000" w:fill="CCFFCC"/>
            <w:vAlign w:val="center"/>
            <w:hideMark/>
          </w:tcPr>
          <w:p w14:paraId="551693DE"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44,644</w:t>
            </w:r>
          </w:p>
        </w:tc>
        <w:tc>
          <w:tcPr>
            <w:tcW w:w="1516" w:type="dxa"/>
            <w:tcBorders>
              <w:top w:val="nil"/>
              <w:left w:val="nil"/>
              <w:bottom w:val="single" w:sz="4" w:space="0" w:color="auto"/>
              <w:right w:val="single" w:sz="8" w:space="0" w:color="auto"/>
            </w:tcBorders>
            <w:shd w:val="clear" w:color="000000" w:fill="CCFFCC"/>
            <w:vAlign w:val="center"/>
            <w:hideMark/>
          </w:tcPr>
          <w:p w14:paraId="5E338D6E"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0,017</w:t>
            </w:r>
          </w:p>
        </w:tc>
      </w:tr>
      <w:tr w:rsidR="00E32EBA" w:rsidRPr="00FD1E41" w14:paraId="2B258208" w14:textId="77777777" w:rsidTr="00482BBF">
        <w:trPr>
          <w:trHeight w:val="271"/>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8407D6F" w14:textId="77777777" w:rsidR="00FD1E41" w:rsidRPr="00EA221C" w:rsidRDefault="00FD1E41" w:rsidP="00FD1E41">
            <w:pPr>
              <w:spacing w:line="240" w:lineRule="auto"/>
              <w:ind w:firstLine="0"/>
              <w:jc w:val="left"/>
              <w:rPr>
                <w:rFonts w:eastAsia="Times New Roman" w:cs="Times New Roman"/>
                <w:sz w:val="24"/>
                <w:szCs w:val="24"/>
                <w:lang w:eastAsia="ru-RU"/>
              </w:rPr>
            </w:pPr>
            <w:r w:rsidRPr="00EA221C">
              <w:rPr>
                <w:rFonts w:eastAsia="Times New Roman" w:cs="Times New Roman"/>
                <w:sz w:val="24"/>
                <w:szCs w:val="24"/>
                <w:lang w:eastAsia="ru-RU"/>
              </w:rPr>
              <w:t>д. Бережки</w:t>
            </w:r>
          </w:p>
        </w:tc>
        <w:tc>
          <w:tcPr>
            <w:tcW w:w="4395" w:type="dxa"/>
            <w:tcBorders>
              <w:top w:val="nil"/>
              <w:left w:val="nil"/>
              <w:bottom w:val="single" w:sz="4" w:space="0" w:color="auto"/>
              <w:right w:val="single" w:sz="4" w:space="0" w:color="auto"/>
            </w:tcBorders>
            <w:shd w:val="clear" w:color="auto" w:fill="auto"/>
            <w:hideMark/>
          </w:tcPr>
          <w:p w14:paraId="2D18B49C" w14:textId="77777777" w:rsidR="00FD1E41" w:rsidRPr="00EA221C" w:rsidRDefault="00FD1E41" w:rsidP="00FD1E41">
            <w:pPr>
              <w:spacing w:line="240" w:lineRule="auto"/>
              <w:ind w:firstLine="0"/>
              <w:jc w:val="left"/>
              <w:rPr>
                <w:rFonts w:eastAsia="Times New Roman" w:cs="Times New Roman"/>
                <w:sz w:val="24"/>
                <w:szCs w:val="24"/>
                <w:lang w:eastAsia="ru-RU"/>
              </w:rPr>
            </w:pPr>
            <w:r w:rsidRPr="00EA221C">
              <w:rPr>
                <w:rFonts w:eastAsia="Times New Roman" w:cs="Times New Roman"/>
                <w:sz w:val="24"/>
                <w:szCs w:val="24"/>
                <w:lang w:eastAsia="ru-RU"/>
              </w:rPr>
              <w:t xml:space="preserve">ЗАО "Заречье" контора                            </w:t>
            </w:r>
          </w:p>
        </w:tc>
        <w:tc>
          <w:tcPr>
            <w:tcW w:w="1701" w:type="dxa"/>
            <w:tcBorders>
              <w:top w:val="nil"/>
              <w:left w:val="nil"/>
              <w:bottom w:val="single" w:sz="4" w:space="0" w:color="auto"/>
              <w:right w:val="single" w:sz="4" w:space="0" w:color="auto"/>
            </w:tcBorders>
            <w:shd w:val="clear" w:color="000000" w:fill="CCFFCC"/>
            <w:vAlign w:val="center"/>
            <w:hideMark/>
          </w:tcPr>
          <w:p w14:paraId="27D5A1BC" w14:textId="77777777"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16,410</w:t>
            </w:r>
          </w:p>
        </w:tc>
        <w:tc>
          <w:tcPr>
            <w:tcW w:w="1516" w:type="dxa"/>
            <w:tcBorders>
              <w:top w:val="nil"/>
              <w:left w:val="nil"/>
              <w:bottom w:val="single" w:sz="4" w:space="0" w:color="auto"/>
              <w:right w:val="single" w:sz="8" w:space="0" w:color="auto"/>
            </w:tcBorders>
            <w:shd w:val="clear" w:color="000000" w:fill="CCFFCC"/>
            <w:vAlign w:val="center"/>
            <w:hideMark/>
          </w:tcPr>
          <w:p w14:paraId="49AA73B3" w14:textId="77777777"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0,007</w:t>
            </w:r>
          </w:p>
        </w:tc>
      </w:tr>
      <w:tr w:rsidR="00E32EBA" w:rsidRPr="00FD1E41" w14:paraId="6282A6D8" w14:textId="77777777" w:rsidTr="00482BBF">
        <w:trPr>
          <w:trHeight w:val="262"/>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8FA24E0" w14:textId="77777777" w:rsidR="00FD1E41" w:rsidRPr="00EA221C" w:rsidRDefault="00FD1E41" w:rsidP="00FD1E41">
            <w:pPr>
              <w:spacing w:line="240" w:lineRule="auto"/>
              <w:ind w:firstLine="0"/>
              <w:jc w:val="left"/>
              <w:rPr>
                <w:rFonts w:eastAsia="Times New Roman" w:cs="Times New Roman"/>
                <w:sz w:val="24"/>
                <w:szCs w:val="24"/>
                <w:lang w:eastAsia="ru-RU"/>
              </w:rPr>
            </w:pPr>
            <w:r w:rsidRPr="00EA221C">
              <w:rPr>
                <w:rFonts w:eastAsia="Times New Roman" w:cs="Times New Roman"/>
                <w:sz w:val="24"/>
                <w:szCs w:val="24"/>
                <w:lang w:eastAsia="ru-RU"/>
              </w:rPr>
              <w:t>д. Бережки</w:t>
            </w:r>
          </w:p>
        </w:tc>
        <w:tc>
          <w:tcPr>
            <w:tcW w:w="4395" w:type="dxa"/>
            <w:tcBorders>
              <w:top w:val="nil"/>
              <w:left w:val="nil"/>
              <w:bottom w:val="single" w:sz="4" w:space="0" w:color="auto"/>
              <w:right w:val="single" w:sz="4" w:space="0" w:color="auto"/>
            </w:tcBorders>
            <w:shd w:val="clear" w:color="auto" w:fill="auto"/>
            <w:hideMark/>
          </w:tcPr>
          <w:p w14:paraId="0F659984" w14:textId="77777777" w:rsidR="00FD1E41" w:rsidRPr="00EA221C" w:rsidRDefault="00FD1E41" w:rsidP="00FD1E41">
            <w:pPr>
              <w:spacing w:line="240" w:lineRule="auto"/>
              <w:ind w:firstLine="0"/>
              <w:jc w:val="left"/>
              <w:rPr>
                <w:rFonts w:eastAsia="Times New Roman" w:cs="Times New Roman"/>
                <w:sz w:val="24"/>
                <w:szCs w:val="24"/>
                <w:lang w:eastAsia="ru-RU"/>
              </w:rPr>
            </w:pPr>
            <w:r w:rsidRPr="00EA221C">
              <w:rPr>
                <w:rFonts w:eastAsia="Times New Roman" w:cs="Times New Roman"/>
                <w:sz w:val="24"/>
                <w:szCs w:val="24"/>
                <w:lang w:eastAsia="ru-RU"/>
              </w:rPr>
              <w:t xml:space="preserve">  ЗАО "Заречье" проходная</w:t>
            </w:r>
          </w:p>
        </w:tc>
        <w:tc>
          <w:tcPr>
            <w:tcW w:w="1701" w:type="dxa"/>
            <w:tcBorders>
              <w:top w:val="nil"/>
              <w:left w:val="nil"/>
              <w:bottom w:val="single" w:sz="4" w:space="0" w:color="auto"/>
              <w:right w:val="single" w:sz="4" w:space="0" w:color="auto"/>
            </w:tcBorders>
            <w:shd w:val="clear" w:color="000000" w:fill="CCFFCC"/>
            <w:vAlign w:val="center"/>
            <w:hideMark/>
          </w:tcPr>
          <w:p w14:paraId="47BF2542" w14:textId="77777777"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12,092</w:t>
            </w:r>
          </w:p>
        </w:tc>
        <w:tc>
          <w:tcPr>
            <w:tcW w:w="1516" w:type="dxa"/>
            <w:tcBorders>
              <w:top w:val="nil"/>
              <w:left w:val="nil"/>
              <w:bottom w:val="single" w:sz="4" w:space="0" w:color="auto"/>
              <w:right w:val="single" w:sz="8" w:space="0" w:color="auto"/>
            </w:tcBorders>
            <w:shd w:val="clear" w:color="000000" w:fill="CCFFCC"/>
            <w:vAlign w:val="center"/>
            <w:hideMark/>
          </w:tcPr>
          <w:p w14:paraId="0B0539AF" w14:textId="77777777"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0,005</w:t>
            </w:r>
          </w:p>
        </w:tc>
      </w:tr>
      <w:tr w:rsidR="00E32EBA" w:rsidRPr="00FD1E41" w14:paraId="0AB4410E" w14:textId="77777777" w:rsidTr="00482BBF">
        <w:trPr>
          <w:trHeight w:val="279"/>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947961E" w14:textId="77777777" w:rsidR="00FD1E41" w:rsidRPr="00EA221C" w:rsidRDefault="00FD1E41" w:rsidP="00FD1E41">
            <w:pPr>
              <w:spacing w:line="240" w:lineRule="auto"/>
              <w:ind w:firstLine="0"/>
              <w:jc w:val="left"/>
              <w:rPr>
                <w:rFonts w:eastAsia="Times New Roman" w:cs="Times New Roman"/>
                <w:sz w:val="24"/>
                <w:szCs w:val="24"/>
                <w:lang w:eastAsia="ru-RU"/>
              </w:rPr>
            </w:pPr>
            <w:r w:rsidRPr="00EA221C">
              <w:rPr>
                <w:rFonts w:eastAsia="Times New Roman" w:cs="Times New Roman"/>
                <w:sz w:val="24"/>
                <w:szCs w:val="24"/>
                <w:lang w:eastAsia="ru-RU"/>
              </w:rPr>
              <w:t>д. Бережки</w:t>
            </w:r>
          </w:p>
        </w:tc>
        <w:tc>
          <w:tcPr>
            <w:tcW w:w="4395" w:type="dxa"/>
            <w:tcBorders>
              <w:top w:val="nil"/>
              <w:left w:val="nil"/>
              <w:bottom w:val="single" w:sz="4" w:space="0" w:color="auto"/>
              <w:right w:val="single" w:sz="4" w:space="0" w:color="auto"/>
            </w:tcBorders>
            <w:shd w:val="clear" w:color="auto" w:fill="auto"/>
            <w:hideMark/>
          </w:tcPr>
          <w:p w14:paraId="5A56DB15" w14:textId="77777777" w:rsidR="00FD1E41" w:rsidRPr="00EA221C" w:rsidRDefault="00FD1E41" w:rsidP="00FD1E41">
            <w:pPr>
              <w:spacing w:line="240" w:lineRule="auto"/>
              <w:ind w:firstLine="0"/>
              <w:jc w:val="left"/>
              <w:rPr>
                <w:rFonts w:eastAsia="Times New Roman" w:cs="Times New Roman"/>
                <w:sz w:val="24"/>
                <w:szCs w:val="24"/>
                <w:lang w:eastAsia="ru-RU"/>
              </w:rPr>
            </w:pPr>
            <w:r w:rsidRPr="00EA221C">
              <w:rPr>
                <w:rFonts w:eastAsia="Times New Roman" w:cs="Times New Roman"/>
                <w:sz w:val="24"/>
                <w:szCs w:val="24"/>
                <w:lang w:eastAsia="ru-RU"/>
              </w:rPr>
              <w:t>ЗАО "Заречье" мясной ларек</w:t>
            </w:r>
          </w:p>
        </w:tc>
        <w:tc>
          <w:tcPr>
            <w:tcW w:w="1701" w:type="dxa"/>
            <w:tcBorders>
              <w:top w:val="nil"/>
              <w:left w:val="nil"/>
              <w:bottom w:val="single" w:sz="4" w:space="0" w:color="auto"/>
              <w:right w:val="single" w:sz="4" w:space="0" w:color="auto"/>
            </w:tcBorders>
            <w:shd w:val="clear" w:color="000000" w:fill="CCFFCC"/>
            <w:vAlign w:val="center"/>
            <w:hideMark/>
          </w:tcPr>
          <w:p w14:paraId="511F9AD5" w14:textId="77777777"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24,556</w:t>
            </w:r>
          </w:p>
        </w:tc>
        <w:tc>
          <w:tcPr>
            <w:tcW w:w="1516" w:type="dxa"/>
            <w:tcBorders>
              <w:top w:val="nil"/>
              <w:left w:val="nil"/>
              <w:bottom w:val="single" w:sz="4" w:space="0" w:color="auto"/>
              <w:right w:val="single" w:sz="8" w:space="0" w:color="auto"/>
            </w:tcBorders>
            <w:shd w:val="clear" w:color="000000" w:fill="CCFFCC"/>
            <w:vAlign w:val="center"/>
            <w:hideMark/>
          </w:tcPr>
          <w:p w14:paraId="4483ADED" w14:textId="77777777" w:rsidR="00FD1E41" w:rsidRPr="00FD1E41" w:rsidRDefault="00FD1E41" w:rsidP="00FD1E41">
            <w:pPr>
              <w:spacing w:line="240" w:lineRule="auto"/>
              <w:ind w:firstLine="0"/>
              <w:jc w:val="center"/>
              <w:rPr>
                <w:rFonts w:eastAsia="Times New Roman" w:cs="Times New Roman"/>
                <w:i/>
                <w:iCs/>
                <w:sz w:val="24"/>
                <w:szCs w:val="24"/>
                <w:lang w:eastAsia="ru-RU"/>
              </w:rPr>
            </w:pPr>
            <w:r w:rsidRPr="00FD1E41">
              <w:rPr>
                <w:rFonts w:eastAsia="Times New Roman" w:cs="Times New Roman"/>
                <w:i/>
                <w:iCs/>
                <w:sz w:val="24"/>
                <w:szCs w:val="24"/>
                <w:lang w:eastAsia="ru-RU"/>
              </w:rPr>
              <w:t>0,010</w:t>
            </w:r>
          </w:p>
        </w:tc>
      </w:tr>
      <w:tr w:rsidR="00E32EBA" w:rsidRPr="00FD1E41" w14:paraId="13985991" w14:textId="77777777" w:rsidTr="00482BBF">
        <w:trPr>
          <w:trHeight w:val="270"/>
        </w:trPr>
        <w:tc>
          <w:tcPr>
            <w:tcW w:w="2694" w:type="dxa"/>
            <w:tcBorders>
              <w:top w:val="nil"/>
              <w:left w:val="single" w:sz="4" w:space="0" w:color="auto"/>
              <w:bottom w:val="single" w:sz="4" w:space="0" w:color="auto"/>
              <w:right w:val="single" w:sz="4" w:space="0" w:color="auto"/>
            </w:tcBorders>
            <w:shd w:val="clear" w:color="000000" w:fill="CCFFFF"/>
            <w:vAlign w:val="center"/>
            <w:hideMark/>
          </w:tcPr>
          <w:p w14:paraId="40307567"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8а</w:t>
            </w:r>
          </w:p>
        </w:tc>
        <w:tc>
          <w:tcPr>
            <w:tcW w:w="4395" w:type="dxa"/>
            <w:tcBorders>
              <w:top w:val="nil"/>
              <w:left w:val="nil"/>
              <w:bottom w:val="single" w:sz="4" w:space="0" w:color="auto"/>
              <w:right w:val="single" w:sz="4" w:space="0" w:color="auto"/>
            </w:tcBorders>
            <w:shd w:val="clear" w:color="000000" w:fill="CCFFFF"/>
            <w:hideMark/>
          </w:tcPr>
          <w:p w14:paraId="1E14B68E" w14:textId="77777777" w:rsidR="00FD1E41" w:rsidRPr="00FD1E41" w:rsidRDefault="0086084F" w:rsidP="0086084F">
            <w:pPr>
              <w:spacing w:line="240" w:lineRule="auto"/>
              <w:ind w:firstLine="0"/>
              <w:jc w:val="left"/>
              <w:rPr>
                <w:rFonts w:eastAsia="Times New Roman" w:cs="Times New Roman"/>
                <w:sz w:val="24"/>
                <w:szCs w:val="24"/>
                <w:lang w:eastAsia="ru-RU"/>
              </w:rPr>
            </w:pPr>
            <w:r>
              <w:rPr>
                <w:rFonts w:eastAsia="Times New Roman" w:cs="Times New Roman"/>
                <w:sz w:val="24"/>
                <w:szCs w:val="24"/>
                <w:lang w:eastAsia="ru-RU"/>
              </w:rPr>
              <w:t>Поларис (м</w:t>
            </w:r>
            <w:r w:rsidR="00FD1E41" w:rsidRPr="00FD1E41">
              <w:rPr>
                <w:rFonts w:eastAsia="Times New Roman" w:cs="Times New Roman"/>
                <w:sz w:val="24"/>
                <w:szCs w:val="24"/>
                <w:lang w:eastAsia="ru-RU"/>
              </w:rPr>
              <w:t>аг</w:t>
            </w:r>
            <w:r>
              <w:rPr>
                <w:rFonts w:eastAsia="Times New Roman" w:cs="Times New Roman"/>
                <w:sz w:val="24"/>
                <w:szCs w:val="24"/>
                <w:lang w:eastAsia="ru-RU"/>
              </w:rPr>
              <w:t xml:space="preserve">. </w:t>
            </w:r>
            <w:r w:rsidR="00FD1E41" w:rsidRPr="00FD1E41">
              <w:rPr>
                <w:rFonts w:eastAsia="Times New Roman" w:cs="Times New Roman"/>
                <w:sz w:val="24"/>
                <w:szCs w:val="24"/>
                <w:lang w:eastAsia="ru-RU"/>
              </w:rPr>
              <w:t>Магнит</w:t>
            </w:r>
            <w:r>
              <w:rPr>
                <w:rFonts w:eastAsia="Times New Roman" w:cs="Times New Roman"/>
                <w:sz w:val="24"/>
                <w:szCs w:val="24"/>
                <w:lang w:eastAsia="ru-RU"/>
              </w:rPr>
              <w:t>)</w:t>
            </w:r>
          </w:p>
        </w:tc>
        <w:tc>
          <w:tcPr>
            <w:tcW w:w="1701" w:type="dxa"/>
            <w:tcBorders>
              <w:top w:val="nil"/>
              <w:left w:val="nil"/>
              <w:bottom w:val="single" w:sz="4" w:space="0" w:color="auto"/>
              <w:right w:val="single" w:sz="4" w:space="0" w:color="auto"/>
            </w:tcBorders>
            <w:shd w:val="clear" w:color="000000" w:fill="CCFFCC"/>
            <w:vAlign w:val="center"/>
            <w:hideMark/>
          </w:tcPr>
          <w:p w14:paraId="1BAC19AA"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302,297</w:t>
            </w:r>
          </w:p>
        </w:tc>
        <w:tc>
          <w:tcPr>
            <w:tcW w:w="1516" w:type="dxa"/>
            <w:tcBorders>
              <w:top w:val="nil"/>
              <w:left w:val="nil"/>
              <w:bottom w:val="single" w:sz="4" w:space="0" w:color="auto"/>
              <w:right w:val="single" w:sz="8" w:space="0" w:color="auto"/>
            </w:tcBorders>
            <w:shd w:val="clear" w:color="000000" w:fill="CCFFCC"/>
            <w:vAlign w:val="center"/>
            <w:hideMark/>
          </w:tcPr>
          <w:p w14:paraId="34614B73"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0,119</w:t>
            </w:r>
          </w:p>
        </w:tc>
      </w:tr>
      <w:tr w:rsidR="00E32EBA" w:rsidRPr="00FD1E41" w14:paraId="2B47931B" w14:textId="77777777" w:rsidTr="00482BBF">
        <w:trPr>
          <w:trHeight w:val="273"/>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6B0BA89"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д. Бережки</w:t>
            </w:r>
          </w:p>
        </w:tc>
        <w:tc>
          <w:tcPr>
            <w:tcW w:w="4395" w:type="dxa"/>
            <w:tcBorders>
              <w:top w:val="nil"/>
              <w:left w:val="nil"/>
              <w:bottom w:val="single" w:sz="4" w:space="0" w:color="auto"/>
              <w:right w:val="single" w:sz="4" w:space="0" w:color="auto"/>
            </w:tcBorders>
            <w:shd w:val="clear" w:color="auto" w:fill="auto"/>
            <w:hideMark/>
          </w:tcPr>
          <w:p w14:paraId="54F0EFB6"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ЗАО "Заречье" Склад</w:t>
            </w:r>
          </w:p>
        </w:tc>
        <w:tc>
          <w:tcPr>
            <w:tcW w:w="1701" w:type="dxa"/>
            <w:tcBorders>
              <w:top w:val="nil"/>
              <w:left w:val="nil"/>
              <w:bottom w:val="single" w:sz="4" w:space="0" w:color="auto"/>
              <w:right w:val="single" w:sz="4" w:space="0" w:color="auto"/>
            </w:tcBorders>
            <w:shd w:val="clear" w:color="000000" w:fill="CCFFCC"/>
            <w:vAlign w:val="center"/>
            <w:hideMark/>
          </w:tcPr>
          <w:p w14:paraId="3A290012"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190,640</w:t>
            </w:r>
          </w:p>
        </w:tc>
        <w:tc>
          <w:tcPr>
            <w:tcW w:w="1516" w:type="dxa"/>
            <w:tcBorders>
              <w:top w:val="nil"/>
              <w:left w:val="nil"/>
              <w:bottom w:val="single" w:sz="4" w:space="0" w:color="auto"/>
              <w:right w:val="single" w:sz="8" w:space="0" w:color="auto"/>
            </w:tcBorders>
            <w:shd w:val="clear" w:color="000000" w:fill="CCFFCC"/>
            <w:vAlign w:val="center"/>
            <w:hideMark/>
          </w:tcPr>
          <w:p w14:paraId="51F47C0B"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0,079</w:t>
            </w:r>
          </w:p>
        </w:tc>
      </w:tr>
      <w:tr w:rsidR="00E32EBA" w:rsidRPr="00FD1E41" w14:paraId="260C9FB3" w14:textId="77777777" w:rsidTr="00482BBF">
        <w:trPr>
          <w:trHeight w:val="278"/>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3E335DE"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д.8</w:t>
            </w:r>
          </w:p>
        </w:tc>
        <w:tc>
          <w:tcPr>
            <w:tcW w:w="4395" w:type="dxa"/>
            <w:tcBorders>
              <w:top w:val="nil"/>
              <w:left w:val="nil"/>
              <w:bottom w:val="single" w:sz="4" w:space="0" w:color="auto"/>
              <w:right w:val="single" w:sz="4" w:space="0" w:color="auto"/>
            </w:tcBorders>
            <w:shd w:val="clear" w:color="auto" w:fill="auto"/>
            <w:hideMark/>
          </w:tcPr>
          <w:p w14:paraId="6E96754A" w14:textId="77777777" w:rsidR="00FD1E41" w:rsidRPr="00FD1E41" w:rsidRDefault="00FD1E41" w:rsidP="00482BBF">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Магазин Волховский</w:t>
            </w:r>
            <w:r w:rsidR="00482BBF">
              <w:rPr>
                <w:rFonts w:eastAsia="Times New Roman" w:cs="Times New Roman"/>
                <w:sz w:val="24"/>
                <w:szCs w:val="24"/>
                <w:lang w:eastAsia="ru-RU"/>
              </w:rPr>
              <w:t xml:space="preserve"> </w:t>
            </w:r>
            <w:r w:rsidRPr="00FD1E41">
              <w:rPr>
                <w:rFonts w:eastAsia="Times New Roman" w:cs="Times New Roman"/>
                <w:sz w:val="24"/>
                <w:szCs w:val="24"/>
                <w:lang w:eastAsia="ru-RU"/>
              </w:rPr>
              <w:t>РАЙПО № 15</w:t>
            </w:r>
          </w:p>
        </w:tc>
        <w:tc>
          <w:tcPr>
            <w:tcW w:w="1701" w:type="dxa"/>
            <w:tcBorders>
              <w:top w:val="nil"/>
              <w:left w:val="nil"/>
              <w:bottom w:val="single" w:sz="4" w:space="0" w:color="auto"/>
              <w:right w:val="single" w:sz="4" w:space="0" w:color="auto"/>
            </w:tcBorders>
            <w:shd w:val="clear" w:color="000000" w:fill="CCFFCC"/>
            <w:vAlign w:val="center"/>
            <w:hideMark/>
          </w:tcPr>
          <w:p w14:paraId="1D1E8A9A"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21,400</w:t>
            </w:r>
          </w:p>
        </w:tc>
        <w:tc>
          <w:tcPr>
            <w:tcW w:w="1516" w:type="dxa"/>
            <w:tcBorders>
              <w:top w:val="nil"/>
              <w:left w:val="nil"/>
              <w:bottom w:val="single" w:sz="4" w:space="0" w:color="auto"/>
              <w:right w:val="single" w:sz="8" w:space="0" w:color="auto"/>
            </w:tcBorders>
            <w:shd w:val="clear" w:color="000000" w:fill="CCFFCC"/>
            <w:vAlign w:val="center"/>
            <w:hideMark/>
          </w:tcPr>
          <w:p w14:paraId="37B7ED05"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0,010</w:t>
            </w:r>
          </w:p>
        </w:tc>
      </w:tr>
      <w:tr w:rsidR="00E32EBA" w:rsidRPr="00FD1E41" w14:paraId="73709B34" w14:textId="77777777" w:rsidTr="00482BBF">
        <w:trPr>
          <w:trHeight w:val="267"/>
        </w:trPr>
        <w:tc>
          <w:tcPr>
            <w:tcW w:w="2694" w:type="dxa"/>
            <w:tcBorders>
              <w:top w:val="nil"/>
              <w:left w:val="single" w:sz="4" w:space="0" w:color="auto"/>
              <w:bottom w:val="single" w:sz="4" w:space="0" w:color="auto"/>
              <w:right w:val="single" w:sz="4" w:space="0" w:color="auto"/>
            </w:tcBorders>
            <w:shd w:val="clear" w:color="000000" w:fill="CCFFFF"/>
            <w:vAlign w:val="center"/>
            <w:hideMark/>
          </w:tcPr>
          <w:p w14:paraId="4D57696C"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ул. Песочная, д. 10</w:t>
            </w:r>
          </w:p>
        </w:tc>
        <w:tc>
          <w:tcPr>
            <w:tcW w:w="4395" w:type="dxa"/>
            <w:tcBorders>
              <w:top w:val="nil"/>
              <w:left w:val="nil"/>
              <w:bottom w:val="single" w:sz="4" w:space="0" w:color="auto"/>
              <w:right w:val="single" w:sz="4" w:space="0" w:color="auto"/>
            </w:tcBorders>
            <w:shd w:val="clear" w:color="000000" w:fill="CCFFFF"/>
            <w:hideMark/>
          </w:tcPr>
          <w:p w14:paraId="2D743472"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ФАП</w:t>
            </w:r>
          </w:p>
        </w:tc>
        <w:tc>
          <w:tcPr>
            <w:tcW w:w="1701" w:type="dxa"/>
            <w:tcBorders>
              <w:top w:val="nil"/>
              <w:left w:val="nil"/>
              <w:bottom w:val="single" w:sz="4" w:space="0" w:color="auto"/>
              <w:right w:val="single" w:sz="4" w:space="0" w:color="auto"/>
            </w:tcBorders>
            <w:shd w:val="clear" w:color="000000" w:fill="CCFFCC"/>
            <w:vAlign w:val="center"/>
            <w:hideMark/>
          </w:tcPr>
          <w:p w14:paraId="5E0CB594"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145,971</w:t>
            </w:r>
          </w:p>
        </w:tc>
        <w:tc>
          <w:tcPr>
            <w:tcW w:w="1516" w:type="dxa"/>
            <w:tcBorders>
              <w:top w:val="nil"/>
              <w:left w:val="nil"/>
              <w:bottom w:val="single" w:sz="4" w:space="0" w:color="auto"/>
              <w:right w:val="single" w:sz="8" w:space="0" w:color="auto"/>
            </w:tcBorders>
            <w:shd w:val="clear" w:color="000000" w:fill="CCFFCC"/>
            <w:vAlign w:val="center"/>
            <w:hideMark/>
          </w:tcPr>
          <w:p w14:paraId="289EE980"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0,059</w:t>
            </w:r>
          </w:p>
        </w:tc>
      </w:tr>
      <w:tr w:rsidR="00E32EBA" w:rsidRPr="00FD1E41" w14:paraId="7374D301" w14:textId="77777777" w:rsidTr="00EA221C">
        <w:trPr>
          <w:trHeight w:val="272"/>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1FF1393"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д. Бережки</w:t>
            </w:r>
          </w:p>
        </w:tc>
        <w:tc>
          <w:tcPr>
            <w:tcW w:w="4395" w:type="dxa"/>
            <w:tcBorders>
              <w:top w:val="nil"/>
              <w:left w:val="nil"/>
              <w:bottom w:val="single" w:sz="4" w:space="0" w:color="auto"/>
              <w:right w:val="single" w:sz="4" w:space="0" w:color="auto"/>
            </w:tcBorders>
            <w:shd w:val="clear" w:color="auto" w:fill="auto"/>
            <w:hideMark/>
          </w:tcPr>
          <w:p w14:paraId="719EC7A4" w14:textId="77777777" w:rsidR="00FD1E41" w:rsidRPr="00FD1E41" w:rsidRDefault="00FD1E41" w:rsidP="00FD1E41">
            <w:pPr>
              <w:spacing w:line="240" w:lineRule="auto"/>
              <w:ind w:firstLine="0"/>
              <w:jc w:val="left"/>
              <w:rPr>
                <w:rFonts w:eastAsia="Times New Roman" w:cs="Times New Roman"/>
                <w:sz w:val="24"/>
                <w:szCs w:val="24"/>
                <w:lang w:eastAsia="ru-RU"/>
              </w:rPr>
            </w:pPr>
            <w:r w:rsidRPr="00FD1E41">
              <w:rPr>
                <w:rFonts w:eastAsia="Times New Roman" w:cs="Times New Roman"/>
                <w:sz w:val="24"/>
                <w:szCs w:val="24"/>
                <w:lang w:eastAsia="ru-RU"/>
              </w:rPr>
              <w:t xml:space="preserve">Волховское ЛПУ </w:t>
            </w:r>
            <w:r w:rsidR="00E32EBA" w:rsidRPr="00FD1E41">
              <w:rPr>
                <w:rFonts w:eastAsia="Times New Roman" w:cs="Times New Roman"/>
                <w:sz w:val="24"/>
                <w:szCs w:val="24"/>
                <w:lang w:eastAsia="ru-RU"/>
              </w:rPr>
              <w:t>МГ гараж</w:t>
            </w:r>
            <w:r w:rsidRPr="00FD1E41">
              <w:rPr>
                <w:rFonts w:eastAsia="Times New Roman" w:cs="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000000" w:fill="CCFFCC"/>
            <w:vAlign w:val="center"/>
            <w:hideMark/>
          </w:tcPr>
          <w:p w14:paraId="735DC53A"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15,349</w:t>
            </w:r>
          </w:p>
        </w:tc>
        <w:tc>
          <w:tcPr>
            <w:tcW w:w="1516" w:type="dxa"/>
            <w:tcBorders>
              <w:top w:val="nil"/>
              <w:left w:val="nil"/>
              <w:bottom w:val="single" w:sz="4" w:space="0" w:color="auto"/>
              <w:right w:val="single" w:sz="8" w:space="0" w:color="auto"/>
            </w:tcBorders>
            <w:shd w:val="clear" w:color="000000" w:fill="CCFFCC"/>
            <w:vAlign w:val="center"/>
            <w:hideMark/>
          </w:tcPr>
          <w:p w14:paraId="6F643C93" w14:textId="77777777" w:rsidR="00FD1E41" w:rsidRPr="00FD1E41" w:rsidRDefault="00FD1E41" w:rsidP="00FD1E41">
            <w:pPr>
              <w:spacing w:line="240" w:lineRule="auto"/>
              <w:ind w:firstLine="0"/>
              <w:jc w:val="center"/>
              <w:rPr>
                <w:rFonts w:eastAsia="Times New Roman" w:cs="Times New Roman"/>
                <w:sz w:val="24"/>
                <w:szCs w:val="24"/>
                <w:lang w:eastAsia="ru-RU"/>
              </w:rPr>
            </w:pPr>
            <w:r w:rsidRPr="00FD1E41">
              <w:rPr>
                <w:rFonts w:eastAsia="Times New Roman" w:cs="Times New Roman"/>
                <w:sz w:val="24"/>
                <w:szCs w:val="24"/>
                <w:lang w:eastAsia="ru-RU"/>
              </w:rPr>
              <w:t>0,009</w:t>
            </w:r>
          </w:p>
        </w:tc>
      </w:tr>
      <w:tr w:rsidR="00660CBB" w:rsidRPr="00FD1E41" w14:paraId="00FEBFD3" w14:textId="77777777" w:rsidTr="00EA221C">
        <w:trPr>
          <w:trHeight w:val="272"/>
        </w:trPr>
        <w:tc>
          <w:tcPr>
            <w:tcW w:w="2694" w:type="dxa"/>
            <w:tcBorders>
              <w:top w:val="nil"/>
              <w:left w:val="single" w:sz="4" w:space="0" w:color="auto"/>
              <w:bottom w:val="single" w:sz="4" w:space="0" w:color="auto"/>
              <w:right w:val="single" w:sz="4" w:space="0" w:color="auto"/>
            </w:tcBorders>
            <w:shd w:val="clear" w:color="auto" w:fill="auto"/>
            <w:vAlign w:val="center"/>
          </w:tcPr>
          <w:p w14:paraId="63CFB417" w14:textId="77777777" w:rsidR="00660CBB" w:rsidRPr="00FD1E41" w:rsidRDefault="00660CBB" w:rsidP="00FD1E41">
            <w:pPr>
              <w:spacing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ул. </w:t>
            </w:r>
            <w:r w:rsidR="00482BBF">
              <w:rPr>
                <w:rFonts w:eastAsia="Times New Roman" w:cs="Times New Roman"/>
                <w:sz w:val="24"/>
                <w:szCs w:val="24"/>
                <w:lang w:eastAsia="ru-RU"/>
              </w:rPr>
              <w:t>Придорожная,</w:t>
            </w:r>
            <w:r>
              <w:rPr>
                <w:rFonts w:eastAsia="Times New Roman" w:cs="Times New Roman"/>
                <w:sz w:val="24"/>
                <w:szCs w:val="24"/>
                <w:lang w:eastAsia="ru-RU"/>
              </w:rPr>
              <w:t xml:space="preserve"> д. 46</w:t>
            </w:r>
          </w:p>
        </w:tc>
        <w:tc>
          <w:tcPr>
            <w:tcW w:w="4395" w:type="dxa"/>
            <w:tcBorders>
              <w:top w:val="nil"/>
              <w:left w:val="nil"/>
              <w:bottom w:val="single" w:sz="4" w:space="0" w:color="auto"/>
              <w:right w:val="single" w:sz="4" w:space="0" w:color="auto"/>
            </w:tcBorders>
            <w:shd w:val="clear" w:color="auto" w:fill="auto"/>
          </w:tcPr>
          <w:p w14:paraId="323CB165" w14:textId="77777777" w:rsidR="00660CBB" w:rsidRPr="00FD1E41" w:rsidRDefault="00660CBB" w:rsidP="00FD1E41">
            <w:pPr>
              <w:spacing w:line="240" w:lineRule="auto"/>
              <w:ind w:firstLine="0"/>
              <w:jc w:val="left"/>
              <w:rPr>
                <w:rFonts w:eastAsia="Times New Roman" w:cs="Times New Roman"/>
                <w:sz w:val="24"/>
                <w:szCs w:val="24"/>
                <w:lang w:eastAsia="ru-RU"/>
              </w:rPr>
            </w:pPr>
            <w:r>
              <w:rPr>
                <w:rFonts w:eastAsia="Times New Roman" w:cs="Times New Roman"/>
                <w:sz w:val="24"/>
                <w:szCs w:val="24"/>
                <w:lang w:eastAsia="ru-RU"/>
              </w:rPr>
              <w:t>Здание спортивного зала</w:t>
            </w:r>
          </w:p>
        </w:tc>
        <w:tc>
          <w:tcPr>
            <w:tcW w:w="1701" w:type="dxa"/>
            <w:tcBorders>
              <w:top w:val="single" w:sz="4" w:space="0" w:color="auto"/>
              <w:left w:val="nil"/>
              <w:bottom w:val="single" w:sz="4" w:space="0" w:color="auto"/>
              <w:right w:val="single" w:sz="4" w:space="0" w:color="auto"/>
            </w:tcBorders>
            <w:shd w:val="clear" w:color="000000" w:fill="CCFFCC"/>
            <w:vAlign w:val="center"/>
          </w:tcPr>
          <w:p w14:paraId="5D6E3DC4" w14:textId="77777777" w:rsidR="00660CBB" w:rsidRPr="00660CBB" w:rsidRDefault="00482BBF" w:rsidP="00FD1E41">
            <w:pPr>
              <w:spacing w:line="240" w:lineRule="auto"/>
              <w:ind w:firstLine="0"/>
              <w:jc w:val="center"/>
              <w:rPr>
                <w:rFonts w:eastAsia="Times New Roman" w:cs="Times New Roman"/>
                <w:sz w:val="24"/>
                <w:szCs w:val="24"/>
                <w:highlight w:val="red"/>
                <w:lang w:eastAsia="ru-RU"/>
              </w:rPr>
            </w:pPr>
            <w:r w:rsidRPr="00482BBF">
              <w:rPr>
                <w:rFonts w:eastAsia="Times New Roman" w:cs="Times New Roman"/>
                <w:sz w:val="24"/>
                <w:szCs w:val="24"/>
                <w:lang w:eastAsia="ru-RU"/>
              </w:rPr>
              <w:t>63,101</w:t>
            </w:r>
          </w:p>
        </w:tc>
        <w:tc>
          <w:tcPr>
            <w:tcW w:w="1516" w:type="dxa"/>
            <w:tcBorders>
              <w:top w:val="nil"/>
              <w:left w:val="nil"/>
              <w:bottom w:val="single" w:sz="4" w:space="0" w:color="auto"/>
              <w:right w:val="single" w:sz="8" w:space="0" w:color="auto"/>
            </w:tcBorders>
            <w:shd w:val="clear" w:color="000000" w:fill="CCFFCC"/>
            <w:vAlign w:val="center"/>
          </w:tcPr>
          <w:p w14:paraId="69446C61" w14:textId="77777777" w:rsidR="00660CBB" w:rsidRPr="00FD1E41" w:rsidRDefault="00660CBB" w:rsidP="00FD1E41">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0,037</w:t>
            </w:r>
          </w:p>
        </w:tc>
      </w:tr>
      <w:tr w:rsidR="00E32EBA" w:rsidRPr="00FD1E41" w14:paraId="00FCAAA5" w14:textId="77777777" w:rsidTr="00EA221C">
        <w:trPr>
          <w:trHeight w:val="347"/>
        </w:trPr>
        <w:tc>
          <w:tcPr>
            <w:tcW w:w="70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1BB6C" w14:textId="77777777" w:rsidR="00FD1E41" w:rsidRPr="00FD1E41" w:rsidRDefault="00FD1E41" w:rsidP="00FD1E41">
            <w:pPr>
              <w:spacing w:line="240" w:lineRule="auto"/>
              <w:ind w:firstLine="0"/>
              <w:jc w:val="center"/>
              <w:rPr>
                <w:rFonts w:eastAsia="Times New Roman" w:cs="Times New Roman"/>
                <w:b/>
                <w:sz w:val="24"/>
                <w:szCs w:val="24"/>
                <w:lang w:eastAsia="ru-RU"/>
              </w:rPr>
            </w:pPr>
            <w:r w:rsidRPr="00FD1E41">
              <w:rPr>
                <w:rFonts w:eastAsia="Times New Roman" w:cs="Times New Roman"/>
                <w:b/>
                <w:sz w:val="24"/>
                <w:szCs w:val="24"/>
                <w:lang w:eastAsia="ru-RU"/>
              </w:rPr>
              <w:t> </w:t>
            </w:r>
            <w:r w:rsidRPr="00E32EBA">
              <w:rPr>
                <w:rFonts w:eastAsia="Times New Roman" w:cs="Times New Roman"/>
                <w:b/>
                <w:sz w:val="24"/>
                <w:szCs w:val="24"/>
                <w:lang w:eastAsia="ru-RU"/>
              </w:rPr>
              <w:t>ИТОГО</w:t>
            </w:r>
          </w:p>
        </w:tc>
        <w:tc>
          <w:tcPr>
            <w:tcW w:w="1701"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6B4FF9CC" w14:textId="77777777" w:rsidR="00FD1E41" w:rsidRPr="00EA221C" w:rsidRDefault="00482BBF" w:rsidP="00FD1E41">
            <w:pPr>
              <w:spacing w:line="240" w:lineRule="auto"/>
              <w:ind w:firstLine="0"/>
              <w:jc w:val="center"/>
              <w:rPr>
                <w:b/>
                <w:bCs/>
                <w:color w:val="000000"/>
                <w:sz w:val="24"/>
                <w:szCs w:val="24"/>
              </w:rPr>
            </w:pPr>
            <w:r w:rsidRPr="00EA221C">
              <w:rPr>
                <w:b/>
                <w:bCs/>
                <w:color w:val="000000"/>
                <w:sz w:val="24"/>
                <w:szCs w:val="24"/>
              </w:rPr>
              <w:t>7 594,38</w:t>
            </w:r>
          </w:p>
        </w:tc>
        <w:tc>
          <w:tcPr>
            <w:tcW w:w="1516" w:type="dxa"/>
            <w:tcBorders>
              <w:top w:val="nil"/>
              <w:left w:val="nil"/>
              <w:bottom w:val="single" w:sz="4" w:space="0" w:color="auto"/>
              <w:right w:val="single" w:sz="8" w:space="0" w:color="auto"/>
            </w:tcBorders>
            <w:shd w:val="clear" w:color="000000" w:fill="CCFFCC"/>
            <w:vAlign w:val="center"/>
            <w:hideMark/>
          </w:tcPr>
          <w:p w14:paraId="762EEB10" w14:textId="77777777" w:rsidR="00FD1E41" w:rsidRPr="00FD1E41" w:rsidRDefault="00660CBB" w:rsidP="00FD1E41">
            <w:pPr>
              <w:spacing w:line="240" w:lineRule="auto"/>
              <w:ind w:firstLine="0"/>
              <w:jc w:val="center"/>
              <w:rPr>
                <w:rFonts w:eastAsia="Times New Roman" w:cs="Times New Roman"/>
                <w:b/>
                <w:sz w:val="24"/>
                <w:szCs w:val="24"/>
                <w:lang w:eastAsia="ru-RU"/>
              </w:rPr>
            </w:pPr>
            <w:r>
              <w:rPr>
                <w:rFonts w:eastAsia="Times New Roman" w:cs="Times New Roman"/>
                <w:b/>
                <w:sz w:val="24"/>
                <w:szCs w:val="24"/>
                <w:lang w:eastAsia="ru-RU"/>
              </w:rPr>
              <w:t>2,646</w:t>
            </w:r>
          </w:p>
        </w:tc>
      </w:tr>
    </w:tbl>
    <w:p w14:paraId="782B29B8" w14:textId="77777777" w:rsidR="00FD1E41" w:rsidRDefault="00FD1E41" w:rsidP="00FD1E41">
      <w:pPr>
        <w:spacing w:after="30" w:line="259" w:lineRule="auto"/>
        <w:ind w:left="10" w:right="73" w:hanging="10"/>
        <w:jc w:val="right"/>
        <w:rPr>
          <w:rFonts w:eastAsia="Times New Roman" w:cs="Times New Roman"/>
          <w:b/>
          <w:color w:val="000000"/>
          <w:sz w:val="28"/>
          <w:u w:val="single" w:color="000000"/>
          <w:lang w:eastAsia="ru-RU"/>
        </w:rPr>
      </w:pPr>
    </w:p>
    <w:p w14:paraId="2AEC7760" w14:textId="77777777" w:rsidR="0020401A" w:rsidRDefault="0020401A" w:rsidP="00BA1DD7">
      <w:pPr>
        <w:spacing w:before="120" w:after="120"/>
        <w:ind w:firstLine="708"/>
        <w:rPr>
          <w:rFonts w:cs="Times New Roman"/>
          <w:sz w:val="28"/>
          <w:szCs w:val="28"/>
        </w:rPr>
      </w:pPr>
    </w:p>
    <w:p w14:paraId="4CAC62BC" w14:textId="77777777" w:rsidR="00BA1DD7" w:rsidRDefault="00BA1DD7" w:rsidP="00BA1DD7">
      <w:pPr>
        <w:spacing w:before="120" w:after="120"/>
        <w:ind w:firstLine="708"/>
        <w:rPr>
          <w:rFonts w:eastAsia="Calibri" w:cs="Times New Roman"/>
          <w:sz w:val="28"/>
          <w:szCs w:val="28"/>
          <w:lang w:eastAsia="ar-SA"/>
        </w:rPr>
      </w:pPr>
      <w:r w:rsidRPr="00BA1DD7">
        <w:rPr>
          <w:rFonts w:cs="Times New Roman"/>
          <w:sz w:val="28"/>
          <w:szCs w:val="28"/>
        </w:rPr>
        <w:lastRenderedPageBreak/>
        <w:t>Дефицита мощности источников тепловой энергии для обеспечения существующей и перспективной застройки в дер. Бережки – нет,</w:t>
      </w:r>
      <w:r w:rsidRPr="00BA1DD7">
        <w:rPr>
          <w:rFonts w:eastAsia="Calibri" w:cs="Times New Roman"/>
          <w:sz w:val="28"/>
          <w:szCs w:val="28"/>
          <w:lang w:eastAsia="ar-SA"/>
        </w:rPr>
        <w:t xml:space="preserve"> имеется резерв мощности в количестве </w:t>
      </w:r>
      <w:r w:rsidR="0069331C">
        <w:rPr>
          <w:rFonts w:eastAsia="Calibri" w:cs="Times New Roman"/>
          <w:sz w:val="28"/>
          <w:szCs w:val="28"/>
          <w:lang w:eastAsia="ar-SA"/>
        </w:rPr>
        <w:t xml:space="preserve">0,622 </w:t>
      </w:r>
      <w:r w:rsidRPr="0069331C">
        <w:rPr>
          <w:rFonts w:eastAsia="Calibri" w:cs="Times New Roman"/>
          <w:sz w:val="28"/>
          <w:szCs w:val="28"/>
          <w:lang w:eastAsia="ar-SA"/>
        </w:rPr>
        <w:t>Гкал/час (</w:t>
      </w:r>
      <w:r w:rsidR="0069331C">
        <w:rPr>
          <w:rFonts w:eastAsia="Calibri" w:cs="Times New Roman"/>
          <w:sz w:val="28"/>
          <w:szCs w:val="28"/>
          <w:lang w:eastAsia="ar-SA"/>
        </w:rPr>
        <w:t>0,721</w:t>
      </w:r>
      <w:r w:rsidRPr="0069331C">
        <w:rPr>
          <w:rFonts w:eastAsia="Calibri" w:cs="Times New Roman"/>
          <w:sz w:val="28"/>
          <w:szCs w:val="28"/>
          <w:lang w:eastAsia="ar-SA"/>
        </w:rPr>
        <w:t>МВт).</w:t>
      </w:r>
      <w:r w:rsidRPr="00983B6C">
        <w:rPr>
          <w:rFonts w:eastAsia="Calibri" w:cs="Times New Roman"/>
          <w:color w:val="FF0000"/>
          <w:sz w:val="28"/>
          <w:szCs w:val="28"/>
          <w:lang w:eastAsia="ar-SA"/>
        </w:rPr>
        <w:t xml:space="preserve"> </w:t>
      </w:r>
      <w:r w:rsidRPr="00BA1DD7">
        <w:rPr>
          <w:rFonts w:eastAsia="Calibri" w:cs="Times New Roman"/>
          <w:sz w:val="28"/>
          <w:szCs w:val="28"/>
          <w:lang w:eastAsia="ar-SA"/>
        </w:rPr>
        <w:t>Имеющийся резерв мощности достаточен для покрытия нагрузки новых потр</w:t>
      </w:r>
      <w:r w:rsidR="002D1EE6">
        <w:rPr>
          <w:rFonts w:eastAsia="Calibri" w:cs="Times New Roman"/>
          <w:sz w:val="28"/>
          <w:szCs w:val="28"/>
          <w:lang w:eastAsia="ar-SA"/>
        </w:rPr>
        <w:t>ебителей, получивших до июня 2021</w:t>
      </w:r>
      <w:r w:rsidRPr="00BA1DD7">
        <w:rPr>
          <w:rFonts w:eastAsia="Calibri" w:cs="Times New Roman"/>
          <w:sz w:val="28"/>
          <w:szCs w:val="28"/>
          <w:lang w:eastAsia="ar-SA"/>
        </w:rPr>
        <w:t xml:space="preserve"> года технические условия на присоединение к системе теплоснабжения. КПД системы составил 7</w:t>
      </w:r>
      <w:r w:rsidR="007B7BEA">
        <w:rPr>
          <w:rFonts w:eastAsia="Calibri" w:cs="Times New Roman"/>
          <w:sz w:val="28"/>
          <w:szCs w:val="28"/>
          <w:lang w:eastAsia="ar-SA"/>
        </w:rPr>
        <w:t>5</w:t>
      </w:r>
      <w:r w:rsidRPr="00BA1DD7">
        <w:rPr>
          <w:rFonts w:eastAsia="Calibri" w:cs="Times New Roman"/>
          <w:sz w:val="28"/>
          <w:szCs w:val="28"/>
          <w:lang w:eastAsia="ar-SA"/>
        </w:rPr>
        <w:t>-8</w:t>
      </w:r>
      <w:r w:rsidR="007B7BEA">
        <w:rPr>
          <w:rFonts w:eastAsia="Calibri" w:cs="Times New Roman"/>
          <w:sz w:val="28"/>
          <w:szCs w:val="28"/>
          <w:lang w:eastAsia="ar-SA"/>
        </w:rPr>
        <w:t xml:space="preserve">2 </w:t>
      </w:r>
      <w:r w:rsidRPr="00BA1DD7">
        <w:rPr>
          <w:rFonts w:eastAsia="Calibri" w:cs="Times New Roman"/>
          <w:sz w:val="28"/>
          <w:szCs w:val="28"/>
          <w:lang w:eastAsia="ar-SA"/>
        </w:rPr>
        <w:t xml:space="preserve">%, минимальное значение которого обусловлено осенне-весенними </w:t>
      </w:r>
      <w:r w:rsidR="007B7BEA">
        <w:rPr>
          <w:rFonts w:eastAsia="Calibri" w:cs="Times New Roman"/>
          <w:sz w:val="28"/>
          <w:szCs w:val="28"/>
          <w:lang w:eastAsia="ar-SA"/>
        </w:rPr>
        <w:t>«</w:t>
      </w:r>
      <w:r w:rsidRPr="00BA1DD7">
        <w:rPr>
          <w:rFonts w:eastAsia="Calibri" w:cs="Times New Roman"/>
          <w:sz w:val="28"/>
          <w:szCs w:val="28"/>
          <w:lang w:eastAsia="ar-SA"/>
        </w:rPr>
        <w:t>перетопами</w:t>
      </w:r>
      <w:r w:rsidR="007B7BEA">
        <w:rPr>
          <w:rFonts w:eastAsia="Calibri" w:cs="Times New Roman"/>
          <w:sz w:val="28"/>
          <w:szCs w:val="28"/>
          <w:lang w:eastAsia="ar-SA"/>
        </w:rPr>
        <w:t>»</w:t>
      </w:r>
      <w:r w:rsidRPr="00BA1DD7">
        <w:rPr>
          <w:rFonts w:eastAsia="Calibri" w:cs="Times New Roman"/>
          <w:sz w:val="28"/>
          <w:szCs w:val="28"/>
          <w:lang w:eastAsia="ar-SA"/>
        </w:rPr>
        <w:t>, т.к. при открытой системе теплоснабжения «срезка» температурного графика проходит при температуре горячей воды 60°С, что в отопительном режиме соответствует температуре наружного воздуха -5°.</w:t>
      </w:r>
    </w:p>
    <w:p w14:paraId="0C549D5E" w14:textId="77777777" w:rsidR="00FE1DAC" w:rsidRDefault="00FE1DAC" w:rsidP="00FE1DAC">
      <w:pPr>
        <w:spacing w:before="120" w:after="120"/>
        <w:ind w:left="-709" w:firstLine="708"/>
        <w:rPr>
          <w:rFonts w:eastAsia="Calibri" w:cs="Times New Roman"/>
          <w:sz w:val="28"/>
          <w:szCs w:val="28"/>
          <w:lang w:eastAsia="ar-SA"/>
        </w:rPr>
      </w:pPr>
      <w:r>
        <w:rPr>
          <w:noProof/>
          <w:lang w:eastAsia="ru-RU"/>
        </w:rPr>
        <w:drawing>
          <wp:inline distT="0" distB="0" distL="0" distR="0" wp14:anchorId="6442E6D4" wp14:editId="759E4487">
            <wp:extent cx="5939689" cy="4352925"/>
            <wp:effectExtent l="0" t="0" r="4445" b="0"/>
            <wp:docPr id="6" name="Picture 2460"/>
            <wp:cNvGraphicFramePr/>
            <a:graphic xmlns:a="http://schemas.openxmlformats.org/drawingml/2006/main">
              <a:graphicData uri="http://schemas.openxmlformats.org/drawingml/2006/picture">
                <pic:pic xmlns:pic="http://schemas.openxmlformats.org/drawingml/2006/picture">
                  <pic:nvPicPr>
                    <pic:cNvPr id="2460" name="Picture 2460"/>
                    <pic:cNvPicPr/>
                  </pic:nvPicPr>
                  <pic:blipFill>
                    <a:blip r:embed="rId11"/>
                    <a:stretch>
                      <a:fillRect/>
                    </a:stretch>
                  </pic:blipFill>
                  <pic:spPr>
                    <a:xfrm>
                      <a:off x="0" y="0"/>
                      <a:ext cx="5984974" cy="4386112"/>
                    </a:xfrm>
                    <a:prstGeom prst="rect">
                      <a:avLst/>
                    </a:prstGeom>
                  </pic:spPr>
                </pic:pic>
              </a:graphicData>
            </a:graphic>
          </wp:inline>
        </w:drawing>
      </w:r>
    </w:p>
    <w:p w14:paraId="2525D52C" w14:textId="77777777" w:rsidR="00FE1DAC" w:rsidRDefault="00FE1DAC" w:rsidP="00BA1DD7">
      <w:pPr>
        <w:spacing w:after="189" w:line="252" w:lineRule="auto"/>
        <w:ind w:right="87" w:firstLine="0"/>
        <w:jc w:val="center"/>
        <w:rPr>
          <w:rFonts w:eastAsia="Times New Roman" w:cs="Times New Roman"/>
          <w:b/>
          <w:color w:val="000000"/>
          <w:sz w:val="28"/>
          <w:szCs w:val="28"/>
          <w:lang w:eastAsia="ru-RU"/>
        </w:rPr>
      </w:pPr>
      <w:r>
        <w:rPr>
          <w:rFonts w:eastAsia="Times New Roman" w:cs="Times New Roman"/>
          <w:b/>
          <w:color w:val="000000"/>
          <w:sz w:val="28"/>
          <w:szCs w:val="28"/>
          <w:lang w:eastAsia="ru-RU"/>
        </w:rPr>
        <w:t>Рисунок 2.</w:t>
      </w:r>
    </w:p>
    <w:p w14:paraId="376FD167" w14:textId="77777777" w:rsidR="00FE1DAC" w:rsidRDefault="00FE1DAC" w:rsidP="00BA1DD7">
      <w:pPr>
        <w:spacing w:after="189" w:line="252" w:lineRule="auto"/>
        <w:ind w:right="87" w:firstLine="0"/>
        <w:jc w:val="center"/>
        <w:rPr>
          <w:rFonts w:eastAsia="Times New Roman" w:cs="Times New Roman"/>
          <w:b/>
          <w:color w:val="000000"/>
          <w:sz w:val="28"/>
          <w:szCs w:val="28"/>
          <w:lang w:eastAsia="ru-RU"/>
        </w:rPr>
      </w:pPr>
    </w:p>
    <w:p w14:paraId="57C11CC8" w14:textId="77777777" w:rsidR="00FE1DAC" w:rsidRDefault="00FE1DAC" w:rsidP="00BA1DD7">
      <w:pPr>
        <w:spacing w:after="189" w:line="252" w:lineRule="auto"/>
        <w:ind w:right="87" w:firstLine="0"/>
        <w:jc w:val="center"/>
        <w:rPr>
          <w:rFonts w:eastAsia="Times New Roman" w:cs="Times New Roman"/>
          <w:b/>
          <w:color w:val="000000"/>
          <w:sz w:val="28"/>
          <w:szCs w:val="28"/>
          <w:lang w:eastAsia="ru-RU"/>
        </w:rPr>
      </w:pPr>
    </w:p>
    <w:p w14:paraId="2679FF9F" w14:textId="77777777" w:rsidR="00482BBF" w:rsidRDefault="00482BBF" w:rsidP="00BA1DD7">
      <w:pPr>
        <w:spacing w:after="189" w:line="252" w:lineRule="auto"/>
        <w:ind w:right="87" w:firstLine="0"/>
        <w:jc w:val="center"/>
        <w:rPr>
          <w:rFonts w:eastAsia="Times New Roman" w:cs="Times New Roman"/>
          <w:b/>
          <w:color w:val="000000"/>
          <w:sz w:val="28"/>
          <w:szCs w:val="28"/>
          <w:lang w:eastAsia="ru-RU"/>
        </w:rPr>
      </w:pPr>
    </w:p>
    <w:p w14:paraId="31503DDF" w14:textId="77777777" w:rsidR="00482BBF" w:rsidRDefault="00482BBF" w:rsidP="00BA1DD7">
      <w:pPr>
        <w:spacing w:after="189" w:line="252" w:lineRule="auto"/>
        <w:ind w:right="87" w:firstLine="0"/>
        <w:jc w:val="center"/>
        <w:rPr>
          <w:rFonts w:eastAsia="Times New Roman" w:cs="Times New Roman"/>
          <w:b/>
          <w:color w:val="000000"/>
          <w:sz w:val="28"/>
          <w:szCs w:val="28"/>
          <w:lang w:eastAsia="ru-RU"/>
        </w:rPr>
      </w:pPr>
    </w:p>
    <w:p w14:paraId="6E6255F2" w14:textId="77777777" w:rsidR="00BA1DD7" w:rsidRPr="00BA1DD7" w:rsidRDefault="00BA1DD7" w:rsidP="00BA1DD7">
      <w:pPr>
        <w:spacing w:after="189" w:line="252" w:lineRule="auto"/>
        <w:ind w:right="87" w:firstLine="0"/>
        <w:jc w:val="center"/>
        <w:rPr>
          <w:rFonts w:eastAsia="Times New Roman" w:cs="Times New Roman"/>
          <w:b/>
          <w:color w:val="000000"/>
          <w:sz w:val="28"/>
          <w:szCs w:val="28"/>
          <w:lang w:eastAsia="ru-RU"/>
        </w:rPr>
      </w:pPr>
      <w:r w:rsidRPr="00BA1DD7">
        <w:rPr>
          <w:rFonts w:eastAsia="Times New Roman" w:cs="Times New Roman"/>
          <w:b/>
          <w:color w:val="000000"/>
          <w:sz w:val="28"/>
          <w:szCs w:val="28"/>
          <w:lang w:eastAsia="ru-RU"/>
        </w:rPr>
        <w:lastRenderedPageBreak/>
        <w:t>Процесс теплоснабжения и горячего водоснабжения.</w:t>
      </w:r>
    </w:p>
    <w:p w14:paraId="4D881F1F" w14:textId="77777777" w:rsidR="00BA1DD7" w:rsidRPr="00BA1DD7" w:rsidRDefault="00BA1DD7" w:rsidP="00BA1DD7">
      <w:pPr>
        <w:spacing w:after="5" w:line="396" w:lineRule="auto"/>
        <w:ind w:left="-15" w:right="90" w:firstLine="708"/>
        <w:rPr>
          <w:rFonts w:eastAsia="Times New Roman" w:cs="Times New Roman"/>
          <w:color w:val="000000"/>
          <w:sz w:val="28"/>
          <w:szCs w:val="28"/>
          <w:lang w:eastAsia="ru-RU"/>
        </w:rPr>
      </w:pPr>
      <w:r w:rsidRPr="00BA1DD7">
        <w:rPr>
          <w:rFonts w:eastAsia="Times New Roman" w:cs="Times New Roman"/>
          <w:color w:val="000000"/>
          <w:sz w:val="28"/>
          <w:szCs w:val="28"/>
          <w:lang w:eastAsia="ru-RU"/>
        </w:rPr>
        <w:t xml:space="preserve">Тепловые сети д.Бережки предназначены для обеспечения отоплением и горячей водой жилых многоквартирных домов и объектов административного, коммерческого и социально-культурного назначения. </w:t>
      </w:r>
    </w:p>
    <w:p w14:paraId="7A1ECBFD" w14:textId="77777777" w:rsidR="00BA1DD7" w:rsidRPr="00BA1DD7" w:rsidRDefault="00BA1DD7" w:rsidP="00BA1DD7">
      <w:pPr>
        <w:spacing w:after="5" w:line="394" w:lineRule="auto"/>
        <w:ind w:left="-15" w:right="90" w:firstLine="708"/>
        <w:rPr>
          <w:rFonts w:eastAsia="Times New Roman" w:cs="Times New Roman"/>
          <w:color w:val="000000"/>
          <w:sz w:val="28"/>
          <w:szCs w:val="28"/>
          <w:lang w:eastAsia="ru-RU"/>
        </w:rPr>
      </w:pPr>
      <w:r w:rsidRPr="00BA1DD7">
        <w:rPr>
          <w:rFonts w:eastAsia="Times New Roman" w:cs="Times New Roman"/>
          <w:color w:val="000000"/>
          <w:sz w:val="28"/>
          <w:szCs w:val="28"/>
          <w:lang w:eastAsia="ru-RU"/>
        </w:rPr>
        <w:t xml:space="preserve">Протяженность тепловых сетей Бережковского сельского поселения составляет </w:t>
      </w:r>
      <w:r w:rsidR="004C39D4">
        <w:rPr>
          <w:rFonts w:eastAsia="Times New Roman" w:cs="Times New Roman"/>
          <w:color w:val="000000"/>
          <w:sz w:val="28"/>
          <w:szCs w:val="28"/>
          <w:lang w:eastAsia="ru-RU"/>
        </w:rPr>
        <w:t>4552</w:t>
      </w:r>
      <w:r w:rsidRPr="00BA1DD7">
        <w:rPr>
          <w:rFonts w:eastAsia="Times New Roman" w:cs="Times New Roman"/>
          <w:color w:val="000000"/>
          <w:sz w:val="28"/>
          <w:szCs w:val="28"/>
          <w:lang w:eastAsia="ru-RU"/>
        </w:rPr>
        <w:t xml:space="preserve"> м в однотрубном исчислении, соответственно </w:t>
      </w:r>
      <w:r w:rsidR="004C39D4">
        <w:rPr>
          <w:rFonts w:eastAsia="Times New Roman" w:cs="Times New Roman"/>
          <w:color w:val="000000"/>
          <w:sz w:val="28"/>
          <w:szCs w:val="28"/>
          <w:lang w:eastAsia="ru-RU"/>
        </w:rPr>
        <w:t>2276</w:t>
      </w:r>
      <w:r w:rsidRPr="00BA1DD7">
        <w:rPr>
          <w:rFonts w:eastAsia="Times New Roman" w:cs="Times New Roman"/>
          <w:color w:val="000000"/>
          <w:sz w:val="28"/>
          <w:szCs w:val="28"/>
          <w:lang w:eastAsia="ru-RU"/>
        </w:rPr>
        <w:t xml:space="preserve"> м в двухтрубном исчислении. </w:t>
      </w:r>
    </w:p>
    <w:p w14:paraId="0A84A00D" w14:textId="77777777" w:rsidR="00BA1DD7" w:rsidRPr="00BA1DD7" w:rsidRDefault="00BA1DD7" w:rsidP="00BA1DD7">
      <w:pPr>
        <w:spacing w:after="5" w:line="396" w:lineRule="auto"/>
        <w:ind w:left="-15" w:right="90" w:firstLine="708"/>
        <w:rPr>
          <w:rFonts w:eastAsia="Times New Roman" w:cs="Times New Roman"/>
          <w:color w:val="000000"/>
          <w:sz w:val="28"/>
          <w:szCs w:val="28"/>
          <w:lang w:eastAsia="ru-RU"/>
        </w:rPr>
      </w:pPr>
      <w:r w:rsidRPr="00BA1DD7">
        <w:rPr>
          <w:rFonts w:eastAsia="Times New Roman" w:cs="Times New Roman"/>
          <w:color w:val="000000"/>
          <w:sz w:val="28"/>
          <w:szCs w:val="28"/>
          <w:lang w:eastAsia="ru-RU"/>
        </w:rPr>
        <w:t xml:space="preserve">Тепловая энергия и горячая вода </w:t>
      </w:r>
      <w:r w:rsidR="00EA5EED" w:rsidRPr="00BA1DD7">
        <w:rPr>
          <w:rFonts w:eastAsia="Times New Roman" w:cs="Times New Roman"/>
          <w:color w:val="000000"/>
          <w:sz w:val="28"/>
          <w:szCs w:val="28"/>
          <w:lang w:eastAsia="ru-RU"/>
        </w:rPr>
        <w:t>поступают</w:t>
      </w:r>
      <w:r w:rsidRPr="00BA1DD7">
        <w:rPr>
          <w:rFonts w:eastAsia="Times New Roman" w:cs="Times New Roman"/>
          <w:color w:val="000000"/>
          <w:sz w:val="28"/>
          <w:szCs w:val="28"/>
          <w:lang w:eastAsia="ru-RU"/>
        </w:rPr>
        <w:t xml:space="preserve"> к потребителям от одного источника теплоисточника: муниципальная котельная дер. Бережки, находящегося по </w:t>
      </w:r>
      <w:r w:rsidR="007B7BEA" w:rsidRPr="00BA1DD7">
        <w:rPr>
          <w:rFonts w:eastAsia="Times New Roman" w:cs="Times New Roman"/>
          <w:color w:val="000000"/>
          <w:sz w:val="28"/>
          <w:szCs w:val="28"/>
          <w:lang w:eastAsia="ru-RU"/>
        </w:rPr>
        <w:t>адресу: ул.</w:t>
      </w:r>
      <w:r w:rsidRPr="00BA1DD7">
        <w:rPr>
          <w:rFonts w:eastAsia="Times New Roman" w:cs="Times New Roman"/>
          <w:color w:val="000000"/>
          <w:sz w:val="28"/>
          <w:szCs w:val="28"/>
          <w:lang w:eastAsia="ru-RU"/>
        </w:rPr>
        <w:t xml:space="preserve"> Придорожная д.2</w:t>
      </w:r>
      <w:r w:rsidR="007B7BEA" w:rsidRPr="00BA1DD7">
        <w:rPr>
          <w:rFonts w:eastAsia="Times New Roman" w:cs="Times New Roman"/>
          <w:color w:val="000000"/>
          <w:sz w:val="28"/>
          <w:szCs w:val="28"/>
          <w:lang w:eastAsia="ru-RU"/>
        </w:rPr>
        <w:t>а, по</w:t>
      </w:r>
      <w:r w:rsidRPr="00BA1DD7">
        <w:rPr>
          <w:rFonts w:eastAsia="Times New Roman" w:cs="Times New Roman"/>
          <w:color w:val="000000"/>
          <w:sz w:val="28"/>
          <w:szCs w:val="28"/>
          <w:lang w:eastAsia="ru-RU"/>
        </w:rPr>
        <w:t xml:space="preserve"> единой </w:t>
      </w:r>
      <w:r w:rsidR="00EA5EED" w:rsidRPr="00BA1DD7">
        <w:rPr>
          <w:rFonts w:eastAsia="Times New Roman" w:cs="Times New Roman"/>
          <w:color w:val="000000"/>
          <w:sz w:val="28"/>
          <w:szCs w:val="28"/>
          <w:lang w:eastAsia="ru-RU"/>
        </w:rPr>
        <w:t>тепло магистрали</w:t>
      </w:r>
      <w:r w:rsidRPr="00BA1DD7">
        <w:rPr>
          <w:rFonts w:eastAsia="Times New Roman" w:cs="Times New Roman"/>
          <w:color w:val="000000"/>
          <w:sz w:val="28"/>
          <w:szCs w:val="28"/>
          <w:lang w:eastAsia="ru-RU"/>
        </w:rPr>
        <w:t xml:space="preserve"> в двухтрубном исполнении. </w:t>
      </w:r>
    </w:p>
    <w:p w14:paraId="1CFCBF02" w14:textId="77777777" w:rsidR="00FE1DAC" w:rsidRDefault="00BA1DD7" w:rsidP="00BA1DD7">
      <w:pPr>
        <w:spacing w:after="5" w:line="388" w:lineRule="auto"/>
        <w:ind w:left="-15" w:right="90" w:firstLine="708"/>
        <w:rPr>
          <w:rFonts w:eastAsia="Times New Roman" w:cs="Times New Roman"/>
          <w:color w:val="000000"/>
          <w:sz w:val="28"/>
          <w:szCs w:val="28"/>
          <w:lang w:eastAsia="ru-RU"/>
        </w:rPr>
      </w:pPr>
      <w:r w:rsidRPr="00BA1DD7">
        <w:rPr>
          <w:rFonts w:eastAsia="Times New Roman" w:cs="Times New Roman"/>
          <w:color w:val="000000"/>
          <w:sz w:val="28"/>
          <w:szCs w:val="28"/>
          <w:lang w:eastAsia="ru-RU"/>
        </w:rPr>
        <w:t xml:space="preserve">Основной способ прокладки действующих тепловых сетей – надземный. Система ГВС открытая, в летнее время ГВС не осуществляется. </w:t>
      </w:r>
      <w:r w:rsidR="00EA5EED">
        <w:rPr>
          <w:rFonts w:eastAsia="Times New Roman" w:cs="Times New Roman"/>
          <w:color w:val="000000"/>
          <w:sz w:val="28"/>
          <w:szCs w:val="28"/>
          <w:lang w:eastAsia="ru-RU"/>
        </w:rPr>
        <w:tab/>
      </w:r>
    </w:p>
    <w:p w14:paraId="2738709E" w14:textId="77777777" w:rsidR="00BA1DD7" w:rsidRDefault="00EA5EED" w:rsidP="00BA1DD7">
      <w:pPr>
        <w:spacing w:after="5" w:line="388" w:lineRule="auto"/>
        <w:ind w:left="-15" w:right="90" w:firstLine="708"/>
        <w:rPr>
          <w:rFonts w:eastAsia="Times New Roman" w:cs="Times New Roman"/>
          <w:color w:val="000000"/>
          <w:sz w:val="28"/>
          <w:szCs w:val="28"/>
          <w:lang w:eastAsia="ru-RU"/>
        </w:rPr>
      </w:pPr>
      <w:r>
        <w:rPr>
          <w:rFonts w:eastAsia="Times New Roman" w:cs="Times New Roman"/>
          <w:color w:val="000000"/>
          <w:sz w:val="28"/>
          <w:szCs w:val="28"/>
          <w:lang w:eastAsia="ru-RU"/>
        </w:rPr>
        <w:tab/>
      </w:r>
      <w:r w:rsidR="00BA1DD7" w:rsidRPr="00BA1DD7">
        <w:rPr>
          <w:rFonts w:eastAsia="Times New Roman" w:cs="Times New Roman"/>
          <w:color w:val="000000"/>
          <w:sz w:val="28"/>
          <w:szCs w:val="28"/>
          <w:lang w:eastAsia="ru-RU"/>
        </w:rPr>
        <w:t xml:space="preserve">Горячее водоснабжение потребителей осуществляется из индивидуальных тепловых пунктов жилых домов, расположенных в подвальных помещениях и на вводах, от подающей трубы. Приборы учёта тепловой энергии на объектах потребителей отсутствуют. </w:t>
      </w:r>
    </w:p>
    <w:p w14:paraId="3B451C6A" w14:textId="77777777" w:rsidR="00FE1DAC" w:rsidRDefault="00FE1DAC" w:rsidP="00BA1DD7">
      <w:pPr>
        <w:spacing w:after="5" w:line="388" w:lineRule="auto"/>
        <w:ind w:left="-15" w:right="90" w:firstLine="708"/>
        <w:rPr>
          <w:rFonts w:eastAsia="Times New Roman" w:cs="Times New Roman"/>
          <w:color w:val="000000"/>
          <w:sz w:val="28"/>
          <w:szCs w:val="28"/>
          <w:lang w:eastAsia="ru-RU"/>
        </w:rPr>
      </w:pPr>
    </w:p>
    <w:p w14:paraId="655FDF21" w14:textId="77777777" w:rsidR="00BA1DD7" w:rsidRDefault="00BA1DD7" w:rsidP="00BA1DD7">
      <w:pPr>
        <w:spacing w:after="5" w:line="388" w:lineRule="auto"/>
        <w:ind w:left="-15" w:right="90" w:firstLine="0"/>
        <w:rPr>
          <w:rFonts w:eastAsia="Times New Roman" w:cs="Times New Roman"/>
          <w:color w:val="000000"/>
          <w:sz w:val="28"/>
          <w:szCs w:val="28"/>
          <w:lang w:eastAsia="ru-RU"/>
        </w:rPr>
      </w:pPr>
    </w:p>
    <w:p w14:paraId="29FFDFEA" w14:textId="77777777" w:rsidR="00BA1DD7" w:rsidRDefault="00BA1DD7" w:rsidP="00BA1DD7">
      <w:pPr>
        <w:spacing w:after="5" w:line="388" w:lineRule="auto"/>
        <w:ind w:left="-15" w:right="90" w:firstLine="0"/>
        <w:rPr>
          <w:rFonts w:eastAsia="Times New Roman" w:cs="Times New Roman"/>
          <w:color w:val="000000"/>
          <w:sz w:val="28"/>
          <w:szCs w:val="28"/>
          <w:lang w:eastAsia="ru-RU"/>
        </w:rPr>
      </w:pPr>
    </w:p>
    <w:p w14:paraId="583DCF33" w14:textId="77777777" w:rsidR="00BA1DD7" w:rsidRDefault="00BA1DD7" w:rsidP="00BA1DD7">
      <w:pPr>
        <w:spacing w:after="5" w:line="268" w:lineRule="auto"/>
        <w:ind w:right="90" w:firstLine="0"/>
        <w:rPr>
          <w:rFonts w:cs="Times New Roman"/>
          <w:b/>
          <w:sz w:val="28"/>
          <w:szCs w:val="28"/>
          <w:u w:val="single"/>
        </w:rPr>
      </w:pPr>
    </w:p>
    <w:p w14:paraId="5642C466" w14:textId="77777777" w:rsidR="00FE1DAC" w:rsidRDefault="00FE1DAC" w:rsidP="00BA1DD7">
      <w:pPr>
        <w:spacing w:after="5" w:line="268" w:lineRule="auto"/>
        <w:ind w:right="90" w:firstLine="0"/>
        <w:rPr>
          <w:rFonts w:cs="Times New Roman"/>
          <w:b/>
          <w:sz w:val="28"/>
          <w:szCs w:val="28"/>
          <w:u w:val="single"/>
        </w:rPr>
      </w:pPr>
    </w:p>
    <w:p w14:paraId="5A7553F8" w14:textId="77777777" w:rsidR="00FE1DAC" w:rsidRDefault="00FE1DAC" w:rsidP="00BA1DD7">
      <w:pPr>
        <w:spacing w:after="5" w:line="268" w:lineRule="auto"/>
        <w:ind w:right="90" w:firstLine="0"/>
        <w:rPr>
          <w:rFonts w:cs="Times New Roman"/>
          <w:b/>
          <w:sz w:val="28"/>
          <w:szCs w:val="28"/>
          <w:u w:val="single"/>
        </w:rPr>
      </w:pPr>
    </w:p>
    <w:p w14:paraId="622345E8" w14:textId="77777777" w:rsidR="00FE1DAC" w:rsidRDefault="00FE1DAC" w:rsidP="00BA1DD7">
      <w:pPr>
        <w:spacing w:after="5" w:line="268" w:lineRule="auto"/>
        <w:ind w:right="90" w:firstLine="0"/>
        <w:rPr>
          <w:rFonts w:cs="Times New Roman"/>
          <w:b/>
          <w:sz w:val="28"/>
          <w:szCs w:val="28"/>
          <w:u w:val="single"/>
        </w:rPr>
      </w:pPr>
    </w:p>
    <w:p w14:paraId="7E3DB5EF" w14:textId="77777777" w:rsidR="00FE1DAC" w:rsidRDefault="00FE1DAC" w:rsidP="00BA1DD7">
      <w:pPr>
        <w:spacing w:after="5" w:line="268" w:lineRule="auto"/>
        <w:ind w:right="90" w:firstLine="0"/>
        <w:rPr>
          <w:rFonts w:cs="Times New Roman"/>
          <w:b/>
          <w:sz w:val="28"/>
          <w:szCs w:val="28"/>
          <w:u w:val="single"/>
        </w:rPr>
      </w:pPr>
    </w:p>
    <w:p w14:paraId="20799E2B" w14:textId="77777777" w:rsidR="00FE1DAC" w:rsidRDefault="00FE1DAC" w:rsidP="00BA1DD7">
      <w:pPr>
        <w:spacing w:after="5" w:line="268" w:lineRule="auto"/>
        <w:ind w:right="90" w:firstLine="0"/>
        <w:rPr>
          <w:rFonts w:cs="Times New Roman"/>
          <w:b/>
          <w:sz w:val="28"/>
          <w:szCs w:val="28"/>
          <w:u w:val="single"/>
        </w:rPr>
      </w:pPr>
    </w:p>
    <w:p w14:paraId="74B59356" w14:textId="77777777" w:rsidR="00FE1DAC" w:rsidRDefault="00FE1DAC" w:rsidP="00BA1DD7">
      <w:pPr>
        <w:spacing w:after="5" w:line="268" w:lineRule="auto"/>
        <w:ind w:right="90" w:firstLine="0"/>
        <w:rPr>
          <w:rFonts w:cs="Times New Roman"/>
          <w:b/>
          <w:sz w:val="28"/>
          <w:szCs w:val="28"/>
          <w:u w:val="single"/>
        </w:rPr>
      </w:pPr>
    </w:p>
    <w:p w14:paraId="74E24186" w14:textId="77777777" w:rsidR="00FE1DAC" w:rsidRDefault="00FE1DAC" w:rsidP="00BA1DD7">
      <w:pPr>
        <w:spacing w:after="5" w:line="268" w:lineRule="auto"/>
        <w:ind w:right="90" w:firstLine="0"/>
        <w:rPr>
          <w:rFonts w:cs="Times New Roman"/>
          <w:b/>
          <w:sz w:val="28"/>
          <w:szCs w:val="28"/>
          <w:u w:val="single"/>
        </w:rPr>
      </w:pPr>
    </w:p>
    <w:p w14:paraId="26F8B87A" w14:textId="77777777" w:rsidR="00FE1DAC" w:rsidRDefault="00FE1DAC" w:rsidP="00BA1DD7">
      <w:pPr>
        <w:spacing w:after="5" w:line="268" w:lineRule="auto"/>
        <w:ind w:right="90" w:firstLine="0"/>
        <w:rPr>
          <w:rFonts w:cs="Times New Roman"/>
          <w:b/>
          <w:sz w:val="28"/>
          <w:szCs w:val="28"/>
          <w:u w:val="single"/>
        </w:rPr>
      </w:pPr>
    </w:p>
    <w:p w14:paraId="2EC9F178" w14:textId="77777777" w:rsidR="00FE1DAC" w:rsidRDefault="00FE1DAC" w:rsidP="00BA1DD7">
      <w:pPr>
        <w:spacing w:after="5" w:line="268" w:lineRule="auto"/>
        <w:ind w:right="90" w:firstLine="0"/>
        <w:rPr>
          <w:rFonts w:cs="Times New Roman"/>
          <w:b/>
          <w:sz w:val="28"/>
          <w:szCs w:val="28"/>
          <w:u w:val="single"/>
        </w:rPr>
      </w:pPr>
    </w:p>
    <w:p w14:paraId="14415792" w14:textId="77777777" w:rsidR="003D040E" w:rsidRPr="000363D9" w:rsidRDefault="003D040E" w:rsidP="00D46FF2">
      <w:pPr>
        <w:pStyle w:val="1"/>
        <w:jc w:val="center"/>
        <w:rPr>
          <w:rFonts w:ascii="Times New Roman" w:eastAsia="Times New Roman" w:hAnsi="Times New Roman" w:cs="Times New Roman"/>
          <w:b/>
          <w:color w:val="0070C0"/>
          <w:sz w:val="28"/>
          <w:lang w:eastAsia="ru-RU"/>
        </w:rPr>
      </w:pPr>
      <w:bookmarkStart w:id="3" w:name="_Toc100648012"/>
      <w:r w:rsidRPr="000363D9">
        <w:rPr>
          <w:rFonts w:ascii="Times New Roman" w:eastAsia="Times New Roman" w:hAnsi="Times New Roman" w:cs="Times New Roman"/>
          <w:b/>
          <w:color w:val="0070C0"/>
          <w:sz w:val="28"/>
          <w:lang w:eastAsia="ru-RU"/>
        </w:rPr>
        <w:lastRenderedPageBreak/>
        <w:t xml:space="preserve">Раздел </w:t>
      </w:r>
      <w:r w:rsidR="00337811">
        <w:rPr>
          <w:rFonts w:ascii="Times New Roman" w:eastAsia="Times New Roman" w:hAnsi="Times New Roman" w:cs="Times New Roman"/>
          <w:b/>
          <w:color w:val="0070C0"/>
          <w:sz w:val="28"/>
          <w:lang w:eastAsia="ru-RU"/>
        </w:rPr>
        <w:t>1.</w:t>
      </w:r>
      <w:r w:rsidR="005B2523" w:rsidRPr="000363D9">
        <w:rPr>
          <w:rFonts w:ascii="Times New Roman" w:eastAsia="Times New Roman" w:hAnsi="Times New Roman" w:cs="Times New Roman"/>
          <w:b/>
          <w:color w:val="0070C0"/>
          <w:sz w:val="28"/>
          <w:lang w:eastAsia="ru-RU"/>
        </w:rPr>
        <w:t xml:space="preserve"> </w:t>
      </w:r>
      <w:r w:rsidR="007A3671">
        <w:rPr>
          <w:rFonts w:ascii="Times New Roman" w:eastAsia="Times New Roman" w:hAnsi="Times New Roman" w:cs="Times New Roman"/>
          <w:b/>
          <w:color w:val="0070C0"/>
          <w:sz w:val="28"/>
          <w:lang w:eastAsia="ru-RU"/>
        </w:rPr>
        <w:t>Существующие п</w:t>
      </w:r>
      <w:r w:rsidR="005B2523" w:rsidRPr="000363D9">
        <w:rPr>
          <w:rFonts w:ascii="Times New Roman" w:eastAsia="Times New Roman" w:hAnsi="Times New Roman" w:cs="Times New Roman"/>
          <w:b/>
          <w:color w:val="0070C0"/>
          <w:sz w:val="28"/>
          <w:lang w:eastAsia="ru-RU"/>
        </w:rPr>
        <w:t>ерспективные</w:t>
      </w:r>
      <w:r w:rsidRPr="000363D9">
        <w:rPr>
          <w:rFonts w:ascii="Times New Roman" w:eastAsia="Times New Roman" w:hAnsi="Times New Roman" w:cs="Times New Roman"/>
          <w:b/>
          <w:color w:val="0070C0"/>
          <w:sz w:val="28"/>
          <w:lang w:eastAsia="ru-RU"/>
        </w:rPr>
        <w:t xml:space="preserve"> балансы располагаемой тепловой мощности источников тепловой энергии и тепловой нагрузки потребителей.</w:t>
      </w:r>
      <w:bookmarkEnd w:id="3"/>
    </w:p>
    <w:p w14:paraId="29C940C0" w14:textId="77777777" w:rsidR="003D040E" w:rsidRPr="003D040E" w:rsidRDefault="00337811" w:rsidP="003D040E">
      <w:pPr>
        <w:spacing w:after="37" w:line="365" w:lineRule="auto"/>
        <w:ind w:left="-15" w:right="87" w:firstLine="540"/>
        <w:rPr>
          <w:rFonts w:eastAsia="Times New Roman" w:cs="Times New Roman"/>
          <w:color w:val="000000"/>
          <w:sz w:val="28"/>
          <w:lang w:eastAsia="ru-RU"/>
        </w:rPr>
      </w:pPr>
      <w:r>
        <w:rPr>
          <w:rFonts w:eastAsia="Times New Roman" w:cs="Times New Roman"/>
          <w:b/>
          <w:color w:val="000000"/>
          <w:sz w:val="28"/>
          <w:lang w:eastAsia="ru-RU"/>
        </w:rPr>
        <w:t>1</w:t>
      </w:r>
      <w:r w:rsidR="003D040E" w:rsidRPr="003D040E">
        <w:rPr>
          <w:rFonts w:eastAsia="Times New Roman" w:cs="Times New Roman"/>
          <w:b/>
          <w:color w:val="000000"/>
          <w:sz w:val="28"/>
          <w:lang w:eastAsia="ru-RU"/>
        </w:rPr>
        <w:t>.1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w:t>
      </w:r>
      <w:r w:rsidR="00DF240E">
        <w:rPr>
          <w:rFonts w:eastAsia="Times New Roman" w:cs="Times New Roman"/>
          <w:b/>
          <w:color w:val="000000"/>
          <w:sz w:val="28"/>
          <w:lang w:eastAsia="ru-RU"/>
        </w:rPr>
        <w:t>дого источника тепловой энергии</w:t>
      </w:r>
      <w:r w:rsidR="003D040E" w:rsidRPr="003D040E">
        <w:rPr>
          <w:rFonts w:eastAsia="Times New Roman" w:cs="Times New Roman"/>
          <w:b/>
          <w:color w:val="000000"/>
          <w:sz w:val="28"/>
          <w:lang w:eastAsia="ru-RU"/>
        </w:rPr>
        <w:t xml:space="preserve"> </w:t>
      </w:r>
    </w:p>
    <w:p w14:paraId="28C5CEE2" w14:textId="77777777" w:rsidR="003D040E" w:rsidRPr="003D040E" w:rsidRDefault="003D040E" w:rsidP="003D040E">
      <w:pPr>
        <w:spacing w:after="5" w:line="397" w:lineRule="auto"/>
        <w:ind w:left="-15" w:right="90" w:firstLine="540"/>
        <w:rPr>
          <w:rFonts w:eastAsia="Times New Roman" w:cs="Times New Roman"/>
          <w:color w:val="000000"/>
          <w:sz w:val="28"/>
          <w:lang w:eastAsia="ru-RU"/>
        </w:rPr>
      </w:pPr>
      <w:r w:rsidRPr="003D040E">
        <w:rPr>
          <w:rFonts w:eastAsia="Times New Roman" w:cs="Times New Roman"/>
          <w:color w:val="000000"/>
          <w:sz w:val="28"/>
          <w:lang w:eastAsia="ru-RU"/>
        </w:rPr>
        <w:t>Постоянным источником теплоснабжения для поселения является муниципальная котельная по адресу дер. Бережки ул. Придоро</w:t>
      </w:r>
      <w:r w:rsidR="00DF240E">
        <w:rPr>
          <w:rFonts w:eastAsia="Times New Roman" w:cs="Times New Roman"/>
          <w:color w:val="000000"/>
          <w:sz w:val="28"/>
          <w:lang w:eastAsia="ru-RU"/>
        </w:rPr>
        <w:t>жная д.2а, находящаяся в собственности</w:t>
      </w:r>
      <w:r w:rsidRPr="003D040E">
        <w:rPr>
          <w:rFonts w:eastAsia="Times New Roman" w:cs="Times New Roman"/>
          <w:color w:val="000000"/>
          <w:sz w:val="28"/>
          <w:lang w:eastAsia="ru-RU"/>
        </w:rPr>
        <w:t xml:space="preserve"> МО «Бережковское сельское поселение» и переданная в обслуживание на условиях аренды ООО «Леноблтеплоснаб». Территориальное разделение тепловой сети ввиду малого радиуса теплоснабжения отсутствует. Теплоисточник способен обеспечить тепловой энергией 100 % нагрузок потребителей поселения.  </w:t>
      </w:r>
    </w:p>
    <w:p w14:paraId="479E725E" w14:textId="77777777" w:rsidR="003D040E" w:rsidRPr="003D040E" w:rsidRDefault="003D040E" w:rsidP="00131F75">
      <w:pPr>
        <w:spacing w:after="74" w:line="259" w:lineRule="auto"/>
        <w:ind w:firstLine="0"/>
        <w:jc w:val="left"/>
        <w:rPr>
          <w:rFonts w:eastAsia="Times New Roman" w:cs="Times New Roman"/>
          <w:color w:val="000000"/>
          <w:sz w:val="28"/>
          <w:lang w:eastAsia="ru-RU"/>
        </w:rPr>
      </w:pPr>
      <w:r w:rsidRPr="003D040E">
        <w:rPr>
          <w:rFonts w:eastAsia="Arial" w:cs="Times New Roman"/>
          <w:color w:val="000000"/>
          <w:sz w:val="24"/>
          <w:lang w:eastAsia="ru-RU"/>
        </w:rPr>
        <w:t xml:space="preserve"> </w:t>
      </w:r>
      <w:r w:rsidR="00131F75">
        <w:rPr>
          <w:rFonts w:eastAsia="Arial" w:cs="Times New Roman"/>
          <w:color w:val="000000"/>
          <w:sz w:val="24"/>
          <w:lang w:eastAsia="ru-RU"/>
        </w:rPr>
        <w:tab/>
      </w:r>
      <w:r w:rsidR="00337811">
        <w:rPr>
          <w:rFonts w:eastAsia="Times New Roman" w:cs="Times New Roman"/>
          <w:b/>
          <w:color w:val="000000"/>
          <w:sz w:val="28"/>
          <w:lang w:eastAsia="ru-RU"/>
        </w:rPr>
        <w:t>1</w:t>
      </w:r>
      <w:r w:rsidRPr="003D040E">
        <w:rPr>
          <w:rFonts w:eastAsia="Times New Roman" w:cs="Times New Roman"/>
          <w:b/>
          <w:color w:val="000000"/>
          <w:sz w:val="28"/>
          <w:lang w:eastAsia="ru-RU"/>
        </w:rPr>
        <w:t xml:space="preserve">.2 Описание существующих и перспективных зон действия систем </w:t>
      </w:r>
    </w:p>
    <w:p w14:paraId="249657D1" w14:textId="77777777" w:rsidR="003D040E" w:rsidRPr="003D040E" w:rsidRDefault="003D040E" w:rsidP="003D040E">
      <w:pPr>
        <w:spacing w:after="188" w:line="252" w:lineRule="auto"/>
        <w:ind w:left="-15" w:right="87" w:firstLine="0"/>
        <w:rPr>
          <w:rFonts w:eastAsia="Times New Roman" w:cs="Times New Roman"/>
          <w:color w:val="000000"/>
          <w:sz w:val="28"/>
          <w:lang w:eastAsia="ru-RU"/>
        </w:rPr>
      </w:pPr>
      <w:r w:rsidRPr="003D040E">
        <w:rPr>
          <w:rFonts w:eastAsia="Times New Roman" w:cs="Times New Roman"/>
          <w:b/>
          <w:color w:val="000000"/>
          <w:sz w:val="28"/>
          <w:lang w:eastAsia="ru-RU"/>
        </w:rPr>
        <w:t>теплоснабжен</w:t>
      </w:r>
      <w:r w:rsidR="00BD5553">
        <w:rPr>
          <w:rFonts w:eastAsia="Times New Roman" w:cs="Times New Roman"/>
          <w:b/>
          <w:color w:val="000000"/>
          <w:sz w:val="28"/>
          <w:lang w:eastAsia="ru-RU"/>
        </w:rPr>
        <w:t>ия и источников тепловой энергии</w:t>
      </w:r>
      <w:r w:rsidRPr="003D040E">
        <w:rPr>
          <w:rFonts w:eastAsia="Times New Roman" w:cs="Times New Roman"/>
          <w:b/>
          <w:color w:val="000000"/>
          <w:sz w:val="28"/>
          <w:lang w:eastAsia="ru-RU"/>
        </w:rPr>
        <w:t xml:space="preserve"> </w:t>
      </w:r>
    </w:p>
    <w:p w14:paraId="36B3B455" w14:textId="77777777" w:rsidR="003D040E" w:rsidRPr="003D040E" w:rsidRDefault="003D040E" w:rsidP="003D040E">
      <w:pPr>
        <w:spacing w:after="5" w:line="397" w:lineRule="auto"/>
        <w:ind w:left="-15" w:right="90" w:firstLine="540"/>
        <w:rPr>
          <w:rFonts w:eastAsia="Times New Roman" w:cs="Times New Roman"/>
          <w:color w:val="000000"/>
          <w:sz w:val="28"/>
          <w:lang w:eastAsia="ru-RU"/>
        </w:rPr>
      </w:pPr>
      <w:r w:rsidRPr="003D040E">
        <w:rPr>
          <w:rFonts w:eastAsia="Times New Roman" w:cs="Times New Roman"/>
          <w:color w:val="000000"/>
          <w:sz w:val="28"/>
          <w:lang w:eastAsia="ru-RU"/>
        </w:rPr>
        <w:t xml:space="preserve">В зоне действия муниципальной котельной д. Бережки </w:t>
      </w:r>
      <w:r w:rsidR="00131F75" w:rsidRPr="003D040E">
        <w:rPr>
          <w:rFonts w:eastAsia="Times New Roman" w:cs="Times New Roman"/>
          <w:color w:val="000000"/>
          <w:sz w:val="28"/>
          <w:lang w:eastAsia="ru-RU"/>
        </w:rPr>
        <w:t>находятся многоэтажные</w:t>
      </w:r>
      <w:r w:rsidRPr="003D040E">
        <w:rPr>
          <w:rFonts w:eastAsia="Times New Roman" w:cs="Times New Roman"/>
          <w:color w:val="000000"/>
          <w:sz w:val="28"/>
          <w:lang w:eastAsia="ru-RU"/>
        </w:rPr>
        <w:t xml:space="preserve"> дома жилого фонда и муниципальные объекты д. Бережки. </w:t>
      </w:r>
      <w:r w:rsidRPr="003D040E">
        <w:rPr>
          <w:rFonts w:eastAsia="Times New Roman" w:cs="Times New Roman"/>
          <w:color w:val="000000"/>
          <w:sz w:val="28"/>
          <w:u w:val="single" w:color="000000"/>
          <w:lang w:eastAsia="ru-RU"/>
        </w:rPr>
        <w:t>Существующая система теплоснабжения города:</w:t>
      </w:r>
      <w:r w:rsidRPr="003D040E">
        <w:rPr>
          <w:rFonts w:eastAsia="Times New Roman" w:cs="Times New Roman"/>
          <w:color w:val="000000"/>
          <w:sz w:val="28"/>
          <w:lang w:eastAsia="ru-RU"/>
        </w:rPr>
        <w:t xml:space="preserve"> </w:t>
      </w:r>
    </w:p>
    <w:p w14:paraId="2719FEB1" w14:textId="77777777" w:rsidR="00E1515A" w:rsidRDefault="003D040E" w:rsidP="003D040E">
      <w:pPr>
        <w:spacing w:after="12" w:line="387" w:lineRule="auto"/>
        <w:ind w:left="-15" w:right="11" w:firstLine="708"/>
        <w:rPr>
          <w:rFonts w:eastAsia="Times New Roman" w:cs="Times New Roman"/>
          <w:color w:val="000000"/>
          <w:sz w:val="28"/>
          <w:lang w:eastAsia="ru-RU"/>
        </w:rPr>
      </w:pPr>
      <w:r w:rsidRPr="003D040E">
        <w:rPr>
          <w:rFonts w:eastAsia="Times New Roman" w:cs="Times New Roman"/>
          <w:color w:val="000000"/>
          <w:sz w:val="28"/>
          <w:lang w:eastAsia="ru-RU"/>
        </w:rPr>
        <w:t xml:space="preserve">Система теплоснабжения включает в себя: источник </w:t>
      </w:r>
      <w:r w:rsidR="00131F75" w:rsidRPr="003D040E">
        <w:rPr>
          <w:rFonts w:eastAsia="Times New Roman" w:cs="Times New Roman"/>
          <w:color w:val="000000"/>
          <w:sz w:val="28"/>
          <w:lang w:eastAsia="ru-RU"/>
        </w:rPr>
        <w:t>тепла, тепловые</w:t>
      </w:r>
      <w:r w:rsidRPr="003D040E">
        <w:rPr>
          <w:rFonts w:eastAsia="Times New Roman" w:cs="Times New Roman"/>
          <w:color w:val="000000"/>
          <w:sz w:val="28"/>
          <w:lang w:eastAsia="ru-RU"/>
        </w:rPr>
        <w:t xml:space="preserve"> сети </w:t>
      </w:r>
      <w:r w:rsidR="00131F75" w:rsidRPr="003D040E">
        <w:rPr>
          <w:rFonts w:eastAsia="Times New Roman" w:cs="Times New Roman"/>
          <w:color w:val="000000"/>
          <w:sz w:val="28"/>
          <w:lang w:eastAsia="ru-RU"/>
        </w:rPr>
        <w:t>и системы</w:t>
      </w:r>
      <w:r w:rsidRPr="003D040E">
        <w:rPr>
          <w:rFonts w:eastAsia="Times New Roman" w:cs="Times New Roman"/>
          <w:color w:val="000000"/>
          <w:sz w:val="28"/>
          <w:lang w:eastAsia="ru-RU"/>
        </w:rPr>
        <w:t xml:space="preserve"> теплопотребления. Теплоисточником в системе теплоснабжения</w:t>
      </w:r>
      <w:r w:rsidRPr="003D040E">
        <w:rPr>
          <w:rFonts w:eastAsia="Times New Roman" w:cs="Times New Roman"/>
          <w:b/>
          <w:color w:val="000000"/>
          <w:sz w:val="28"/>
          <w:lang w:eastAsia="ru-RU"/>
        </w:rPr>
        <w:t xml:space="preserve"> </w:t>
      </w:r>
      <w:r w:rsidR="00BD5553">
        <w:rPr>
          <w:rFonts w:eastAsia="Times New Roman" w:cs="Times New Roman"/>
          <w:color w:val="000000"/>
          <w:sz w:val="28"/>
          <w:lang w:eastAsia="ru-RU"/>
        </w:rPr>
        <w:t>является м</w:t>
      </w:r>
      <w:r w:rsidRPr="003D040E">
        <w:rPr>
          <w:rFonts w:eastAsia="Times New Roman" w:cs="Times New Roman"/>
          <w:color w:val="000000"/>
          <w:sz w:val="28"/>
          <w:lang w:eastAsia="ru-RU"/>
        </w:rPr>
        <w:t xml:space="preserve">униципальная котельная по адресу дер. Бережки ул. Придорожная д.2а. К тепловым сетям котельной относятся все </w:t>
      </w:r>
      <w:r w:rsidR="00131F75" w:rsidRPr="003D040E">
        <w:rPr>
          <w:rFonts w:eastAsia="Times New Roman" w:cs="Times New Roman"/>
          <w:color w:val="000000"/>
          <w:sz w:val="28"/>
          <w:lang w:eastAsia="ru-RU"/>
        </w:rPr>
        <w:t>тепломагистрали</w:t>
      </w:r>
      <w:r w:rsidRPr="003D040E">
        <w:rPr>
          <w:rFonts w:eastAsia="Times New Roman" w:cs="Times New Roman"/>
          <w:color w:val="000000"/>
          <w:sz w:val="28"/>
          <w:lang w:eastAsia="ru-RU"/>
        </w:rPr>
        <w:t xml:space="preserve"> и внутриквартальные (разводящие) сети д. </w:t>
      </w:r>
      <w:r w:rsidR="00131F75" w:rsidRPr="003D040E">
        <w:rPr>
          <w:rFonts w:eastAsia="Times New Roman" w:cs="Times New Roman"/>
          <w:color w:val="000000"/>
          <w:sz w:val="28"/>
          <w:lang w:eastAsia="ru-RU"/>
        </w:rPr>
        <w:t>Бережки</w:t>
      </w:r>
      <w:r w:rsidR="00BD5553">
        <w:rPr>
          <w:rFonts w:eastAsia="Times New Roman" w:cs="Times New Roman"/>
          <w:color w:val="000000"/>
          <w:sz w:val="28"/>
          <w:lang w:eastAsia="ru-RU"/>
        </w:rPr>
        <w:t>.</w:t>
      </w:r>
      <w:r w:rsidR="00131F75" w:rsidRPr="003D040E">
        <w:rPr>
          <w:rFonts w:eastAsia="Times New Roman" w:cs="Times New Roman"/>
          <w:color w:val="000000"/>
          <w:sz w:val="28"/>
          <w:lang w:eastAsia="ru-RU"/>
        </w:rPr>
        <w:t xml:space="preserve"> </w:t>
      </w:r>
    </w:p>
    <w:p w14:paraId="2B4C8FAA" w14:textId="77777777" w:rsidR="002B5FB3" w:rsidRDefault="002B5FB3" w:rsidP="003D040E">
      <w:pPr>
        <w:spacing w:after="12" w:line="387" w:lineRule="auto"/>
        <w:ind w:left="-15" w:right="11" w:firstLine="708"/>
        <w:rPr>
          <w:rFonts w:eastAsia="Times New Roman" w:cs="Times New Roman"/>
          <w:color w:val="000000"/>
          <w:sz w:val="28"/>
          <w:lang w:eastAsia="ru-RU"/>
        </w:rPr>
      </w:pPr>
    </w:p>
    <w:p w14:paraId="33302B8D" w14:textId="77777777" w:rsidR="000844FD" w:rsidRDefault="000844FD" w:rsidP="003D040E">
      <w:pPr>
        <w:spacing w:after="12" w:line="387" w:lineRule="auto"/>
        <w:ind w:left="-15" w:right="11" w:firstLine="708"/>
        <w:rPr>
          <w:rFonts w:eastAsia="Times New Roman" w:cs="Times New Roman"/>
          <w:color w:val="000000"/>
          <w:sz w:val="28"/>
          <w:lang w:eastAsia="ru-RU"/>
        </w:rPr>
      </w:pPr>
    </w:p>
    <w:p w14:paraId="5A037BF0" w14:textId="77777777" w:rsidR="000844FD" w:rsidRDefault="000844FD" w:rsidP="003D040E">
      <w:pPr>
        <w:spacing w:after="12" w:line="387" w:lineRule="auto"/>
        <w:ind w:left="-15" w:right="11" w:firstLine="708"/>
        <w:rPr>
          <w:rFonts w:eastAsia="Times New Roman" w:cs="Times New Roman"/>
          <w:color w:val="000000"/>
          <w:sz w:val="28"/>
          <w:lang w:eastAsia="ru-RU"/>
        </w:rPr>
      </w:pPr>
    </w:p>
    <w:p w14:paraId="52B69D79" w14:textId="77777777" w:rsidR="00E1515A" w:rsidRDefault="00E1515A" w:rsidP="00BA1DD7">
      <w:pPr>
        <w:spacing w:after="126" w:line="259" w:lineRule="auto"/>
        <w:ind w:firstLine="0"/>
        <w:jc w:val="left"/>
        <w:rPr>
          <w:rFonts w:eastAsia="Times New Roman" w:cs="Times New Roman"/>
          <w:b/>
          <w:color w:val="000000"/>
          <w:sz w:val="28"/>
          <w:szCs w:val="28"/>
          <w:lang w:eastAsia="ru-RU"/>
        </w:rPr>
      </w:pPr>
      <w:r>
        <w:rPr>
          <w:noProof/>
          <w:lang w:eastAsia="ru-RU"/>
        </w:rPr>
        <w:drawing>
          <wp:inline distT="0" distB="0" distL="0" distR="0" wp14:anchorId="53B7F65D" wp14:editId="5373296C">
            <wp:extent cx="5941695" cy="32956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695" cy="329565"/>
                    </a:xfrm>
                    <a:prstGeom prst="rect">
                      <a:avLst/>
                    </a:prstGeom>
                  </pic:spPr>
                </pic:pic>
              </a:graphicData>
            </a:graphic>
          </wp:inline>
        </w:drawing>
      </w:r>
    </w:p>
    <w:p w14:paraId="42C40B64" w14:textId="77777777" w:rsidR="000844FD" w:rsidRDefault="000844FD" w:rsidP="00BA1DD7">
      <w:pPr>
        <w:spacing w:after="126" w:line="259" w:lineRule="auto"/>
        <w:ind w:firstLine="0"/>
        <w:jc w:val="left"/>
        <w:rPr>
          <w:rFonts w:eastAsia="Times New Roman" w:cs="Times New Roman"/>
          <w:b/>
          <w:color w:val="000000"/>
          <w:sz w:val="28"/>
          <w:szCs w:val="28"/>
          <w:lang w:eastAsia="ru-RU"/>
        </w:rPr>
      </w:pPr>
    </w:p>
    <w:p w14:paraId="75F5CC66" w14:textId="77777777" w:rsidR="00BA1DD7" w:rsidRPr="003D040E" w:rsidRDefault="00E1515A" w:rsidP="00BA1DD7">
      <w:pPr>
        <w:spacing w:after="126" w:line="259" w:lineRule="auto"/>
        <w:ind w:firstLine="0"/>
        <w:jc w:val="left"/>
        <w:rPr>
          <w:rFonts w:eastAsia="Times New Roman" w:cs="Times New Roman"/>
          <w:color w:val="000000"/>
          <w:sz w:val="28"/>
          <w:szCs w:val="28"/>
          <w:lang w:eastAsia="ru-RU"/>
        </w:rPr>
      </w:pPr>
      <w:r>
        <w:rPr>
          <w:noProof/>
          <w:lang w:eastAsia="ru-RU"/>
        </w:rPr>
        <w:drawing>
          <wp:inline distT="0" distB="0" distL="0" distR="0" wp14:anchorId="0408F3B2" wp14:editId="6679B6DF">
            <wp:extent cx="5941695" cy="432551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7431" cy="4336965"/>
                    </a:xfrm>
                    <a:prstGeom prst="rect">
                      <a:avLst/>
                    </a:prstGeom>
                  </pic:spPr>
                </pic:pic>
              </a:graphicData>
            </a:graphic>
          </wp:inline>
        </w:drawing>
      </w:r>
    </w:p>
    <w:p w14:paraId="71AF536C" w14:textId="77777777" w:rsidR="00E1515A" w:rsidRDefault="00E1515A" w:rsidP="003D040E">
      <w:pPr>
        <w:spacing w:after="189" w:line="259" w:lineRule="auto"/>
        <w:ind w:firstLine="0"/>
        <w:jc w:val="center"/>
        <w:rPr>
          <w:rFonts w:eastAsia="Times New Roman" w:cs="Times New Roman"/>
          <w:color w:val="000000"/>
          <w:sz w:val="28"/>
          <w:u w:val="single" w:color="000000"/>
          <w:lang w:eastAsia="ru-RU"/>
        </w:rPr>
      </w:pPr>
    </w:p>
    <w:p w14:paraId="6E204580" w14:textId="77777777" w:rsidR="003D040E" w:rsidRPr="000363D9" w:rsidRDefault="003D040E" w:rsidP="003D040E">
      <w:pPr>
        <w:spacing w:after="189" w:line="259" w:lineRule="auto"/>
        <w:ind w:firstLine="0"/>
        <w:jc w:val="center"/>
        <w:rPr>
          <w:rFonts w:eastAsia="Times New Roman" w:cs="Times New Roman"/>
          <w:b/>
          <w:color w:val="000000"/>
          <w:sz w:val="28"/>
          <w:lang w:eastAsia="ru-RU"/>
        </w:rPr>
      </w:pPr>
      <w:r w:rsidRPr="000363D9">
        <w:rPr>
          <w:rFonts w:eastAsia="Times New Roman" w:cs="Times New Roman"/>
          <w:b/>
          <w:color w:val="000000"/>
          <w:sz w:val="28"/>
          <w:u w:val="single" w:color="000000"/>
          <w:lang w:eastAsia="ru-RU"/>
        </w:rPr>
        <w:t>Режимы теплоснабжения</w:t>
      </w:r>
    </w:p>
    <w:p w14:paraId="671735A9" w14:textId="77777777" w:rsidR="003D040E" w:rsidRPr="003D040E" w:rsidRDefault="00CB4310" w:rsidP="007563A7">
      <w:pPr>
        <w:spacing w:after="14" w:line="387" w:lineRule="auto"/>
        <w:ind w:right="65" w:firstLine="567"/>
        <w:rPr>
          <w:rFonts w:eastAsia="Times New Roman" w:cs="Times New Roman"/>
          <w:color w:val="000000"/>
          <w:sz w:val="28"/>
          <w:lang w:eastAsia="ru-RU"/>
        </w:rPr>
      </w:pPr>
      <w:r>
        <w:rPr>
          <w:rFonts w:eastAsia="Times New Roman" w:cs="Times New Roman"/>
          <w:color w:val="000000"/>
          <w:sz w:val="28"/>
          <w:lang w:eastAsia="ru-RU"/>
        </w:rPr>
        <w:t xml:space="preserve">1. </w:t>
      </w:r>
      <w:r w:rsidR="003D040E" w:rsidRPr="003D040E">
        <w:rPr>
          <w:rFonts w:eastAsia="Times New Roman" w:cs="Times New Roman"/>
          <w:color w:val="000000"/>
          <w:sz w:val="28"/>
          <w:lang w:eastAsia="ru-RU"/>
        </w:rPr>
        <w:t xml:space="preserve">Выработка тепловой энергии на котельной д. Бережки </w:t>
      </w:r>
      <w:r w:rsidR="003D040E" w:rsidRPr="003D040E">
        <w:rPr>
          <w:rFonts w:cs="Times New Roman"/>
          <w:sz w:val="28"/>
        </w:rPr>
        <w:t>и доставка ее потребителям</w:t>
      </w:r>
      <w:r w:rsidR="003D040E" w:rsidRPr="003D040E">
        <w:rPr>
          <w:rFonts w:eastAsia="Times New Roman" w:cs="Times New Roman"/>
          <w:color w:val="000000"/>
          <w:sz w:val="28"/>
          <w:lang w:eastAsia="ru-RU"/>
        </w:rPr>
        <w:t xml:space="preserve"> обеспечивается работой котельного оборудования в составе:</w:t>
      </w:r>
    </w:p>
    <w:p w14:paraId="00727F79" w14:textId="77777777" w:rsidR="003D040E" w:rsidRPr="003D040E" w:rsidRDefault="003D040E" w:rsidP="007563A7">
      <w:pPr>
        <w:numPr>
          <w:ilvl w:val="0"/>
          <w:numId w:val="7"/>
        </w:numPr>
        <w:spacing w:after="137" w:line="259" w:lineRule="auto"/>
        <w:ind w:left="0" w:right="65" w:firstLine="567"/>
        <w:contextualSpacing/>
        <w:rPr>
          <w:rFonts w:eastAsia="Times New Roman" w:cs="Times New Roman"/>
          <w:color w:val="000000"/>
          <w:sz w:val="28"/>
          <w:lang w:eastAsia="ru-RU"/>
        </w:rPr>
      </w:pPr>
      <w:r w:rsidRPr="003D040E">
        <w:rPr>
          <w:rFonts w:eastAsia="Times New Roman" w:cs="Times New Roman"/>
          <w:color w:val="000000"/>
          <w:sz w:val="28"/>
          <w:lang w:eastAsia="ru-RU"/>
        </w:rPr>
        <w:t xml:space="preserve">  Водогрейный котел «КВГМ 2,5-95» 2,5 </w:t>
      </w:r>
      <w:r w:rsidR="00E1515A" w:rsidRPr="003D040E">
        <w:rPr>
          <w:rFonts w:eastAsia="Times New Roman" w:cs="Times New Roman"/>
          <w:color w:val="000000"/>
          <w:sz w:val="28"/>
          <w:lang w:eastAsia="ru-RU"/>
        </w:rPr>
        <w:t>МВт –</w:t>
      </w:r>
      <w:r w:rsidRPr="003D040E">
        <w:rPr>
          <w:rFonts w:eastAsia="Times New Roman" w:cs="Times New Roman"/>
          <w:color w:val="000000"/>
          <w:sz w:val="28"/>
          <w:lang w:eastAsia="ru-RU"/>
        </w:rPr>
        <w:t xml:space="preserve"> 2 шт. </w:t>
      </w:r>
    </w:p>
    <w:p w14:paraId="4390E7B9" w14:textId="77777777" w:rsidR="003D040E" w:rsidRPr="003D040E" w:rsidRDefault="003D040E" w:rsidP="007563A7">
      <w:pPr>
        <w:pStyle w:val="a5"/>
        <w:numPr>
          <w:ilvl w:val="0"/>
          <w:numId w:val="7"/>
        </w:numPr>
        <w:spacing w:after="137" w:line="259" w:lineRule="auto"/>
        <w:ind w:left="0" w:right="65" w:firstLine="567"/>
        <w:rPr>
          <w:rFonts w:eastAsia="Times New Roman" w:cs="Times New Roman"/>
          <w:color w:val="000000"/>
          <w:sz w:val="28"/>
          <w:lang w:eastAsia="ru-RU"/>
        </w:rPr>
      </w:pPr>
      <w:r w:rsidRPr="003D040E">
        <w:rPr>
          <w:rFonts w:eastAsia="Times New Roman" w:cs="Times New Roman"/>
          <w:color w:val="000000"/>
          <w:sz w:val="28"/>
          <w:lang w:eastAsia="ru-RU"/>
        </w:rPr>
        <w:t>Сетевой насос марки Д</w:t>
      </w:r>
      <w:r w:rsidR="00E1515A">
        <w:rPr>
          <w:rFonts w:eastAsia="Times New Roman" w:cs="Times New Roman"/>
          <w:color w:val="000000"/>
          <w:sz w:val="28"/>
          <w:lang w:eastAsia="ru-RU"/>
        </w:rPr>
        <w:t xml:space="preserve"> </w:t>
      </w:r>
      <w:r w:rsidRPr="003D040E">
        <w:rPr>
          <w:rFonts w:eastAsia="Times New Roman" w:cs="Times New Roman"/>
          <w:color w:val="000000"/>
          <w:sz w:val="28"/>
          <w:lang w:eastAsia="ru-RU"/>
        </w:rPr>
        <w:t>200-36 – 2шт. (основной и резервный).</w:t>
      </w:r>
    </w:p>
    <w:p w14:paraId="291688D7" w14:textId="77777777" w:rsidR="003D040E" w:rsidRPr="003D040E" w:rsidRDefault="00CB4310" w:rsidP="007563A7">
      <w:pPr>
        <w:spacing w:after="137"/>
        <w:ind w:right="62" w:firstLine="567"/>
        <w:contextualSpacing/>
        <w:rPr>
          <w:rFonts w:eastAsia="Times New Roman" w:cs="Times New Roman"/>
          <w:color w:val="000000"/>
          <w:sz w:val="28"/>
          <w:lang w:eastAsia="ru-RU"/>
        </w:rPr>
      </w:pPr>
      <w:r>
        <w:rPr>
          <w:rFonts w:eastAsia="Times New Roman" w:cs="Times New Roman"/>
          <w:color w:val="000000"/>
          <w:sz w:val="28"/>
          <w:lang w:eastAsia="ru-RU"/>
        </w:rPr>
        <w:t xml:space="preserve">2. </w:t>
      </w:r>
      <w:r w:rsidR="003D040E" w:rsidRPr="003D040E">
        <w:rPr>
          <w:rFonts w:eastAsia="Times New Roman" w:cs="Times New Roman"/>
          <w:color w:val="000000"/>
          <w:sz w:val="28"/>
          <w:lang w:eastAsia="ru-RU"/>
        </w:rPr>
        <w:t>Регулирование режимов теплопотребления осуществляется в соответствии с температурным графиком.</w:t>
      </w:r>
    </w:p>
    <w:p w14:paraId="608C5CDF" w14:textId="77777777" w:rsidR="003D040E" w:rsidRPr="003D040E" w:rsidRDefault="003D040E" w:rsidP="007563A7">
      <w:pPr>
        <w:spacing w:after="137"/>
        <w:ind w:right="62" w:firstLine="567"/>
        <w:contextualSpacing/>
        <w:rPr>
          <w:rFonts w:eastAsia="Times New Roman" w:cs="Times New Roman"/>
          <w:color w:val="000000"/>
          <w:sz w:val="28"/>
          <w:lang w:eastAsia="ru-RU"/>
        </w:rPr>
      </w:pPr>
      <w:r w:rsidRPr="003D040E">
        <w:rPr>
          <w:rFonts w:eastAsia="Times New Roman" w:cs="Times New Roman"/>
          <w:color w:val="000000"/>
          <w:sz w:val="28"/>
          <w:lang w:eastAsia="ru-RU"/>
        </w:rPr>
        <w:t>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местной системы теплопотребления.</w:t>
      </w:r>
    </w:p>
    <w:p w14:paraId="03D3BCC5" w14:textId="77777777" w:rsidR="00BA1DD7" w:rsidRDefault="00BA1DD7" w:rsidP="00F22534">
      <w:pPr>
        <w:pStyle w:val="a5"/>
        <w:spacing w:after="5" w:line="268" w:lineRule="auto"/>
        <w:ind w:left="644" w:right="90" w:firstLine="0"/>
        <w:rPr>
          <w:rFonts w:cs="Times New Roman"/>
          <w:b/>
          <w:sz w:val="28"/>
          <w:szCs w:val="28"/>
        </w:rPr>
      </w:pPr>
    </w:p>
    <w:tbl>
      <w:tblPr>
        <w:tblW w:w="9356" w:type="dxa"/>
        <w:tblInd w:w="-142" w:type="dxa"/>
        <w:tblLook w:val="04A0" w:firstRow="1" w:lastRow="0" w:firstColumn="1" w:lastColumn="0" w:noHBand="0" w:noVBand="1"/>
      </w:tblPr>
      <w:tblGrid>
        <w:gridCol w:w="3403"/>
        <w:gridCol w:w="2835"/>
        <w:gridCol w:w="3118"/>
      </w:tblGrid>
      <w:tr w:rsidR="003D040E" w:rsidRPr="00BB1BD2" w14:paraId="52FD1EA7" w14:textId="77777777" w:rsidTr="003D040E">
        <w:trPr>
          <w:trHeight w:val="255"/>
        </w:trPr>
        <w:tc>
          <w:tcPr>
            <w:tcW w:w="9356" w:type="dxa"/>
            <w:gridSpan w:val="3"/>
            <w:tcBorders>
              <w:top w:val="nil"/>
              <w:left w:val="nil"/>
              <w:bottom w:val="nil"/>
              <w:right w:val="nil"/>
            </w:tcBorders>
            <w:shd w:val="clear" w:color="auto" w:fill="auto"/>
            <w:noWrap/>
            <w:vAlign w:val="bottom"/>
            <w:hideMark/>
          </w:tcPr>
          <w:p w14:paraId="6CFD784D" w14:textId="77777777" w:rsidR="003D040E" w:rsidRPr="003D040E" w:rsidRDefault="003D040E" w:rsidP="003D040E">
            <w:pPr>
              <w:spacing w:line="240" w:lineRule="auto"/>
              <w:ind w:firstLine="0"/>
              <w:jc w:val="center"/>
              <w:rPr>
                <w:rFonts w:eastAsia="Times New Roman" w:cs="Times New Roman"/>
                <w:b/>
                <w:bCs/>
                <w:sz w:val="28"/>
                <w:szCs w:val="28"/>
                <w:lang w:eastAsia="ru-RU"/>
              </w:rPr>
            </w:pPr>
            <w:r w:rsidRPr="003D040E">
              <w:rPr>
                <w:rFonts w:eastAsia="Times New Roman" w:cs="Times New Roman"/>
                <w:b/>
                <w:bCs/>
                <w:sz w:val="28"/>
                <w:szCs w:val="28"/>
                <w:lang w:eastAsia="ru-RU"/>
              </w:rPr>
              <w:t xml:space="preserve">Температурный график </w:t>
            </w:r>
          </w:p>
        </w:tc>
      </w:tr>
      <w:tr w:rsidR="003D040E" w:rsidRPr="00BB1BD2" w14:paraId="63E654F2" w14:textId="77777777" w:rsidTr="00C30E38">
        <w:trPr>
          <w:trHeight w:val="807"/>
        </w:trPr>
        <w:tc>
          <w:tcPr>
            <w:tcW w:w="9356" w:type="dxa"/>
            <w:gridSpan w:val="3"/>
            <w:tcBorders>
              <w:top w:val="nil"/>
              <w:left w:val="nil"/>
              <w:bottom w:val="single" w:sz="4" w:space="0" w:color="auto"/>
              <w:right w:val="nil"/>
            </w:tcBorders>
            <w:shd w:val="clear" w:color="auto" w:fill="auto"/>
            <w:noWrap/>
            <w:vAlign w:val="bottom"/>
            <w:hideMark/>
          </w:tcPr>
          <w:p w14:paraId="538DD019" w14:textId="77777777" w:rsidR="003D040E" w:rsidRPr="00C30E38" w:rsidRDefault="003D040E" w:rsidP="003D040E">
            <w:pPr>
              <w:spacing w:line="240" w:lineRule="auto"/>
              <w:ind w:firstLine="0"/>
              <w:jc w:val="center"/>
              <w:rPr>
                <w:rFonts w:eastAsia="Times New Roman" w:cs="Times New Roman"/>
                <w:b/>
                <w:bCs/>
                <w:sz w:val="28"/>
                <w:szCs w:val="28"/>
                <w:lang w:eastAsia="ru-RU"/>
              </w:rPr>
            </w:pPr>
            <w:r w:rsidRPr="00C30E38">
              <w:rPr>
                <w:rFonts w:eastAsia="Times New Roman" w:cs="Times New Roman"/>
                <w:b/>
                <w:bCs/>
                <w:sz w:val="28"/>
                <w:szCs w:val="28"/>
                <w:lang w:eastAsia="ru-RU"/>
              </w:rPr>
              <w:t>отпуска теплоносителя котельной в п. Бережки</w:t>
            </w:r>
          </w:p>
          <w:p w14:paraId="02752A59" w14:textId="77777777" w:rsidR="00C30E38" w:rsidRPr="00C30E38" w:rsidRDefault="00C30E38" w:rsidP="00C30E38">
            <w:pPr>
              <w:spacing w:line="240" w:lineRule="auto"/>
              <w:ind w:firstLine="0"/>
              <w:jc w:val="right"/>
              <w:rPr>
                <w:rFonts w:eastAsia="Times New Roman" w:cs="Times New Roman"/>
                <w:b/>
                <w:bCs/>
                <w:sz w:val="24"/>
                <w:szCs w:val="24"/>
                <w:u w:val="single"/>
                <w:lang w:eastAsia="ru-RU"/>
              </w:rPr>
            </w:pPr>
            <w:r w:rsidRPr="00C30E38">
              <w:rPr>
                <w:rFonts w:eastAsia="Times New Roman" w:cs="Times New Roman"/>
                <w:b/>
                <w:bCs/>
                <w:sz w:val="28"/>
                <w:szCs w:val="28"/>
                <w:u w:val="single"/>
                <w:lang w:eastAsia="ru-RU"/>
              </w:rPr>
              <w:t>Таблица</w:t>
            </w:r>
            <w:r>
              <w:rPr>
                <w:rFonts w:eastAsia="Times New Roman" w:cs="Times New Roman"/>
                <w:b/>
                <w:bCs/>
                <w:sz w:val="24"/>
                <w:szCs w:val="24"/>
                <w:u w:val="single"/>
                <w:lang w:eastAsia="ru-RU"/>
              </w:rPr>
              <w:t xml:space="preserve"> 4</w:t>
            </w:r>
          </w:p>
        </w:tc>
      </w:tr>
      <w:tr w:rsidR="003D040E" w:rsidRPr="00BB1BD2" w14:paraId="08501B39" w14:textId="77777777" w:rsidTr="00482BBF">
        <w:trPr>
          <w:trHeight w:val="1186"/>
        </w:trPr>
        <w:tc>
          <w:tcPr>
            <w:tcW w:w="3403"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655C619"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Температура наружного воздуха °С.</w:t>
            </w:r>
          </w:p>
        </w:tc>
        <w:tc>
          <w:tcPr>
            <w:tcW w:w="2835" w:type="dxa"/>
            <w:tcBorders>
              <w:top w:val="nil"/>
              <w:left w:val="nil"/>
              <w:bottom w:val="single" w:sz="4" w:space="0" w:color="auto"/>
              <w:right w:val="single" w:sz="4" w:space="0" w:color="auto"/>
            </w:tcBorders>
            <w:shd w:val="clear" w:color="auto" w:fill="BDD6EE" w:themeFill="accent1" w:themeFillTint="66"/>
            <w:vAlign w:val="center"/>
            <w:hideMark/>
          </w:tcPr>
          <w:p w14:paraId="739D731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 xml:space="preserve">температура теплоносителя в подающем трубопроводе при температурном режиме 95/70 </w:t>
            </w:r>
          </w:p>
        </w:tc>
        <w:tc>
          <w:tcPr>
            <w:tcW w:w="3118" w:type="dxa"/>
            <w:tcBorders>
              <w:top w:val="nil"/>
              <w:left w:val="nil"/>
              <w:bottom w:val="single" w:sz="4" w:space="0" w:color="auto"/>
              <w:right w:val="single" w:sz="4" w:space="0" w:color="auto"/>
            </w:tcBorders>
            <w:shd w:val="clear" w:color="auto" w:fill="BDD6EE" w:themeFill="accent1" w:themeFillTint="66"/>
            <w:vAlign w:val="center"/>
            <w:hideMark/>
          </w:tcPr>
          <w:p w14:paraId="7A541FAD"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температура в обратном трубопроводе, °С</w:t>
            </w:r>
          </w:p>
        </w:tc>
      </w:tr>
      <w:tr w:rsidR="003D040E" w:rsidRPr="00BB1BD2" w14:paraId="3DE333EF" w14:textId="77777777" w:rsidTr="003D040E">
        <w:trPr>
          <w:trHeight w:val="28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0431186D"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+10</w:t>
            </w:r>
          </w:p>
        </w:tc>
        <w:tc>
          <w:tcPr>
            <w:tcW w:w="2835" w:type="dxa"/>
            <w:tcBorders>
              <w:top w:val="nil"/>
              <w:left w:val="nil"/>
              <w:bottom w:val="single" w:sz="4" w:space="0" w:color="auto"/>
              <w:right w:val="single" w:sz="4" w:space="0" w:color="auto"/>
            </w:tcBorders>
            <w:shd w:val="clear" w:color="auto" w:fill="auto"/>
            <w:vAlign w:val="center"/>
            <w:hideMark/>
          </w:tcPr>
          <w:p w14:paraId="6A82C258"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3566A56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6EB715B9" w14:textId="77777777" w:rsidTr="003D040E">
        <w:trPr>
          <w:trHeight w:val="28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04C2C6B"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w:t>
            </w:r>
          </w:p>
        </w:tc>
        <w:tc>
          <w:tcPr>
            <w:tcW w:w="2835" w:type="dxa"/>
            <w:tcBorders>
              <w:top w:val="nil"/>
              <w:left w:val="nil"/>
              <w:bottom w:val="single" w:sz="4" w:space="0" w:color="auto"/>
              <w:right w:val="single" w:sz="4" w:space="0" w:color="auto"/>
            </w:tcBorders>
            <w:shd w:val="clear" w:color="auto" w:fill="auto"/>
            <w:vAlign w:val="center"/>
            <w:hideMark/>
          </w:tcPr>
          <w:p w14:paraId="1550E17C"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5AE71901"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6A80E316"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00C95CA9"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w:t>
            </w:r>
          </w:p>
        </w:tc>
        <w:tc>
          <w:tcPr>
            <w:tcW w:w="2835" w:type="dxa"/>
            <w:tcBorders>
              <w:top w:val="nil"/>
              <w:left w:val="nil"/>
              <w:bottom w:val="single" w:sz="4" w:space="0" w:color="auto"/>
              <w:right w:val="single" w:sz="4" w:space="0" w:color="auto"/>
            </w:tcBorders>
            <w:shd w:val="clear" w:color="auto" w:fill="auto"/>
            <w:vAlign w:val="center"/>
            <w:hideMark/>
          </w:tcPr>
          <w:p w14:paraId="47F47C03"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094656E9"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4FEC7A23"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D94B6E7"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w:t>
            </w:r>
          </w:p>
        </w:tc>
        <w:tc>
          <w:tcPr>
            <w:tcW w:w="2835" w:type="dxa"/>
            <w:tcBorders>
              <w:top w:val="nil"/>
              <w:left w:val="nil"/>
              <w:bottom w:val="single" w:sz="4" w:space="0" w:color="auto"/>
              <w:right w:val="single" w:sz="4" w:space="0" w:color="auto"/>
            </w:tcBorders>
            <w:shd w:val="clear" w:color="auto" w:fill="auto"/>
            <w:vAlign w:val="center"/>
            <w:hideMark/>
          </w:tcPr>
          <w:p w14:paraId="7D39BC0B"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2AEFE337"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5BC3344D"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E1683A8"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w:t>
            </w:r>
          </w:p>
        </w:tc>
        <w:tc>
          <w:tcPr>
            <w:tcW w:w="2835" w:type="dxa"/>
            <w:tcBorders>
              <w:top w:val="nil"/>
              <w:left w:val="nil"/>
              <w:bottom w:val="single" w:sz="4" w:space="0" w:color="auto"/>
              <w:right w:val="single" w:sz="4" w:space="0" w:color="auto"/>
            </w:tcBorders>
            <w:shd w:val="clear" w:color="auto" w:fill="auto"/>
            <w:vAlign w:val="center"/>
            <w:hideMark/>
          </w:tcPr>
          <w:p w14:paraId="00C58FF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362F9DBD"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13C7F552"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ABA4EB4"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w:t>
            </w:r>
          </w:p>
        </w:tc>
        <w:tc>
          <w:tcPr>
            <w:tcW w:w="2835" w:type="dxa"/>
            <w:tcBorders>
              <w:top w:val="nil"/>
              <w:left w:val="nil"/>
              <w:bottom w:val="single" w:sz="4" w:space="0" w:color="auto"/>
              <w:right w:val="single" w:sz="4" w:space="0" w:color="auto"/>
            </w:tcBorders>
            <w:shd w:val="clear" w:color="auto" w:fill="auto"/>
            <w:vAlign w:val="center"/>
            <w:hideMark/>
          </w:tcPr>
          <w:p w14:paraId="086A3C57"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6E998D2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49092623"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91B0574"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w:t>
            </w:r>
          </w:p>
        </w:tc>
        <w:tc>
          <w:tcPr>
            <w:tcW w:w="2835" w:type="dxa"/>
            <w:tcBorders>
              <w:top w:val="nil"/>
              <w:left w:val="nil"/>
              <w:bottom w:val="single" w:sz="4" w:space="0" w:color="auto"/>
              <w:right w:val="single" w:sz="4" w:space="0" w:color="auto"/>
            </w:tcBorders>
            <w:shd w:val="clear" w:color="auto" w:fill="auto"/>
            <w:vAlign w:val="center"/>
            <w:hideMark/>
          </w:tcPr>
          <w:p w14:paraId="1CAD3BF6"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3CE219EB"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5A4B636A"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F08D76A"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+3</w:t>
            </w:r>
          </w:p>
        </w:tc>
        <w:tc>
          <w:tcPr>
            <w:tcW w:w="2835" w:type="dxa"/>
            <w:tcBorders>
              <w:top w:val="nil"/>
              <w:left w:val="nil"/>
              <w:bottom w:val="single" w:sz="4" w:space="0" w:color="auto"/>
              <w:right w:val="single" w:sz="4" w:space="0" w:color="auto"/>
            </w:tcBorders>
            <w:shd w:val="clear" w:color="auto" w:fill="auto"/>
            <w:vAlign w:val="center"/>
            <w:hideMark/>
          </w:tcPr>
          <w:p w14:paraId="113D0163"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6C6ADA73"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560B16FE"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1931BA3E"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14:paraId="23C2A31C"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7CF820B1"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287E96A3"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027DEF4F"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14:paraId="345265CB"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5817EA26"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352849AF"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1B65B519"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27E1374E"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06138029"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520DC8EF"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59F9F88"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14:paraId="37B7FFE5"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28E0C5B7"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79E46FAA"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5E24F4A"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14:paraId="0608BB41"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18045959"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70EEB29B"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4B9CBFC6"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-3</w:t>
            </w:r>
          </w:p>
        </w:tc>
        <w:tc>
          <w:tcPr>
            <w:tcW w:w="2835" w:type="dxa"/>
            <w:tcBorders>
              <w:top w:val="nil"/>
              <w:left w:val="nil"/>
              <w:bottom w:val="single" w:sz="4" w:space="0" w:color="auto"/>
              <w:right w:val="single" w:sz="4" w:space="0" w:color="auto"/>
            </w:tcBorders>
            <w:shd w:val="clear" w:color="auto" w:fill="auto"/>
            <w:vAlign w:val="center"/>
            <w:hideMark/>
          </w:tcPr>
          <w:p w14:paraId="5775E1E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60672B22"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325AC546"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1046DCCC"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w:t>
            </w:r>
          </w:p>
        </w:tc>
        <w:tc>
          <w:tcPr>
            <w:tcW w:w="2835" w:type="dxa"/>
            <w:tcBorders>
              <w:top w:val="nil"/>
              <w:left w:val="nil"/>
              <w:bottom w:val="single" w:sz="4" w:space="0" w:color="auto"/>
              <w:right w:val="single" w:sz="4" w:space="0" w:color="auto"/>
            </w:tcBorders>
            <w:shd w:val="clear" w:color="auto" w:fill="auto"/>
            <w:vAlign w:val="center"/>
            <w:hideMark/>
          </w:tcPr>
          <w:p w14:paraId="09913496"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229B13FE"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1976C63A"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F4EEBA4"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w:t>
            </w:r>
          </w:p>
        </w:tc>
        <w:tc>
          <w:tcPr>
            <w:tcW w:w="2835" w:type="dxa"/>
            <w:tcBorders>
              <w:top w:val="nil"/>
              <w:left w:val="nil"/>
              <w:bottom w:val="single" w:sz="4" w:space="0" w:color="auto"/>
              <w:right w:val="single" w:sz="4" w:space="0" w:color="auto"/>
            </w:tcBorders>
            <w:shd w:val="clear" w:color="auto" w:fill="auto"/>
            <w:vAlign w:val="center"/>
            <w:hideMark/>
          </w:tcPr>
          <w:p w14:paraId="71B2CAEA"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c>
          <w:tcPr>
            <w:tcW w:w="3118" w:type="dxa"/>
            <w:tcBorders>
              <w:top w:val="nil"/>
              <w:left w:val="nil"/>
              <w:bottom w:val="single" w:sz="4" w:space="0" w:color="auto"/>
              <w:right w:val="single" w:sz="4" w:space="0" w:color="auto"/>
            </w:tcBorders>
            <w:shd w:val="clear" w:color="auto" w:fill="auto"/>
            <w:noWrap/>
            <w:vAlign w:val="bottom"/>
            <w:hideMark/>
          </w:tcPr>
          <w:p w14:paraId="731F792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48</w:t>
            </w:r>
          </w:p>
        </w:tc>
      </w:tr>
      <w:tr w:rsidR="003D040E" w:rsidRPr="00BB1BD2" w14:paraId="76EBAA49"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C9F4D73"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14:paraId="066B1F54"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62</w:t>
            </w:r>
          </w:p>
        </w:tc>
        <w:tc>
          <w:tcPr>
            <w:tcW w:w="3118" w:type="dxa"/>
            <w:tcBorders>
              <w:top w:val="nil"/>
              <w:left w:val="nil"/>
              <w:bottom w:val="single" w:sz="4" w:space="0" w:color="auto"/>
              <w:right w:val="single" w:sz="4" w:space="0" w:color="auto"/>
            </w:tcBorders>
            <w:shd w:val="clear" w:color="auto" w:fill="auto"/>
            <w:noWrap/>
            <w:vAlign w:val="bottom"/>
            <w:hideMark/>
          </w:tcPr>
          <w:p w14:paraId="569D9861"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49</w:t>
            </w:r>
          </w:p>
        </w:tc>
      </w:tr>
      <w:tr w:rsidR="003D040E" w:rsidRPr="00BB1BD2" w14:paraId="7E6427D2"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49F0A5AF"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14:paraId="30110B75"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64</w:t>
            </w:r>
          </w:p>
        </w:tc>
        <w:tc>
          <w:tcPr>
            <w:tcW w:w="3118" w:type="dxa"/>
            <w:tcBorders>
              <w:top w:val="nil"/>
              <w:left w:val="nil"/>
              <w:bottom w:val="single" w:sz="4" w:space="0" w:color="auto"/>
              <w:right w:val="single" w:sz="4" w:space="0" w:color="auto"/>
            </w:tcBorders>
            <w:shd w:val="clear" w:color="auto" w:fill="auto"/>
            <w:noWrap/>
            <w:vAlign w:val="bottom"/>
            <w:hideMark/>
          </w:tcPr>
          <w:p w14:paraId="18F15C07"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50</w:t>
            </w:r>
          </w:p>
        </w:tc>
      </w:tr>
      <w:tr w:rsidR="003D040E" w:rsidRPr="00BB1BD2" w14:paraId="024FF8E7"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35894BB"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14:paraId="584EA412"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65</w:t>
            </w:r>
          </w:p>
        </w:tc>
        <w:tc>
          <w:tcPr>
            <w:tcW w:w="3118" w:type="dxa"/>
            <w:tcBorders>
              <w:top w:val="nil"/>
              <w:left w:val="nil"/>
              <w:bottom w:val="single" w:sz="4" w:space="0" w:color="auto"/>
              <w:right w:val="single" w:sz="4" w:space="0" w:color="auto"/>
            </w:tcBorders>
            <w:shd w:val="clear" w:color="auto" w:fill="auto"/>
            <w:noWrap/>
            <w:vAlign w:val="bottom"/>
            <w:hideMark/>
          </w:tcPr>
          <w:p w14:paraId="5BF93415"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51</w:t>
            </w:r>
          </w:p>
        </w:tc>
      </w:tr>
      <w:tr w:rsidR="003D040E" w:rsidRPr="00BB1BD2" w14:paraId="7E355F7E"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10C5F47"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w:t>
            </w:r>
          </w:p>
        </w:tc>
        <w:tc>
          <w:tcPr>
            <w:tcW w:w="2835" w:type="dxa"/>
            <w:tcBorders>
              <w:top w:val="nil"/>
              <w:left w:val="nil"/>
              <w:bottom w:val="single" w:sz="4" w:space="0" w:color="auto"/>
              <w:right w:val="single" w:sz="4" w:space="0" w:color="auto"/>
            </w:tcBorders>
            <w:shd w:val="clear" w:color="auto" w:fill="auto"/>
            <w:noWrap/>
            <w:vAlign w:val="bottom"/>
            <w:hideMark/>
          </w:tcPr>
          <w:p w14:paraId="62B00AD3"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67</w:t>
            </w:r>
          </w:p>
        </w:tc>
        <w:tc>
          <w:tcPr>
            <w:tcW w:w="3118" w:type="dxa"/>
            <w:tcBorders>
              <w:top w:val="nil"/>
              <w:left w:val="nil"/>
              <w:bottom w:val="single" w:sz="4" w:space="0" w:color="auto"/>
              <w:right w:val="single" w:sz="4" w:space="0" w:color="auto"/>
            </w:tcBorders>
            <w:shd w:val="clear" w:color="auto" w:fill="auto"/>
            <w:noWrap/>
            <w:vAlign w:val="bottom"/>
            <w:hideMark/>
          </w:tcPr>
          <w:p w14:paraId="169C1DF1"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52</w:t>
            </w:r>
          </w:p>
        </w:tc>
      </w:tr>
      <w:tr w:rsidR="003D040E" w:rsidRPr="00BB1BD2" w14:paraId="5F9F733D"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09D66C6"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-10</w:t>
            </w:r>
          </w:p>
        </w:tc>
        <w:tc>
          <w:tcPr>
            <w:tcW w:w="2835" w:type="dxa"/>
            <w:tcBorders>
              <w:top w:val="nil"/>
              <w:left w:val="nil"/>
              <w:bottom w:val="single" w:sz="4" w:space="0" w:color="auto"/>
              <w:right w:val="single" w:sz="4" w:space="0" w:color="auto"/>
            </w:tcBorders>
            <w:shd w:val="clear" w:color="auto" w:fill="auto"/>
            <w:noWrap/>
            <w:vAlign w:val="bottom"/>
            <w:hideMark/>
          </w:tcPr>
          <w:p w14:paraId="117C9977"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68</w:t>
            </w:r>
          </w:p>
        </w:tc>
        <w:tc>
          <w:tcPr>
            <w:tcW w:w="3118" w:type="dxa"/>
            <w:tcBorders>
              <w:top w:val="nil"/>
              <w:left w:val="nil"/>
              <w:bottom w:val="single" w:sz="4" w:space="0" w:color="auto"/>
              <w:right w:val="single" w:sz="4" w:space="0" w:color="auto"/>
            </w:tcBorders>
            <w:shd w:val="clear" w:color="auto" w:fill="auto"/>
            <w:noWrap/>
            <w:vAlign w:val="bottom"/>
            <w:hideMark/>
          </w:tcPr>
          <w:p w14:paraId="74183468"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53</w:t>
            </w:r>
          </w:p>
        </w:tc>
      </w:tr>
      <w:tr w:rsidR="003D040E" w:rsidRPr="00BB1BD2" w14:paraId="67DBF96D"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0314D5F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-11</w:t>
            </w:r>
          </w:p>
        </w:tc>
        <w:tc>
          <w:tcPr>
            <w:tcW w:w="2835" w:type="dxa"/>
            <w:tcBorders>
              <w:top w:val="nil"/>
              <w:left w:val="nil"/>
              <w:bottom w:val="single" w:sz="4" w:space="0" w:color="auto"/>
              <w:right w:val="single" w:sz="4" w:space="0" w:color="auto"/>
            </w:tcBorders>
            <w:shd w:val="clear" w:color="auto" w:fill="auto"/>
            <w:noWrap/>
            <w:vAlign w:val="bottom"/>
            <w:hideMark/>
          </w:tcPr>
          <w:p w14:paraId="51600572"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70</w:t>
            </w:r>
          </w:p>
        </w:tc>
        <w:tc>
          <w:tcPr>
            <w:tcW w:w="3118" w:type="dxa"/>
            <w:tcBorders>
              <w:top w:val="nil"/>
              <w:left w:val="nil"/>
              <w:bottom w:val="single" w:sz="4" w:space="0" w:color="auto"/>
              <w:right w:val="single" w:sz="4" w:space="0" w:color="auto"/>
            </w:tcBorders>
            <w:shd w:val="clear" w:color="auto" w:fill="auto"/>
            <w:noWrap/>
            <w:vAlign w:val="bottom"/>
            <w:hideMark/>
          </w:tcPr>
          <w:p w14:paraId="6BBDB52A"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54</w:t>
            </w:r>
          </w:p>
        </w:tc>
      </w:tr>
      <w:tr w:rsidR="003D040E" w:rsidRPr="00BB1BD2" w14:paraId="3D749583"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CFCBD76"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-12</w:t>
            </w:r>
          </w:p>
        </w:tc>
        <w:tc>
          <w:tcPr>
            <w:tcW w:w="2835" w:type="dxa"/>
            <w:tcBorders>
              <w:top w:val="nil"/>
              <w:left w:val="nil"/>
              <w:bottom w:val="single" w:sz="4" w:space="0" w:color="auto"/>
              <w:right w:val="single" w:sz="4" w:space="0" w:color="auto"/>
            </w:tcBorders>
            <w:shd w:val="clear" w:color="auto" w:fill="auto"/>
            <w:noWrap/>
            <w:vAlign w:val="bottom"/>
            <w:hideMark/>
          </w:tcPr>
          <w:p w14:paraId="06FD432B"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71</w:t>
            </w:r>
          </w:p>
        </w:tc>
        <w:tc>
          <w:tcPr>
            <w:tcW w:w="3118" w:type="dxa"/>
            <w:tcBorders>
              <w:top w:val="nil"/>
              <w:left w:val="nil"/>
              <w:bottom w:val="single" w:sz="4" w:space="0" w:color="auto"/>
              <w:right w:val="single" w:sz="4" w:space="0" w:color="auto"/>
            </w:tcBorders>
            <w:shd w:val="clear" w:color="auto" w:fill="auto"/>
            <w:noWrap/>
            <w:vAlign w:val="bottom"/>
            <w:hideMark/>
          </w:tcPr>
          <w:p w14:paraId="3D06804B"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55</w:t>
            </w:r>
          </w:p>
        </w:tc>
      </w:tr>
      <w:tr w:rsidR="003D040E" w:rsidRPr="00BB1BD2" w14:paraId="27DBD6E9"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C989B61"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-13</w:t>
            </w:r>
          </w:p>
        </w:tc>
        <w:tc>
          <w:tcPr>
            <w:tcW w:w="2835" w:type="dxa"/>
            <w:tcBorders>
              <w:top w:val="nil"/>
              <w:left w:val="nil"/>
              <w:bottom w:val="single" w:sz="4" w:space="0" w:color="auto"/>
              <w:right w:val="single" w:sz="4" w:space="0" w:color="auto"/>
            </w:tcBorders>
            <w:shd w:val="clear" w:color="auto" w:fill="auto"/>
            <w:noWrap/>
            <w:vAlign w:val="bottom"/>
            <w:hideMark/>
          </w:tcPr>
          <w:p w14:paraId="458DBB71"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73</w:t>
            </w:r>
          </w:p>
        </w:tc>
        <w:tc>
          <w:tcPr>
            <w:tcW w:w="3118" w:type="dxa"/>
            <w:tcBorders>
              <w:top w:val="nil"/>
              <w:left w:val="nil"/>
              <w:bottom w:val="single" w:sz="4" w:space="0" w:color="auto"/>
              <w:right w:val="single" w:sz="4" w:space="0" w:color="auto"/>
            </w:tcBorders>
            <w:shd w:val="clear" w:color="auto" w:fill="auto"/>
            <w:noWrap/>
            <w:vAlign w:val="bottom"/>
            <w:hideMark/>
          </w:tcPr>
          <w:p w14:paraId="695CCAC5"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56</w:t>
            </w:r>
          </w:p>
        </w:tc>
      </w:tr>
      <w:tr w:rsidR="003D040E" w:rsidRPr="00BB1BD2" w14:paraId="24DF7F82"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7D07F56"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-14</w:t>
            </w:r>
          </w:p>
        </w:tc>
        <w:tc>
          <w:tcPr>
            <w:tcW w:w="2835" w:type="dxa"/>
            <w:tcBorders>
              <w:top w:val="nil"/>
              <w:left w:val="nil"/>
              <w:bottom w:val="single" w:sz="4" w:space="0" w:color="auto"/>
              <w:right w:val="single" w:sz="4" w:space="0" w:color="auto"/>
            </w:tcBorders>
            <w:shd w:val="clear" w:color="auto" w:fill="auto"/>
            <w:noWrap/>
            <w:vAlign w:val="bottom"/>
            <w:hideMark/>
          </w:tcPr>
          <w:p w14:paraId="54B1E626"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74</w:t>
            </w:r>
          </w:p>
        </w:tc>
        <w:tc>
          <w:tcPr>
            <w:tcW w:w="3118" w:type="dxa"/>
            <w:tcBorders>
              <w:top w:val="nil"/>
              <w:left w:val="nil"/>
              <w:bottom w:val="single" w:sz="4" w:space="0" w:color="auto"/>
              <w:right w:val="single" w:sz="4" w:space="0" w:color="auto"/>
            </w:tcBorders>
            <w:shd w:val="clear" w:color="auto" w:fill="auto"/>
            <w:noWrap/>
            <w:vAlign w:val="bottom"/>
            <w:hideMark/>
          </w:tcPr>
          <w:p w14:paraId="47D72CD3"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57</w:t>
            </w:r>
          </w:p>
        </w:tc>
      </w:tr>
      <w:tr w:rsidR="003D040E" w:rsidRPr="00BB1BD2" w14:paraId="0FBCC6E3"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2D2B647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-15</w:t>
            </w:r>
          </w:p>
        </w:tc>
        <w:tc>
          <w:tcPr>
            <w:tcW w:w="2835" w:type="dxa"/>
            <w:tcBorders>
              <w:top w:val="nil"/>
              <w:left w:val="nil"/>
              <w:bottom w:val="single" w:sz="4" w:space="0" w:color="auto"/>
              <w:right w:val="single" w:sz="4" w:space="0" w:color="auto"/>
            </w:tcBorders>
            <w:shd w:val="clear" w:color="auto" w:fill="auto"/>
            <w:noWrap/>
            <w:vAlign w:val="bottom"/>
            <w:hideMark/>
          </w:tcPr>
          <w:p w14:paraId="74B8D7BA"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75</w:t>
            </w:r>
          </w:p>
        </w:tc>
        <w:tc>
          <w:tcPr>
            <w:tcW w:w="3118" w:type="dxa"/>
            <w:tcBorders>
              <w:top w:val="nil"/>
              <w:left w:val="nil"/>
              <w:bottom w:val="single" w:sz="4" w:space="0" w:color="auto"/>
              <w:right w:val="single" w:sz="4" w:space="0" w:color="auto"/>
            </w:tcBorders>
            <w:shd w:val="clear" w:color="auto" w:fill="auto"/>
            <w:noWrap/>
            <w:vAlign w:val="bottom"/>
            <w:hideMark/>
          </w:tcPr>
          <w:p w14:paraId="7238FFDD"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58</w:t>
            </w:r>
          </w:p>
        </w:tc>
      </w:tr>
      <w:tr w:rsidR="003D040E" w:rsidRPr="00BB1BD2" w14:paraId="71F07384"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826A0D8"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-16</w:t>
            </w:r>
          </w:p>
        </w:tc>
        <w:tc>
          <w:tcPr>
            <w:tcW w:w="2835" w:type="dxa"/>
            <w:tcBorders>
              <w:top w:val="nil"/>
              <w:left w:val="nil"/>
              <w:bottom w:val="single" w:sz="4" w:space="0" w:color="auto"/>
              <w:right w:val="single" w:sz="4" w:space="0" w:color="auto"/>
            </w:tcBorders>
            <w:shd w:val="clear" w:color="auto" w:fill="auto"/>
            <w:noWrap/>
            <w:vAlign w:val="bottom"/>
            <w:hideMark/>
          </w:tcPr>
          <w:p w14:paraId="5CF56904"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77</w:t>
            </w:r>
          </w:p>
        </w:tc>
        <w:tc>
          <w:tcPr>
            <w:tcW w:w="3118" w:type="dxa"/>
            <w:tcBorders>
              <w:top w:val="nil"/>
              <w:left w:val="nil"/>
              <w:bottom w:val="single" w:sz="4" w:space="0" w:color="auto"/>
              <w:right w:val="single" w:sz="4" w:space="0" w:color="auto"/>
            </w:tcBorders>
            <w:shd w:val="clear" w:color="auto" w:fill="auto"/>
            <w:noWrap/>
            <w:vAlign w:val="bottom"/>
            <w:hideMark/>
          </w:tcPr>
          <w:p w14:paraId="4DCAA388"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59</w:t>
            </w:r>
          </w:p>
        </w:tc>
      </w:tr>
      <w:tr w:rsidR="003D040E" w:rsidRPr="00BB1BD2" w14:paraId="11EDA44C"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08C8A5C"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-17</w:t>
            </w:r>
          </w:p>
        </w:tc>
        <w:tc>
          <w:tcPr>
            <w:tcW w:w="2835" w:type="dxa"/>
            <w:tcBorders>
              <w:top w:val="nil"/>
              <w:left w:val="nil"/>
              <w:bottom w:val="single" w:sz="4" w:space="0" w:color="auto"/>
              <w:right w:val="single" w:sz="4" w:space="0" w:color="auto"/>
            </w:tcBorders>
            <w:shd w:val="clear" w:color="auto" w:fill="auto"/>
            <w:noWrap/>
            <w:vAlign w:val="bottom"/>
            <w:hideMark/>
          </w:tcPr>
          <w:p w14:paraId="1AA4CB8F"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78</w:t>
            </w:r>
          </w:p>
        </w:tc>
        <w:tc>
          <w:tcPr>
            <w:tcW w:w="3118" w:type="dxa"/>
            <w:tcBorders>
              <w:top w:val="nil"/>
              <w:left w:val="nil"/>
              <w:bottom w:val="single" w:sz="4" w:space="0" w:color="auto"/>
              <w:right w:val="single" w:sz="4" w:space="0" w:color="auto"/>
            </w:tcBorders>
            <w:shd w:val="clear" w:color="auto" w:fill="auto"/>
            <w:noWrap/>
            <w:vAlign w:val="bottom"/>
            <w:hideMark/>
          </w:tcPr>
          <w:p w14:paraId="3F21E226"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60</w:t>
            </w:r>
          </w:p>
        </w:tc>
      </w:tr>
      <w:tr w:rsidR="003D040E" w:rsidRPr="00BB1BD2" w14:paraId="68CEC8E9"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4C4BEF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-18</w:t>
            </w:r>
          </w:p>
        </w:tc>
        <w:tc>
          <w:tcPr>
            <w:tcW w:w="2835" w:type="dxa"/>
            <w:tcBorders>
              <w:top w:val="nil"/>
              <w:left w:val="nil"/>
              <w:bottom w:val="single" w:sz="4" w:space="0" w:color="auto"/>
              <w:right w:val="single" w:sz="4" w:space="0" w:color="auto"/>
            </w:tcBorders>
            <w:shd w:val="clear" w:color="auto" w:fill="auto"/>
            <w:noWrap/>
            <w:vAlign w:val="bottom"/>
            <w:hideMark/>
          </w:tcPr>
          <w:p w14:paraId="6ADDFA64"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80</w:t>
            </w:r>
          </w:p>
        </w:tc>
        <w:tc>
          <w:tcPr>
            <w:tcW w:w="3118" w:type="dxa"/>
            <w:tcBorders>
              <w:top w:val="nil"/>
              <w:left w:val="nil"/>
              <w:bottom w:val="single" w:sz="4" w:space="0" w:color="auto"/>
              <w:right w:val="single" w:sz="4" w:space="0" w:color="auto"/>
            </w:tcBorders>
            <w:shd w:val="clear" w:color="auto" w:fill="auto"/>
            <w:noWrap/>
            <w:vAlign w:val="bottom"/>
            <w:hideMark/>
          </w:tcPr>
          <w:p w14:paraId="60DBBC2C"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61</w:t>
            </w:r>
          </w:p>
        </w:tc>
      </w:tr>
      <w:tr w:rsidR="003D040E" w:rsidRPr="00BB1BD2" w14:paraId="2059AF93"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FFE862F"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-19</w:t>
            </w:r>
          </w:p>
        </w:tc>
        <w:tc>
          <w:tcPr>
            <w:tcW w:w="2835" w:type="dxa"/>
            <w:tcBorders>
              <w:top w:val="nil"/>
              <w:left w:val="nil"/>
              <w:bottom w:val="single" w:sz="4" w:space="0" w:color="auto"/>
              <w:right w:val="single" w:sz="4" w:space="0" w:color="auto"/>
            </w:tcBorders>
            <w:shd w:val="clear" w:color="auto" w:fill="auto"/>
            <w:noWrap/>
            <w:vAlign w:val="bottom"/>
            <w:hideMark/>
          </w:tcPr>
          <w:p w14:paraId="426E965C"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81</w:t>
            </w:r>
          </w:p>
        </w:tc>
        <w:tc>
          <w:tcPr>
            <w:tcW w:w="3118" w:type="dxa"/>
            <w:tcBorders>
              <w:top w:val="nil"/>
              <w:left w:val="nil"/>
              <w:bottom w:val="single" w:sz="4" w:space="0" w:color="auto"/>
              <w:right w:val="single" w:sz="4" w:space="0" w:color="auto"/>
            </w:tcBorders>
            <w:shd w:val="clear" w:color="auto" w:fill="auto"/>
            <w:noWrap/>
            <w:vAlign w:val="bottom"/>
            <w:hideMark/>
          </w:tcPr>
          <w:p w14:paraId="278B26BC"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61</w:t>
            </w:r>
          </w:p>
        </w:tc>
      </w:tr>
      <w:tr w:rsidR="003D040E" w:rsidRPr="00BB1BD2" w14:paraId="694A0833"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2BB1538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-20</w:t>
            </w:r>
          </w:p>
        </w:tc>
        <w:tc>
          <w:tcPr>
            <w:tcW w:w="2835" w:type="dxa"/>
            <w:tcBorders>
              <w:top w:val="nil"/>
              <w:left w:val="nil"/>
              <w:bottom w:val="single" w:sz="4" w:space="0" w:color="auto"/>
              <w:right w:val="single" w:sz="4" w:space="0" w:color="auto"/>
            </w:tcBorders>
            <w:shd w:val="clear" w:color="auto" w:fill="auto"/>
            <w:noWrap/>
            <w:vAlign w:val="bottom"/>
            <w:hideMark/>
          </w:tcPr>
          <w:p w14:paraId="4CDD18B6"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83</w:t>
            </w:r>
          </w:p>
        </w:tc>
        <w:tc>
          <w:tcPr>
            <w:tcW w:w="3118" w:type="dxa"/>
            <w:tcBorders>
              <w:top w:val="nil"/>
              <w:left w:val="nil"/>
              <w:bottom w:val="single" w:sz="4" w:space="0" w:color="auto"/>
              <w:right w:val="single" w:sz="4" w:space="0" w:color="auto"/>
            </w:tcBorders>
            <w:shd w:val="clear" w:color="auto" w:fill="auto"/>
            <w:noWrap/>
            <w:vAlign w:val="bottom"/>
            <w:hideMark/>
          </w:tcPr>
          <w:p w14:paraId="5909D555"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62</w:t>
            </w:r>
          </w:p>
        </w:tc>
      </w:tr>
      <w:tr w:rsidR="003D040E" w:rsidRPr="00BB1BD2" w14:paraId="1D9BA919"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829831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-21</w:t>
            </w:r>
          </w:p>
        </w:tc>
        <w:tc>
          <w:tcPr>
            <w:tcW w:w="2835" w:type="dxa"/>
            <w:tcBorders>
              <w:top w:val="nil"/>
              <w:left w:val="nil"/>
              <w:bottom w:val="single" w:sz="4" w:space="0" w:color="auto"/>
              <w:right w:val="single" w:sz="4" w:space="0" w:color="auto"/>
            </w:tcBorders>
            <w:shd w:val="clear" w:color="auto" w:fill="auto"/>
            <w:noWrap/>
            <w:vAlign w:val="bottom"/>
            <w:hideMark/>
          </w:tcPr>
          <w:p w14:paraId="4B95E44A"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84</w:t>
            </w:r>
          </w:p>
        </w:tc>
        <w:tc>
          <w:tcPr>
            <w:tcW w:w="3118" w:type="dxa"/>
            <w:tcBorders>
              <w:top w:val="nil"/>
              <w:left w:val="nil"/>
              <w:bottom w:val="single" w:sz="4" w:space="0" w:color="auto"/>
              <w:right w:val="single" w:sz="4" w:space="0" w:color="auto"/>
            </w:tcBorders>
            <w:shd w:val="clear" w:color="auto" w:fill="auto"/>
            <w:noWrap/>
            <w:vAlign w:val="bottom"/>
            <w:hideMark/>
          </w:tcPr>
          <w:p w14:paraId="5063BECD"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63</w:t>
            </w:r>
          </w:p>
        </w:tc>
      </w:tr>
      <w:tr w:rsidR="003D040E" w:rsidRPr="00BB1BD2" w14:paraId="65632A89"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7B2E9C3"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-22</w:t>
            </w:r>
          </w:p>
        </w:tc>
        <w:tc>
          <w:tcPr>
            <w:tcW w:w="2835" w:type="dxa"/>
            <w:tcBorders>
              <w:top w:val="nil"/>
              <w:left w:val="nil"/>
              <w:bottom w:val="single" w:sz="4" w:space="0" w:color="auto"/>
              <w:right w:val="single" w:sz="4" w:space="0" w:color="auto"/>
            </w:tcBorders>
            <w:shd w:val="clear" w:color="auto" w:fill="auto"/>
            <w:noWrap/>
            <w:vAlign w:val="bottom"/>
            <w:hideMark/>
          </w:tcPr>
          <w:p w14:paraId="25BEDB32"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85</w:t>
            </w:r>
          </w:p>
        </w:tc>
        <w:tc>
          <w:tcPr>
            <w:tcW w:w="3118" w:type="dxa"/>
            <w:tcBorders>
              <w:top w:val="nil"/>
              <w:left w:val="nil"/>
              <w:bottom w:val="single" w:sz="4" w:space="0" w:color="auto"/>
              <w:right w:val="single" w:sz="4" w:space="0" w:color="auto"/>
            </w:tcBorders>
            <w:shd w:val="clear" w:color="auto" w:fill="auto"/>
            <w:noWrap/>
            <w:vAlign w:val="bottom"/>
            <w:hideMark/>
          </w:tcPr>
          <w:p w14:paraId="25EBE2A9"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64</w:t>
            </w:r>
          </w:p>
        </w:tc>
      </w:tr>
      <w:tr w:rsidR="003D040E" w:rsidRPr="00BB1BD2" w14:paraId="12E8645C"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2863AC01"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-23</w:t>
            </w:r>
          </w:p>
        </w:tc>
        <w:tc>
          <w:tcPr>
            <w:tcW w:w="2835" w:type="dxa"/>
            <w:tcBorders>
              <w:top w:val="nil"/>
              <w:left w:val="nil"/>
              <w:bottom w:val="single" w:sz="4" w:space="0" w:color="auto"/>
              <w:right w:val="single" w:sz="4" w:space="0" w:color="auto"/>
            </w:tcBorders>
            <w:shd w:val="clear" w:color="auto" w:fill="auto"/>
            <w:noWrap/>
            <w:vAlign w:val="bottom"/>
            <w:hideMark/>
          </w:tcPr>
          <w:p w14:paraId="12CA5ADD"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87</w:t>
            </w:r>
          </w:p>
        </w:tc>
        <w:tc>
          <w:tcPr>
            <w:tcW w:w="3118" w:type="dxa"/>
            <w:tcBorders>
              <w:top w:val="nil"/>
              <w:left w:val="nil"/>
              <w:bottom w:val="single" w:sz="4" w:space="0" w:color="auto"/>
              <w:right w:val="single" w:sz="4" w:space="0" w:color="auto"/>
            </w:tcBorders>
            <w:shd w:val="clear" w:color="auto" w:fill="auto"/>
            <w:noWrap/>
            <w:vAlign w:val="bottom"/>
            <w:hideMark/>
          </w:tcPr>
          <w:p w14:paraId="780C821C"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65</w:t>
            </w:r>
          </w:p>
        </w:tc>
      </w:tr>
      <w:tr w:rsidR="003D040E" w:rsidRPr="00BB1BD2" w14:paraId="0A7B2456"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85EDE62"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-24</w:t>
            </w:r>
          </w:p>
        </w:tc>
        <w:tc>
          <w:tcPr>
            <w:tcW w:w="2835" w:type="dxa"/>
            <w:tcBorders>
              <w:top w:val="nil"/>
              <w:left w:val="nil"/>
              <w:bottom w:val="single" w:sz="4" w:space="0" w:color="auto"/>
              <w:right w:val="single" w:sz="4" w:space="0" w:color="auto"/>
            </w:tcBorders>
            <w:shd w:val="clear" w:color="auto" w:fill="auto"/>
            <w:noWrap/>
            <w:vAlign w:val="bottom"/>
            <w:hideMark/>
          </w:tcPr>
          <w:p w14:paraId="6A8641F2"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88</w:t>
            </w:r>
          </w:p>
        </w:tc>
        <w:tc>
          <w:tcPr>
            <w:tcW w:w="3118" w:type="dxa"/>
            <w:tcBorders>
              <w:top w:val="nil"/>
              <w:left w:val="nil"/>
              <w:bottom w:val="single" w:sz="4" w:space="0" w:color="auto"/>
              <w:right w:val="single" w:sz="4" w:space="0" w:color="auto"/>
            </w:tcBorders>
            <w:shd w:val="clear" w:color="auto" w:fill="auto"/>
            <w:noWrap/>
            <w:vAlign w:val="bottom"/>
            <w:hideMark/>
          </w:tcPr>
          <w:p w14:paraId="3B9CD3EE"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66</w:t>
            </w:r>
          </w:p>
        </w:tc>
      </w:tr>
      <w:tr w:rsidR="003D040E" w:rsidRPr="00BB1BD2" w14:paraId="1D00663F"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12DA6AC"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-25</w:t>
            </w:r>
          </w:p>
        </w:tc>
        <w:tc>
          <w:tcPr>
            <w:tcW w:w="2835" w:type="dxa"/>
            <w:tcBorders>
              <w:top w:val="nil"/>
              <w:left w:val="nil"/>
              <w:bottom w:val="single" w:sz="4" w:space="0" w:color="auto"/>
              <w:right w:val="single" w:sz="4" w:space="0" w:color="auto"/>
            </w:tcBorders>
            <w:shd w:val="clear" w:color="auto" w:fill="auto"/>
            <w:noWrap/>
            <w:vAlign w:val="bottom"/>
            <w:hideMark/>
          </w:tcPr>
          <w:p w14:paraId="3F5FED8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90</w:t>
            </w:r>
          </w:p>
        </w:tc>
        <w:tc>
          <w:tcPr>
            <w:tcW w:w="3118" w:type="dxa"/>
            <w:tcBorders>
              <w:top w:val="nil"/>
              <w:left w:val="nil"/>
              <w:bottom w:val="single" w:sz="4" w:space="0" w:color="auto"/>
              <w:right w:val="single" w:sz="4" w:space="0" w:color="auto"/>
            </w:tcBorders>
            <w:shd w:val="clear" w:color="auto" w:fill="auto"/>
            <w:noWrap/>
            <w:vAlign w:val="bottom"/>
            <w:hideMark/>
          </w:tcPr>
          <w:p w14:paraId="5E27193F"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67</w:t>
            </w:r>
          </w:p>
        </w:tc>
      </w:tr>
      <w:tr w:rsidR="003D040E" w:rsidRPr="00BB1BD2" w14:paraId="790F7CA6"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35F48FE"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-26</w:t>
            </w:r>
          </w:p>
        </w:tc>
        <w:tc>
          <w:tcPr>
            <w:tcW w:w="2835" w:type="dxa"/>
            <w:tcBorders>
              <w:top w:val="nil"/>
              <w:left w:val="nil"/>
              <w:bottom w:val="single" w:sz="4" w:space="0" w:color="auto"/>
              <w:right w:val="single" w:sz="4" w:space="0" w:color="auto"/>
            </w:tcBorders>
            <w:shd w:val="clear" w:color="auto" w:fill="auto"/>
            <w:noWrap/>
            <w:vAlign w:val="bottom"/>
            <w:hideMark/>
          </w:tcPr>
          <w:p w14:paraId="69800466"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91</w:t>
            </w:r>
          </w:p>
        </w:tc>
        <w:tc>
          <w:tcPr>
            <w:tcW w:w="3118" w:type="dxa"/>
            <w:tcBorders>
              <w:top w:val="nil"/>
              <w:left w:val="nil"/>
              <w:bottom w:val="single" w:sz="4" w:space="0" w:color="auto"/>
              <w:right w:val="single" w:sz="4" w:space="0" w:color="auto"/>
            </w:tcBorders>
            <w:shd w:val="clear" w:color="auto" w:fill="auto"/>
            <w:noWrap/>
            <w:vAlign w:val="bottom"/>
            <w:hideMark/>
          </w:tcPr>
          <w:p w14:paraId="6F35ABDF"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68</w:t>
            </w:r>
          </w:p>
        </w:tc>
      </w:tr>
      <w:tr w:rsidR="003D040E" w:rsidRPr="00BB1BD2" w14:paraId="06270B1D"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22DE935"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-27</w:t>
            </w:r>
          </w:p>
        </w:tc>
        <w:tc>
          <w:tcPr>
            <w:tcW w:w="2835" w:type="dxa"/>
            <w:tcBorders>
              <w:top w:val="nil"/>
              <w:left w:val="nil"/>
              <w:bottom w:val="single" w:sz="4" w:space="0" w:color="auto"/>
              <w:right w:val="single" w:sz="4" w:space="0" w:color="auto"/>
            </w:tcBorders>
            <w:shd w:val="clear" w:color="auto" w:fill="auto"/>
            <w:noWrap/>
            <w:vAlign w:val="bottom"/>
            <w:hideMark/>
          </w:tcPr>
          <w:p w14:paraId="16588EAB"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92</w:t>
            </w:r>
          </w:p>
        </w:tc>
        <w:tc>
          <w:tcPr>
            <w:tcW w:w="3118" w:type="dxa"/>
            <w:tcBorders>
              <w:top w:val="nil"/>
              <w:left w:val="nil"/>
              <w:bottom w:val="single" w:sz="4" w:space="0" w:color="auto"/>
              <w:right w:val="single" w:sz="4" w:space="0" w:color="auto"/>
            </w:tcBorders>
            <w:shd w:val="clear" w:color="auto" w:fill="auto"/>
            <w:noWrap/>
            <w:vAlign w:val="bottom"/>
            <w:hideMark/>
          </w:tcPr>
          <w:p w14:paraId="5E65E5A0"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68</w:t>
            </w:r>
          </w:p>
        </w:tc>
      </w:tr>
      <w:tr w:rsidR="003D040E" w:rsidRPr="00BB1BD2" w14:paraId="3B13B99C"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22E1FECD"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-28</w:t>
            </w:r>
          </w:p>
        </w:tc>
        <w:tc>
          <w:tcPr>
            <w:tcW w:w="2835" w:type="dxa"/>
            <w:tcBorders>
              <w:top w:val="nil"/>
              <w:left w:val="nil"/>
              <w:bottom w:val="single" w:sz="4" w:space="0" w:color="auto"/>
              <w:right w:val="single" w:sz="4" w:space="0" w:color="auto"/>
            </w:tcBorders>
            <w:shd w:val="clear" w:color="auto" w:fill="auto"/>
            <w:noWrap/>
            <w:vAlign w:val="bottom"/>
            <w:hideMark/>
          </w:tcPr>
          <w:p w14:paraId="52F8B8D7"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94</w:t>
            </w:r>
          </w:p>
        </w:tc>
        <w:tc>
          <w:tcPr>
            <w:tcW w:w="3118" w:type="dxa"/>
            <w:tcBorders>
              <w:top w:val="nil"/>
              <w:left w:val="nil"/>
              <w:bottom w:val="single" w:sz="4" w:space="0" w:color="auto"/>
              <w:right w:val="single" w:sz="4" w:space="0" w:color="auto"/>
            </w:tcBorders>
            <w:shd w:val="clear" w:color="auto" w:fill="auto"/>
            <w:noWrap/>
            <w:vAlign w:val="bottom"/>
            <w:hideMark/>
          </w:tcPr>
          <w:p w14:paraId="2AD7FD0E"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69</w:t>
            </w:r>
          </w:p>
        </w:tc>
      </w:tr>
      <w:tr w:rsidR="003D040E" w:rsidRPr="00BB1BD2" w14:paraId="2968C70F" w14:textId="77777777" w:rsidTr="003D040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EC45FFF"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-29</w:t>
            </w:r>
          </w:p>
        </w:tc>
        <w:tc>
          <w:tcPr>
            <w:tcW w:w="2835" w:type="dxa"/>
            <w:tcBorders>
              <w:top w:val="nil"/>
              <w:left w:val="nil"/>
              <w:bottom w:val="single" w:sz="4" w:space="0" w:color="auto"/>
              <w:right w:val="single" w:sz="4" w:space="0" w:color="auto"/>
            </w:tcBorders>
            <w:shd w:val="clear" w:color="auto" w:fill="auto"/>
            <w:noWrap/>
            <w:vAlign w:val="bottom"/>
            <w:hideMark/>
          </w:tcPr>
          <w:p w14:paraId="4EA3C108"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95</w:t>
            </w:r>
          </w:p>
        </w:tc>
        <w:tc>
          <w:tcPr>
            <w:tcW w:w="3118" w:type="dxa"/>
            <w:tcBorders>
              <w:top w:val="nil"/>
              <w:left w:val="nil"/>
              <w:bottom w:val="single" w:sz="4" w:space="0" w:color="auto"/>
              <w:right w:val="single" w:sz="4" w:space="0" w:color="auto"/>
            </w:tcBorders>
            <w:shd w:val="clear" w:color="auto" w:fill="auto"/>
            <w:noWrap/>
            <w:vAlign w:val="bottom"/>
            <w:hideMark/>
          </w:tcPr>
          <w:p w14:paraId="7B31326F" w14:textId="77777777" w:rsidR="003D040E" w:rsidRPr="003D040E" w:rsidRDefault="003D040E" w:rsidP="003D040E">
            <w:pPr>
              <w:spacing w:line="240" w:lineRule="auto"/>
              <w:ind w:firstLine="0"/>
              <w:jc w:val="center"/>
              <w:rPr>
                <w:rFonts w:eastAsia="Times New Roman" w:cs="Times New Roman"/>
                <w:sz w:val="24"/>
                <w:szCs w:val="24"/>
                <w:lang w:eastAsia="ru-RU"/>
              </w:rPr>
            </w:pPr>
            <w:r w:rsidRPr="003D040E">
              <w:rPr>
                <w:rFonts w:eastAsia="Times New Roman" w:cs="Times New Roman"/>
                <w:sz w:val="24"/>
                <w:szCs w:val="24"/>
                <w:lang w:eastAsia="ru-RU"/>
              </w:rPr>
              <w:t>70</w:t>
            </w:r>
          </w:p>
        </w:tc>
      </w:tr>
    </w:tbl>
    <w:p w14:paraId="33A9524E" w14:textId="77777777" w:rsidR="00CB4310" w:rsidRDefault="00E1515A" w:rsidP="00E1515A">
      <w:pPr>
        <w:pStyle w:val="a5"/>
        <w:spacing w:after="14" w:line="387" w:lineRule="auto"/>
        <w:ind w:left="0" w:right="65" w:firstLine="0"/>
        <w:rPr>
          <w:rFonts w:eastAsia="Times New Roman" w:cs="Times New Roman"/>
          <w:color w:val="000000"/>
          <w:sz w:val="28"/>
          <w:lang w:eastAsia="ru-RU"/>
        </w:rPr>
      </w:pPr>
      <w:r>
        <w:rPr>
          <w:rFonts w:eastAsia="Times New Roman" w:cs="Times New Roman"/>
          <w:color w:val="000000"/>
          <w:sz w:val="28"/>
          <w:lang w:eastAsia="ru-RU"/>
        </w:rPr>
        <w:lastRenderedPageBreak/>
        <w:tab/>
      </w:r>
    </w:p>
    <w:p w14:paraId="01C75B99" w14:textId="77777777" w:rsidR="003D040E" w:rsidRPr="003D040E" w:rsidRDefault="00CB4310" w:rsidP="00E1515A">
      <w:pPr>
        <w:pStyle w:val="a5"/>
        <w:spacing w:after="14" w:line="387" w:lineRule="auto"/>
        <w:ind w:left="0" w:right="65" w:firstLine="0"/>
        <w:rPr>
          <w:rFonts w:eastAsia="Times New Roman" w:cs="Times New Roman"/>
          <w:color w:val="000000"/>
          <w:sz w:val="28"/>
          <w:lang w:eastAsia="ru-RU"/>
        </w:rPr>
      </w:pPr>
      <w:r>
        <w:rPr>
          <w:rFonts w:eastAsia="Times New Roman" w:cs="Times New Roman"/>
          <w:color w:val="000000"/>
          <w:sz w:val="28"/>
          <w:lang w:eastAsia="ru-RU"/>
        </w:rPr>
        <w:tab/>
      </w:r>
      <w:r w:rsidR="00E1515A">
        <w:rPr>
          <w:rFonts w:eastAsia="Times New Roman" w:cs="Times New Roman"/>
          <w:color w:val="000000"/>
          <w:sz w:val="28"/>
          <w:lang w:eastAsia="ru-RU"/>
        </w:rPr>
        <w:t xml:space="preserve">3. </w:t>
      </w:r>
      <w:r w:rsidR="003D040E" w:rsidRPr="003D040E">
        <w:rPr>
          <w:rFonts w:eastAsia="Times New Roman" w:cs="Times New Roman"/>
          <w:color w:val="000000"/>
          <w:sz w:val="28"/>
          <w:lang w:eastAsia="ru-RU"/>
        </w:rPr>
        <w:t>Перспективные зоны теплоснабжения:</w:t>
      </w:r>
    </w:p>
    <w:p w14:paraId="5811A737" w14:textId="77777777" w:rsidR="003D040E" w:rsidRPr="003D040E" w:rsidRDefault="003D040E" w:rsidP="004C50A0">
      <w:pPr>
        <w:spacing w:after="14" w:line="387" w:lineRule="auto"/>
        <w:ind w:right="65"/>
        <w:rPr>
          <w:rFonts w:eastAsia="Times New Roman" w:cs="Times New Roman"/>
          <w:color w:val="000000"/>
          <w:sz w:val="28"/>
          <w:lang w:eastAsia="ru-RU"/>
        </w:rPr>
      </w:pPr>
      <w:r w:rsidRPr="003D040E">
        <w:rPr>
          <w:rFonts w:eastAsia="Times New Roman" w:cs="Times New Roman"/>
          <w:color w:val="000000"/>
          <w:sz w:val="28"/>
          <w:lang w:eastAsia="ru-RU"/>
        </w:rPr>
        <w:t>До конца расчётного периода ввод в эксплуатацию новых котельных, расположенных за пределами существующей зоны действия теплоисточника не запланирован</w:t>
      </w:r>
      <w:r w:rsidR="004C50A0">
        <w:rPr>
          <w:rFonts w:eastAsia="Times New Roman" w:cs="Times New Roman"/>
          <w:color w:val="000000"/>
          <w:sz w:val="28"/>
          <w:lang w:eastAsia="ru-RU"/>
        </w:rPr>
        <w:t>о</w:t>
      </w:r>
      <w:r w:rsidRPr="003D040E">
        <w:rPr>
          <w:rFonts w:eastAsia="Times New Roman" w:cs="Times New Roman"/>
          <w:color w:val="000000"/>
          <w:sz w:val="28"/>
          <w:lang w:eastAsia="ru-RU"/>
        </w:rPr>
        <w:t>.</w:t>
      </w:r>
    </w:p>
    <w:p w14:paraId="3848D062" w14:textId="77777777" w:rsidR="003D040E" w:rsidRPr="003D040E" w:rsidRDefault="00E1515A" w:rsidP="003D040E">
      <w:pPr>
        <w:spacing w:after="14" w:line="387" w:lineRule="auto"/>
        <w:ind w:right="736" w:firstLine="0"/>
        <w:rPr>
          <w:rFonts w:eastAsia="Times New Roman" w:cs="Times New Roman"/>
          <w:color w:val="000000"/>
          <w:sz w:val="28"/>
          <w:lang w:eastAsia="ru-RU"/>
        </w:rPr>
      </w:pPr>
      <w:r>
        <w:rPr>
          <w:rFonts w:eastAsia="Times New Roman" w:cs="Times New Roman"/>
          <w:color w:val="000000"/>
          <w:sz w:val="28"/>
          <w:lang w:eastAsia="ru-RU"/>
        </w:rPr>
        <w:tab/>
        <w:t xml:space="preserve">4. </w:t>
      </w:r>
      <w:r w:rsidR="003D040E" w:rsidRPr="003D040E">
        <w:rPr>
          <w:rFonts w:eastAsia="Times New Roman" w:cs="Times New Roman"/>
          <w:color w:val="000000"/>
          <w:sz w:val="28"/>
          <w:lang w:eastAsia="ru-RU"/>
        </w:rPr>
        <w:t xml:space="preserve">Значения заданных расчетных располагаемых напоров у потребителей обеспечиваются поддержанием заданного расчетного располагаемого напора на выходе из котельной. </w:t>
      </w:r>
    </w:p>
    <w:p w14:paraId="5C6F238E" w14:textId="77777777" w:rsidR="003D040E" w:rsidRPr="003D040E" w:rsidRDefault="00E1515A" w:rsidP="003D040E">
      <w:pPr>
        <w:spacing w:after="14" w:line="387" w:lineRule="auto"/>
        <w:ind w:right="453" w:firstLine="0"/>
        <w:rPr>
          <w:rFonts w:cs="Times New Roman"/>
          <w:sz w:val="28"/>
        </w:rPr>
      </w:pPr>
      <w:r>
        <w:rPr>
          <w:rFonts w:eastAsia="Times New Roman" w:cs="Times New Roman"/>
          <w:color w:val="000000"/>
          <w:sz w:val="28"/>
          <w:lang w:eastAsia="ru-RU"/>
        </w:rPr>
        <w:tab/>
      </w:r>
      <w:r w:rsidR="003D040E" w:rsidRPr="003D040E">
        <w:rPr>
          <w:rFonts w:eastAsia="Times New Roman" w:cs="Times New Roman"/>
          <w:color w:val="000000"/>
          <w:sz w:val="28"/>
          <w:lang w:eastAsia="ru-RU"/>
        </w:rPr>
        <w:t>5.</w:t>
      </w:r>
      <w:r w:rsidR="004C50A0">
        <w:rPr>
          <w:rFonts w:eastAsia="Times New Roman" w:cs="Times New Roman"/>
          <w:color w:val="000000"/>
          <w:sz w:val="28"/>
          <w:lang w:eastAsia="ru-RU"/>
        </w:rPr>
        <w:t xml:space="preserve"> </w:t>
      </w:r>
      <w:r w:rsidR="003D040E" w:rsidRPr="003D040E">
        <w:rPr>
          <w:rFonts w:eastAsia="Times New Roman" w:cs="Times New Roman"/>
          <w:color w:val="000000"/>
          <w:sz w:val="28"/>
          <w:lang w:eastAsia="ru-RU"/>
        </w:rPr>
        <w:t xml:space="preserve">Системы отопления жилых домов и муниципальных объектов подключены к тепловым сетям в узлах ввода по зависимой схеме и рассчитаны на температурный перепад 95 – 70 </w:t>
      </w:r>
      <w:r w:rsidR="003D040E" w:rsidRPr="003D040E">
        <w:rPr>
          <w:rFonts w:eastAsia="Times New Roman" w:cs="Times New Roman"/>
          <w:color w:val="000000"/>
          <w:sz w:val="28"/>
          <w:vertAlign w:val="superscript"/>
          <w:lang w:eastAsia="ru-RU"/>
        </w:rPr>
        <w:t>о</w:t>
      </w:r>
      <w:r w:rsidR="003D040E" w:rsidRPr="003D040E">
        <w:rPr>
          <w:rFonts w:eastAsia="Times New Roman" w:cs="Times New Roman"/>
          <w:color w:val="000000"/>
          <w:sz w:val="28"/>
          <w:lang w:eastAsia="ru-RU"/>
        </w:rPr>
        <w:t>С.</w:t>
      </w:r>
      <w:r w:rsidR="004C50A0">
        <w:rPr>
          <w:rFonts w:eastAsia="Times New Roman" w:cs="Times New Roman"/>
          <w:color w:val="000000"/>
          <w:sz w:val="28"/>
          <w:lang w:eastAsia="ru-RU"/>
        </w:rPr>
        <w:t xml:space="preserve"> </w:t>
      </w:r>
      <w:r w:rsidR="003D040E" w:rsidRPr="003D040E">
        <w:rPr>
          <w:rFonts w:eastAsia="Times New Roman" w:cs="Times New Roman"/>
          <w:color w:val="000000"/>
          <w:sz w:val="28"/>
          <w:lang w:eastAsia="ru-RU"/>
        </w:rPr>
        <w:t xml:space="preserve"> </w:t>
      </w:r>
      <w:r w:rsidR="003D040E" w:rsidRPr="003D040E">
        <w:rPr>
          <w:rFonts w:cs="Times New Roman"/>
          <w:sz w:val="28"/>
        </w:rPr>
        <w:t>Горячее водоснабжение осуществляется по открытой схеме.</w:t>
      </w:r>
    </w:p>
    <w:p w14:paraId="2EB3E444" w14:textId="77777777" w:rsidR="003D040E" w:rsidRPr="003D040E" w:rsidRDefault="00E1515A" w:rsidP="003D040E">
      <w:pPr>
        <w:spacing w:after="121"/>
        <w:ind w:right="90" w:firstLine="0"/>
        <w:rPr>
          <w:rFonts w:eastAsia="Times New Roman" w:cs="Times New Roman"/>
          <w:color w:val="000000"/>
          <w:sz w:val="28"/>
          <w:lang w:eastAsia="ru-RU"/>
        </w:rPr>
      </w:pPr>
      <w:r>
        <w:rPr>
          <w:rFonts w:eastAsia="Times New Roman" w:cs="Times New Roman"/>
          <w:color w:val="000000"/>
          <w:sz w:val="28"/>
          <w:lang w:eastAsia="ru-RU"/>
        </w:rPr>
        <w:tab/>
      </w:r>
      <w:r w:rsidR="004C50A0">
        <w:rPr>
          <w:rFonts w:eastAsia="Times New Roman" w:cs="Times New Roman"/>
          <w:color w:val="000000"/>
          <w:sz w:val="28"/>
          <w:lang w:eastAsia="ru-RU"/>
        </w:rPr>
        <w:t>6. В период с 2022</w:t>
      </w:r>
      <w:r w:rsidR="00CB4310">
        <w:rPr>
          <w:rFonts w:eastAsia="Times New Roman" w:cs="Times New Roman"/>
          <w:color w:val="000000"/>
          <w:sz w:val="28"/>
          <w:lang w:eastAsia="ru-RU"/>
        </w:rPr>
        <w:t xml:space="preserve"> </w:t>
      </w:r>
      <w:r w:rsidR="003D040E" w:rsidRPr="003D040E">
        <w:rPr>
          <w:rFonts w:eastAsia="Times New Roman" w:cs="Times New Roman"/>
          <w:color w:val="000000"/>
          <w:sz w:val="28"/>
          <w:lang w:eastAsia="ru-RU"/>
        </w:rPr>
        <w:t>г. по 20</w:t>
      </w:r>
      <w:r w:rsidR="00CB4310">
        <w:rPr>
          <w:rFonts w:eastAsia="Times New Roman" w:cs="Times New Roman"/>
          <w:color w:val="000000"/>
          <w:sz w:val="28"/>
          <w:lang w:eastAsia="ru-RU"/>
        </w:rPr>
        <w:t>3</w:t>
      </w:r>
      <w:r w:rsidR="004C50A0">
        <w:rPr>
          <w:rFonts w:eastAsia="Times New Roman" w:cs="Times New Roman"/>
          <w:color w:val="000000"/>
          <w:sz w:val="28"/>
          <w:lang w:eastAsia="ru-RU"/>
        </w:rPr>
        <w:t>6</w:t>
      </w:r>
      <w:r w:rsidR="00CB4310">
        <w:rPr>
          <w:rFonts w:eastAsia="Times New Roman" w:cs="Times New Roman"/>
          <w:color w:val="000000"/>
          <w:sz w:val="28"/>
          <w:lang w:eastAsia="ru-RU"/>
        </w:rPr>
        <w:t xml:space="preserve"> </w:t>
      </w:r>
      <w:r w:rsidR="003D040E" w:rsidRPr="003D040E">
        <w:rPr>
          <w:rFonts w:eastAsia="Times New Roman" w:cs="Times New Roman"/>
          <w:color w:val="000000"/>
          <w:sz w:val="28"/>
          <w:lang w:eastAsia="ru-RU"/>
        </w:rPr>
        <w:t xml:space="preserve">г. значительного увеличения подключенной нагрузки на территории МО «Бережковское сельского поселения» не планируется. Дефицита мощности источника тепловой энергии для обеспечения потребителей в дер. Бережки – нет. </w:t>
      </w:r>
      <w:r w:rsidR="00CB4310">
        <w:rPr>
          <w:rFonts w:eastAsia="Times New Roman" w:cs="Times New Roman"/>
          <w:color w:val="000000"/>
          <w:sz w:val="28"/>
          <w:lang w:eastAsia="ru-RU"/>
        </w:rPr>
        <w:tab/>
      </w:r>
      <w:r w:rsidR="003D040E" w:rsidRPr="003D040E">
        <w:rPr>
          <w:rFonts w:eastAsia="Times New Roman" w:cs="Times New Roman"/>
          <w:color w:val="000000"/>
          <w:sz w:val="28"/>
          <w:lang w:eastAsia="ru-RU"/>
        </w:rPr>
        <w:t xml:space="preserve">Низкоэффективные источники тепловой энергии ликвидированы. </w:t>
      </w:r>
    </w:p>
    <w:p w14:paraId="4648CAD6" w14:textId="77777777" w:rsidR="003D040E" w:rsidRPr="003D040E" w:rsidRDefault="00337811" w:rsidP="003D040E">
      <w:pPr>
        <w:spacing w:after="4" w:line="400" w:lineRule="auto"/>
        <w:ind w:left="-15" w:right="87" w:firstLine="540"/>
        <w:rPr>
          <w:rFonts w:eastAsia="Times New Roman" w:cs="Times New Roman"/>
          <w:color w:val="000000"/>
          <w:sz w:val="28"/>
          <w:lang w:eastAsia="ru-RU"/>
        </w:rPr>
      </w:pPr>
      <w:r>
        <w:rPr>
          <w:rFonts w:eastAsia="Times New Roman" w:cs="Times New Roman"/>
          <w:b/>
          <w:color w:val="000000"/>
          <w:sz w:val="28"/>
          <w:lang w:eastAsia="ru-RU"/>
        </w:rPr>
        <w:t>1</w:t>
      </w:r>
      <w:r w:rsidR="003D040E" w:rsidRPr="003D040E">
        <w:rPr>
          <w:rFonts w:eastAsia="Times New Roman" w:cs="Times New Roman"/>
          <w:b/>
          <w:color w:val="000000"/>
          <w:sz w:val="28"/>
          <w:lang w:eastAsia="ru-RU"/>
        </w:rPr>
        <w:t>.3 Описание существующих и перспективных зон действия индивидуальн</w:t>
      </w:r>
      <w:r w:rsidR="00EC04F3">
        <w:rPr>
          <w:rFonts w:eastAsia="Times New Roman" w:cs="Times New Roman"/>
          <w:b/>
          <w:color w:val="000000"/>
          <w:sz w:val="28"/>
          <w:lang w:eastAsia="ru-RU"/>
        </w:rPr>
        <w:t>ых источников тепловой энергии</w:t>
      </w:r>
    </w:p>
    <w:p w14:paraId="719A4E2E" w14:textId="77777777" w:rsidR="003D040E" w:rsidRPr="003D040E" w:rsidRDefault="003D040E" w:rsidP="003D040E">
      <w:pPr>
        <w:spacing w:after="14" w:line="386" w:lineRule="auto"/>
        <w:ind w:right="53" w:firstLine="567"/>
        <w:rPr>
          <w:rFonts w:eastAsia="Times New Roman" w:cs="Times New Roman"/>
          <w:color w:val="000000"/>
          <w:sz w:val="28"/>
          <w:lang w:eastAsia="ru-RU"/>
        </w:rPr>
      </w:pPr>
      <w:r w:rsidRPr="003D040E">
        <w:rPr>
          <w:rFonts w:eastAsia="Times New Roman" w:cs="Times New Roman"/>
          <w:color w:val="000000"/>
          <w:sz w:val="28"/>
          <w:lang w:eastAsia="ru-RU"/>
        </w:rPr>
        <w:t xml:space="preserve">Централизованное теплоснабжение МО «Бережковское сельское поселение»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w:t>
      </w:r>
      <w:r w:rsidRPr="003D040E">
        <w:rPr>
          <w:rFonts w:eastAsia="Times New Roman" w:cs="Times New Roman"/>
          <w:color w:val="000000"/>
          <w:sz w:val="28"/>
          <w:lang w:eastAsia="ru-RU"/>
        </w:rPr>
        <w:lastRenderedPageBreak/>
        <w:t xml:space="preserve">индивидуальное теплоснабжение предусматривается для индивидуального жилищного фонда и малоэтажной застройки. </w:t>
      </w:r>
    </w:p>
    <w:p w14:paraId="47B61DC4" w14:textId="77777777" w:rsidR="003D040E" w:rsidRPr="003D040E" w:rsidRDefault="006D387E" w:rsidP="003D040E">
      <w:pPr>
        <w:spacing w:after="4" w:line="378" w:lineRule="auto"/>
        <w:ind w:left="-15" w:right="87" w:firstLine="540"/>
        <w:rPr>
          <w:rFonts w:eastAsia="Times New Roman" w:cs="Times New Roman"/>
          <w:color w:val="000000"/>
          <w:sz w:val="28"/>
          <w:lang w:eastAsia="ru-RU"/>
        </w:rPr>
      </w:pPr>
      <w:r>
        <w:rPr>
          <w:rFonts w:eastAsia="Times New Roman" w:cs="Times New Roman"/>
          <w:b/>
          <w:color w:val="000000"/>
          <w:sz w:val="28"/>
          <w:lang w:eastAsia="ru-RU"/>
        </w:rPr>
        <w:t>1</w:t>
      </w:r>
      <w:r w:rsidR="003D040E" w:rsidRPr="003D040E">
        <w:rPr>
          <w:rFonts w:eastAsia="Times New Roman" w:cs="Times New Roman"/>
          <w:b/>
          <w:color w:val="000000"/>
          <w:sz w:val="28"/>
          <w:lang w:eastAsia="ru-RU"/>
        </w:rPr>
        <w:t>.4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w:t>
      </w:r>
      <w:r w:rsidR="00EC04F3">
        <w:rPr>
          <w:rFonts w:eastAsia="Times New Roman" w:cs="Times New Roman"/>
          <w:b/>
          <w:color w:val="000000"/>
          <w:sz w:val="28"/>
          <w:lang w:eastAsia="ru-RU"/>
        </w:rPr>
        <w:t xml:space="preserve"> тепловую сеть, на каждом этапе</w:t>
      </w:r>
      <w:r w:rsidR="003D040E" w:rsidRPr="003D040E">
        <w:rPr>
          <w:rFonts w:eastAsia="Times New Roman" w:cs="Times New Roman"/>
          <w:b/>
          <w:color w:val="000000"/>
          <w:sz w:val="28"/>
          <w:lang w:eastAsia="ru-RU"/>
        </w:rPr>
        <w:t xml:space="preserve"> </w:t>
      </w:r>
    </w:p>
    <w:p w14:paraId="30A0C723" w14:textId="77777777" w:rsidR="003D040E" w:rsidRPr="003D040E" w:rsidRDefault="003D040E" w:rsidP="003D040E">
      <w:pPr>
        <w:spacing w:after="131"/>
        <w:rPr>
          <w:rFonts w:eastAsia="Times New Roman" w:cs="Times New Roman"/>
          <w:color w:val="000000"/>
          <w:sz w:val="28"/>
          <w:lang w:eastAsia="ru-RU"/>
        </w:rPr>
      </w:pPr>
      <w:r w:rsidRPr="003D040E">
        <w:rPr>
          <w:rFonts w:eastAsia="Times New Roman" w:cs="Times New Roman"/>
          <w:color w:val="000000"/>
          <w:sz w:val="28"/>
          <w:lang w:eastAsia="ru-RU"/>
        </w:rPr>
        <w:t xml:space="preserve">В данном разделе указываются существующие и перспективные значения установленной тепловой мощности основного оборудования источника тепловой энергии. </w:t>
      </w:r>
    </w:p>
    <w:p w14:paraId="230468E0" w14:textId="77777777" w:rsidR="00D46FF2" w:rsidRDefault="003D040E" w:rsidP="00D46FF2">
      <w:pPr>
        <w:spacing w:after="14"/>
        <w:ind w:right="53" w:firstLine="0"/>
        <w:rPr>
          <w:rFonts w:eastAsia="Times New Roman" w:cs="Times New Roman"/>
          <w:color w:val="000000"/>
          <w:sz w:val="28"/>
          <w:lang w:eastAsia="ru-RU"/>
        </w:rPr>
      </w:pPr>
      <w:r w:rsidRPr="003D040E">
        <w:rPr>
          <w:rFonts w:eastAsia="Times New Roman" w:cs="Times New Roman"/>
          <w:color w:val="000000"/>
          <w:sz w:val="28"/>
          <w:lang w:eastAsia="ru-RU"/>
        </w:rPr>
        <w:t xml:space="preserve">           Существующая мощность котельной составляет 4,29 Гкал/ч Перспективные балансы тепловой мощности и тепловой нагр</w:t>
      </w:r>
      <w:r w:rsidR="00D46FF2">
        <w:rPr>
          <w:rFonts w:eastAsia="Times New Roman" w:cs="Times New Roman"/>
          <w:color w:val="000000"/>
          <w:sz w:val="28"/>
          <w:lang w:eastAsia="ru-RU"/>
        </w:rPr>
        <w:t xml:space="preserve">узки представлены в таблице </w:t>
      </w:r>
      <w:r w:rsidR="00C30E38">
        <w:rPr>
          <w:rFonts w:eastAsia="Times New Roman" w:cs="Times New Roman"/>
          <w:color w:val="000000"/>
          <w:sz w:val="28"/>
          <w:lang w:eastAsia="ru-RU"/>
        </w:rPr>
        <w:t>5.</w:t>
      </w:r>
    </w:p>
    <w:p w14:paraId="7B382713" w14:textId="77777777" w:rsidR="001E05B2" w:rsidRPr="000363D9" w:rsidRDefault="001E05B2" w:rsidP="001E05B2">
      <w:pPr>
        <w:pStyle w:val="a5"/>
        <w:spacing w:after="5" w:line="268" w:lineRule="auto"/>
        <w:ind w:left="644" w:right="90" w:firstLine="0"/>
        <w:jc w:val="center"/>
        <w:rPr>
          <w:rFonts w:cs="Times New Roman"/>
          <w:b/>
          <w:sz w:val="28"/>
          <w:szCs w:val="28"/>
        </w:rPr>
      </w:pPr>
      <w:r w:rsidRPr="000363D9">
        <w:rPr>
          <w:rFonts w:eastAsia="Times New Roman" w:cs="Times New Roman"/>
          <w:b/>
          <w:color w:val="000000"/>
          <w:sz w:val="28"/>
          <w:lang w:eastAsia="ru-RU"/>
        </w:rPr>
        <w:t>Перспективные балансы тепловой мощности и тепловой нагрузки представлены в таблице</w:t>
      </w:r>
    </w:p>
    <w:p w14:paraId="343FEB9B" w14:textId="77777777" w:rsidR="003D040E" w:rsidRPr="00C30E38" w:rsidRDefault="003D040E" w:rsidP="00D46FF2">
      <w:pPr>
        <w:spacing w:after="14"/>
        <w:ind w:right="53" w:firstLine="0"/>
        <w:jc w:val="right"/>
        <w:rPr>
          <w:rFonts w:eastAsia="Times New Roman" w:cs="Times New Roman"/>
          <w:b/>
          <w:color w:val="000000"/>
          <w:sz w:val="28"/>
          <w:u w:val="single"/>
          <w:lang w:eastAsia="ru-RU"/>
        </w:rPr>
      </w:pPr>
      <w:r w:rsidRPr="00C30E38">
        <w:rPr>
          <w:rFonts w:eastAsia="Times New Roman" w:cs="Times New Roman"/>
          <w:b/>
          <w:color w:val="000000"/>
          <w:sz w:val="28"/>
          <w:u w:val="single"/>
          <w:lang w:eastAsia="ru-RU"/>
        </w:rPr>
        <w:t>Таблица</w:t>
      </w:r>
      <w:r w:rsidR="00C30E38" w:rsidRPr="00C30E38">
        <w:rPr>
          <w:rFonts w:eastAsia="Times New Roman" w:cs="Times New Roman"/>
          <w:b/>
          <w:color w:val="000000"/>
          <w:sz w:val="28"/>
          <w:u w:val="single"/>
          <w:lang w:eastAsia="ru-RU"/>
        </w:rPr>
        <w:t xml:space="preserve"> 5</w:t>
      </w:r>
    </w:p>
    <w:tbl>
      <w:tblPr>
        <w:tblW w:w="9880" w:type="dxa"/>
        <w:tblInd w:w="-431" w:type="dxa"/>
        <w:tblLook w:val="04A0" w:firstRow="1" w:lastRow="0" w:firstColumn="1" w:lastColumn="0" w:noHBand="0" w:noVBand="1"/>
      </w:tblPr>
      <w:tblGrid>
        <w:gridCol w:w="4480"/>
        <w:gridCol w:w="1820"/>
        <w:gridCol w:w="1660"/>
        <w:gridCol w:w="1920"/>
      </w:tblGrid>
      <w:tr w:rsidR="001E05B2" w:rsidRPr="001E05B2" w14:paraId="6A5E1F98" w14:textId="77777777" w:rsidTr="001E05B2">
        <w:trPr>
          <w:trHeight w:val="750"/>
        </w:trPr>
        <w:tc>
          <w:tcPr>
            <w:tcW w:w="44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33E5BC6" w14:textId="77777777" w:rsidR="001E05B2" w:rsidRPr="001E05B2" w:rsidRDefault="001E05B2" w:rsidP="001E05B2">
            <w:pPr>
              <w:spacing w:line="240" w:lineRule="auto"/>
              <w:ind w:firstLine="0"/>
              <w:jc w:val="left"/>
              <w:rPr>
                <w:rFonts w:eastAsia="Times New Roman" w:cs="Times New Roman"/>
                <w:color w:val="000000"/>
                <w:sz w:val="28"/>
                <w:szCs w:val="28"/>
                <w:lang w:eastAsia="ru-RU"/>
              </w:rPr>
            </w:pPr>
            <w:r w:rsidRPr="001E05B2">
              <w:rPr>
                <w:rFonts w:eastAsia="Times New Roman" w:cs="Times New Roman"/>
                <w:color w:val="000000"/>
                <w:sz w:val="28"/>
                <w:szCs w:val="28"/>
                <w:lang w:eastAsia="ru-RU"/>
              </w:rPr>
              <w:t xml:space="preserve">Теплоисточник </w:t>
            </w:r>
          </w:p>
        </w:tc>
        <w:tc>
          <w:tcPr>
            <w:tcW w:w="1820" w:type="dxa"/>
            <w:tcBorders>
              <w:top w:val="single" w:sz="4" w:space="0" w:color="auto"/>
              <w:left w:val="nil"/>
              <w:bottom w:val="single" w:sz="4" w:space="0" w:color="auto"/>
              <w:right w:val="single" w:sz="4" w:space="0" w:color="auto"/>
            </w:tcBorders>
            <w:shd w:val="clear" w:color="000000" w:fill="F2F2F2"/>
            <w:vAlign w:val="center"/>
            <w:hideMark/>
          </w:tcPr>
          <w:p w14:paraId="5A5372D3" w14:textId="77777777" w:rsidR="001E05B2" w:rsidRPr="001E05B2" w:rsidRDefault="001E05B2" w:rsidP="001E05B2">
            <w:pPr>
              <w:spacing w:line="240" w:lineRule="auto"/>
              <w:ind w:firstLine="0"/>
              <w:jc w:val="center"/>
              <w:rPr>
                <w:rFonts w:eastAsia="Times New Roman" w:cs="Times New Roman"/>
                <w:color w:val="000000"/>
                <w:sz w:val="28"/>
                <w:szCs w:val="28"/>
                <w:lang w:eastAsia="ru-RU"/>
              </w:rPr>
            </w:pPr>
            <w:r w:rsidRPr="001E05B2">
              <w:rPr>
                <w:rFonts w:eastAsia="Times New Roman" w:cs="Times New Roman"/>
                <w:color w:val="000000"/>
                <w:sz w:val="28"/>
                <w:szCs w:val="28"/>
                <w:lang w:eastAsia="ru-RU"/>
              </w:rPr>
              <w:t xml:space="preserve">Размерность </w:t>
            </w:r>
          </w:p>
        </w:tc>
        <w:tc>
          <w:tcPr>
            <w:tcW w:w="1660" w:type="dxa"/>
            <w:tcBorders>
              <w:top w:val="single" w:sz="4" w:space="0" w:color="auto"/>
              <w:left w:val="nil"/>
              <w:bottom w:val="single" w:sz="4" w:space="0" w:color="auto"/>
              <w:right w:val="single" w:sz="4" w:space="0" w:color="auto"/>
            </w:tcBorders>
            <w:shd w:val="clear" w:color="000000" w:fill="F2F2F2"/>
            <w:vAlign w:val="center"/>
            <w:hideMark/>
          </w:tcPr>
          <w:p w14:paraId="4E68F5D3" w14:textId="77777777" w:rsidR="001E05B2" w:rsidRPr="001E05B2" w:rsidRDefault="001E05B2" w:rsidP="001E05B2">
            <w:pPr>
              <w:spacing w:line="240" w:lineRule="auto"/>
              <w:ind w:firstLine="0"/>
              <w:jc w:val="center"/>
              <w:rPr>
                <w:rFonts w:eastAsia="Times New Roman" w:cs="Times New Roman"/>
                <w:color w:val="000000"/>
                <w:sz w:val="28"/>
                <w:szCs w:val="28"/>
                <w:lang w:eastAsia="ru-RU"/>
              </w:rPr>
            </w:pPr>
            <w:r w:rsidRPr="001E05B2">
              <w:rPr>
                <w:rFonts w:eastAsia="Times New Roman" w:cs="Times New Roman"/>
                <w:color w:val="000000"/>
                <w:sz w:val="28"/>
                <w:szCs w:val="28"/>
                <w:lang w:eastAsia="ru-RU"/>
              </w:rPr>
              <w:t>Сущ. положение</w:t>
            </w:r>
            <w:r w:rsidRPr="001E05B2">
              <w:rPr>
                <w:rFonts w:eastAsia="Times New Roman" w:cs="Times New Roman"/>
                <w:color w:val="FF0000"/>
                <w:sz w:val="28"/>
                <w:szCs w:val="28"/>
                <w:lang w:eastAsia="ru-RU"/>
              </w:rPr>
              <w:t xml:space="preserve"> </w:t>
            </w:r>
          </w:p>
        </w:tc>
        <w:tc>
          <w:tcPr>
            <w:tcW w:w="1920" w:type="dxa"/>
            <w:tcBorders>
              <w:top w:val="single" w:sz="4" w:space="0" w:color="auto"/>
              <w:left w:val="nil"/>
              <w:bottom w:val="single" w:sz="4" w:space="0" w:color="auto"/>
              <w:right w:val="single" w:sz="4" w:space="0" w:color="auto"/>
            </w:tcBorders>
            <w:shd w:val="clear" w:color="000000" w:fill="F2F2F2"/>
            <w:vAlign w:val="center"/>
            <w:hideMark/>
          </w:tcPr>
          <w:p w14:paraId="2BAB6C15" w14:textId="77777777" w:rsidR="001E05B2" w:rsidRPr="001E05B2" w:rsidRDefault="001E05B2" w:rsidP="001E05B2">
            <w:pPr>
              <w:spacing w:line="240" w:lineRule="auto"/>
              <w:ind w:firstLine="0"/>
              <w:jc w:val="center"/>
              <w:rPr>
                <w:rFonts w:eastAsia="Times New Roman" w:cs="Times New Roman"/>
                <w:color w:val="000000"/>
                <w:sz w:val="28"/>
                <w:szCs w:val="28"/>
                <w:lang w:eastAsia="ru-RU"/>
              </w:rPr>
            </w:pPr>
            <w:r w:rsidRPr="001E05B2">
              <w:rPr>
                <w:rFonts w:eastAsia="Times New Roman" w:cs="Times New Roman"/>
                <w:color w:val="000000"/>
                <w:sz w:val="28"/>
                <w:szCs w:val="28"/>
                <w:lang w:eastAsia="ru-RU"/>
              </w:rPr>
              <w:t xml:space="preserve">На расчётный срок </w:t>
            </w:r>
          </w:p>
        </w:tc>
      </w:tr>
      <w:tr w:rsidR="001E05B2" w:rsidRPr="001E05B2" w14:paraId="393BE9E7" w14:textId="77777777" w:rsidTr="001E05B2">
        <w:trPr>
          <w:trHeight w:val="645"/>
        </w:trPr>
        <w:tc>
          <w:tcPr>
            <w:tcW w:w="4480" w:type="dxa"/>
            <w:tcBorders>
              <w:top w:val="nil"/>
              <w:left w:val="single" w:sz="4" w:space="0" w:color="auto"/>
              <w:bottom w:val="single" w:sz="4" w:space="0" w:color="auto"/>
              <w:right w:val="single" w:sz="4" w:space="0" w:color="auto"/>
            </w:tcBorders>
            <w:shd w:val="clear" w:color="auto" w:fill="auto"/>
            <w:vAlign w:val="center"/>
            <w:hideMark/>
          </w:tcPr>
          <w:p w14:paraId="37EEEC60" w14:textId="77777777" w:rsidR="001E05B2" w:rsidRPr="001E05B2" w:rsidRDefault="001E05B2" w:rsidP="001E05B2">
            <w:pPr>
              <w:spacing w:line="240" w:lineRule="auto"/>
              <w:ind w:firstLine="0"/>
              <w:jc w:val="left"/>
              <w:rPr>
                <w:rFonts w:eastAsia="Times New Roman" w:cs="Times New Roman"/>
                <w:color w:val="000000"/>
                <w:sz w:val="24"/>
                <w:szCs w:val="24"/>
                <w:lang w:eastAsia="ru-RU"/>
              </w:rPr>
            </w:pPr>
            <w:r w:rsidRPr="001E05B2">
              <w:rPr>
                <w:rFonts w:eastAsia="Times New Roman" w:cs="Times New Roman"/>
                <w:color w:val="000000"/>
                <w:sz w:val="24"/>
                <w:szCs w:val="24"/>
                <w:lang w:eastAsia="ru-RU"/>
              </w:rPr>
              <w:t>Установленная тепловая мощность</w:t>
            </w:r>
            <w:r w:rsidRPr="001E05B2">
              <w:rPr>
                <w:rFonts w:eastAsia="Times New Roman" w:cs="Times New Roman"/>
                <w:color w:val="FF0000"/>
                <w:sz w:val="24"/>
                <w:szCs w:val="24"/>
                <w:lang w:eastAsia="ru-RU"/>
              </w:rPr>
              <w:t xml:space="preserve"> </w:t>
            </w:r>
          </w:p>
        </w:tc>
        <w:tc>
          <w:tcPr>
            <w:tcW w:w="1820" w:type="dxa"/>
            <w:tcBorders>
              <w:top w:val="nil"/>
              <w:left w:val="nil"/>
              <w:bottom w:val="single" w:sz="4" w:space="0" w:color="auto"/>
              <w:right w:val="single" w:sz="4" w:space="0" w:color="auto"/>
            </w:tcBorders>
            <w:shd w:val="clear" w:color="auto" w:fill="auto"/>
            <w:vAlign w:val="center"/>
            <w:hideMark/>
          </w:tcPr>
          <w:p w14:paraId="63EEF6C4"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 xml:space="preserve">Гкал/ч </w:t>
            </w:r>
          </w:p>
        </w:tc>
        <w:tc>
          <w:tcPr>
            <w:tcW w:w="1660" w:type="dxa"/>
            <w:tcBorders>
              <w:top w:val="nil"/>
              <w:left w:val="nil"/>
              <w:bottom w:val="single" w:sz="4" w:space="0" w:color="auto"/>
              <w:right w:val="single" w:sz="4" w:space="0" w:color="auto"/>
            </w:tcBorders>
            <w:shd w:val="clear" w:color="auto" w:fill="auto"/>
            <w:vAlign w:val="center"/>
            <w:hideMark/>
          </w:tcPr>
          <w:p w14:paraId="617D9983"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4,290</w:t>
            </w:r>
          </w:p>
        </w:tc>
        <w:tc>
          <w:tcPr>
            <w:tcW w:w="1920" w:type="dxa"/>
            <w:tcBorders>
              <w:top w:val="nil"/>
              <w:left w:val="nil"/>
              <w:bottom w:val="single" w:sz="4" w:space="0" w:color="auto"/>
              <w:right w:val="single" w:sz="4" w:space="0" w:color="auto"/>
            </w:tcBorders>
            <w:shd w:val="clear" w:color="auto" w:fill="auto"/>
            <w:vAlign w:val="center"/>
            <w:hideMark/>
          </w:tcPr>
          <w:p w14:paraId="2A772E67"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4,290</w:t>
            </w:r>
          </w:p>
        </w:tc>
      </w:tr>
      <w:tr w:rsidR="001E05B2" w:rsidRPr="001E05B2" w14:paraId="105F40C6" w14:textId="77777777" w:rsidTr="001E05B2">
        <w:trPr>
          <w:trHeight w:val="660"/>
        </w:trPr>
        <w:tc>
          <w:tcPr>
            <w:tcW w:w="4480" w:type="dxa"/>
            <w:tcBorders>
              <w:top w:val="nil"/>
              <w:left w:val="single" w:sz="4" w:space="0" w:color="auto"/>
              <w:bottom w:val="single" w:sz="4" w:space="0" w:color="auto"/>
              <w:right w:val="single" w:sz="4" w:space="0" w:color="auto"/>
            </w:tcBorders>
            <w:shd w:val="clear" w:color="auto" w:fill="auto"/>
            <w:vAlign w:val="center"/>
            <w:hideMark/>
          </w:tcPr>
          <w:p w14:paraId="4A891D82" w14:textId="77777777" w:rsidR="001E05B2" w:rsidRPr="001E05B2" w:rsidRDefault="001E05B2" w:rsidP="001E05B2">
            <w:pPr>
              <w:spacing w:line="240" w:lineRule="auto"/>
              <w:ind w:firstLine="0"/>
              <w:jc w:val="left"/>
              <w:rPr>
                <w:rFonts w:eastAsia="Times New Roman" w:cs="Times New Roman"/>
                <w:color w:val="000000"/>
                <w:sz w:val="24"/>
                <w:szCs w:val="24"/>
                <w:lang w:eastAsia="ru-RU"/>
              </w:rPr>
            </w:pPr>
            <w:r w:rsidRPr="001E05B2">
              <w:rPr>
                <w:rFonts w:eastAsia="Times New Roman" w:cs="Times New Roman"/>
                <w:color w:val="000000"/>
                <w:sz w:val="24"/>
                <w:szCs w:val="24"/>
                <w:lang w:eastAsia="ru-RU"/>
              </w:rPr>
              <w:t>Располагаемая тепловая мощность</w:t>
            </w:r>
            <w:r w:rsidRPr="001E05B2">
              <w:rPr>
                <w:rFonts w:eastAsia="Times New Roman" w:cs="Times New Roman"/>
                <w:color w:val="FF0000"/>
                <w:sz w:val="24"/>
                <w:szCs w:val="24"/>
                <w:lang w:eastAsia="ru-RU"/>
              </w:rPr>
              <w:t xml:space="preserve"> </w:t>
            </w:r>
          </w:p>
        </w:tc>
        <w:tc>
          <w:tcPr>
            <w:tcW w:w="1820" w:type="dxa"/>
            <w:tcBorders>
              <w:top w:val="nil"/>
              <w:left w:val="nil"/>
              <w:bottom w:val="single" w:sz="4" w:space="0" w:color="auto"/>
              <w:right w:val="single" w:sz="4" w:space="0" w:color="auto"/>
            </w:tcBorders>
            <w:shd w:val="clear" w:color="auto" w:fill="auto"/>
            <w:vAlign w:val="center"/>
            <w:hideMark/>
          </w:tcPr>
          <w:p w14:paraId="093DCEDC"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 xml:space="preserve">Гкал/ч </w:t>
            </w:r>
          </w:p>
        </w:tc>
        <w:tc>
          <w:tcPr>
            <w:tcW w:w="1660" w:type="dxa"/>
            <w:tcBorders>
              <w:top w:val="nil"/>
              <w:left w:val="nil"/>
              <w:bottom w:val="single" w:sz="4" w:space="0" w:color="auto"/>
              <w:right w:val="single" w:sz="4" w:space="0" w:color="auto"/>
            </w:tcBorders>
            <w:shd w:val="clear" w:color="auto" w:fill="auto"/>
            <w:vAlign w:val="center"/>
            <w:hideMark/>
          </w:tcPr>
          <w:p w14:paraId="23357E1A"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3,947</w:t>
            </w:r>
          </w:p>
        </w:tc>
        <w:tc>
          <w:tcPr>
            <w:tcW w:w="1920" w:type="dxa"/>
            <w:tcBorders>
              <w:top w:val="nil"/>
              <w:left w:val="nil"/>
              <w:bottom w:val="single" w:sz="4" w:space="0" w:color="auto"/>
              <w:right w:val="single" w:sz="4" w:space="0" w:color="auto"/>
            </w:tcBorders>
            <w:shd w:val="clear" w:color="auto" w:fill="auto"/>
            <w:vAlign w:val="center"/>
            <w:hideMark/>
          </w:tcPr>
          <w:p w14:paraId="56337D6A"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3,947</w:t>
            </w:r>
          </w:p>
        </w:tc>
      </w:tr>
      <w:tr w:rsidR="001E05B2" w:rsidRPr="001E05B2" w14:paraId="62908C28" w14:textId="77777777" w:rsidTr="001E05B2">
        <w:trPr>
          <w:trHeight w:val="630"/>
        </w:trPr>
        <w:tc>
          <w:tcPr>
            <w:tcW w:w="4480" w:type="dxa"/>
            <w:tcBorders>
              <w:top w:val="nil"/>
              <w:left w:val="single" w:sz="4" w:space="0" w:color="auto"/>
              <w:bottom w:val="single" w:sz="4" w:space="0" w:color="auto"/>
              <w:right w:val="single" w:sz="4" w:space="0" w:color="auto"/>
            </w:tcBorders>
            <w:shd w:val="clear" w:color="auto" w:fill="auto"/>
            <w:vAlign w:val="center"/>
            <w:hideMark/>
          </w:tcPr>
          <w:p w14:paraId="3144A9AC" w14:textId="77777777" w:rsidR="001E05B2" w:rsidRPr="001E05B2" w:rsidRDefault="001E05B2" w:rsidP="001E05B2">
            <w:pPr>
              <w:spacing w:line="240" w:lineRule="auto"/>
              <w:ind w:firstLine="0"/>
              <w:jc w:val="left"/>
              <w:rPr>
                <w:rFonts w:eastAsia="Times New Roman" w:cs="Times New Roman"/>
                <w:color w:val="000000"/>
                <w:sz w:val="24"/>
                <w:szCs w:val="24"/>
                <w:lang w:eastAsia="ru-RU"/>
              </w:rPr>
            </w:pPr>
            <w:r w:rsidRPr="001E05B2">
              <w:rPr>
                <w:rFonts w:eastAsia="Times New Roman" w:cs="Times New Roman"/>
                <w:color w:val="000000"/>
                <w:sz w:val="24"/>
                <w:szCs w:val="24"/>
                <w:lang w:eastAsia="ru-RU"/>
              </w:rPr>
              <w:t>Затраты тепловой мощности на собственные и хозяйственные нужды</w:t>
            </w:r>
            <w:r w:rsidRPr="001E05B2">
              <w:rPr>
                <w:rFonts w:eastAsia="Times New Roman" w:cs="Times New Roman"/>
                <w:color w:val="FF0000"/>
                <w:sz w:val="24"/>
                <w:szCs w:val="24"/>
                <w:lang w:eastAsia="ru-RU"/>
              </w:rPr>
              <w:t xml:space="preserve"> </w:t>
            </w:r>
          </w:p>
        </w:tc>
        <w:tc>
          <w:tcPr>
            <w:tcW w:w="1820" w:type="dxa"/>
            <w:tcBorders>
              <w:top w:val="nil"/>
              <w:left w:val="nil"/>
              <w:bottom w:val="single" w:sz="4" w:space="0" w:color="auto"/>
              <w:right w:val="single" w:sz="4" w:space="0" w:color="auto"/>
            </w:tcBorders>
            <w:shd w:val="clear" w:color="auto" w:fill="auto"/>
            <w:vAlign w:val="center"/>
            <w:hideMark/>
          </w:tcPr>
          <w:p w14:paraId="322DF8BD"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 xml:space="preserve">Гкал/ч </w:t>
            </w:r>
          </w:p>
        </w:tc>
        <w:tc>
          <w:tcPr>
            <w:tcW w:w="1660" w:type="dxa"/>
            <w:tcBorders>
              <w:top w:val="nil"/>
              <w:left w:val="nil"/>
              <w:bottom w:val="single" w:sz="4" w:space="0" w:color="auto"/>
              <w:right w:val="single" w:sz="4" w:space="0" w:color="auto"/>
            </w:tcBorders>
            <w:shd w:val="clear" w:color="auto" w:fill="auto"/>
            <w:vAlign w:val="center"/>
            <w:hideMark/>
          </w:tcPr>
          <w:p w14:paraId="28AC288D"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0,217</w:t>
            </w:r>
          </w:p>
        </w:tc>
        <w:tc>
          <w:tcPr>
            <w:tcW w:w="1920" w:type="dxa"/>
            <w:tcBorders>
              <w:top w:val="nil"/>
              <w:left w:val="nil"/>
              <w:bottom w:val="single" w:sz="4" w:space="0" w:color="auto"/>
              <w:right w:val="single" w:sz="4" w:space="0" w:color="auto"/>
            </w:tcBorders>
            <w:shd w:val="clear" w:color="auto" w:fill="auto"/>
            <w:vAlign w:val="center"/>
            <w:hideMark/>
          </w:tcPr>
          <w:p w14:paraId="6F9C8468"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0,178</w:t>
            </w:r>
          </w:p>
        </w:tc>
      </w:tr>
      <w:tr w:rsidR="001E05B2" w:rsidRPr="001E05B2" w14:paraId="3B5E5797" w14:textId="77777777" w:rsidTr="001E05B2">
        <w:trPr>
          <w:trHeight w:val="750"/>
        </w:trPr>
        <w:tc>
          <w:tcPr>
            <w:tcW w:w="4480" w:type="dxa"/>
            <w:tcBorders>
              <w:top w:val="nil"/>
              <w:left w:val="single" w:sz="4" w:space="0" w:color="auto"/>
              <w:bottom w:val="single" w:sz="4" w:space="0" w:color="auto"/>
              <w:right w:val="single" w:sz="4" w:space="0" w:color="auto"/>
            </w:tcBorders>
            <w:shd w:val="clear" w:color="000000" w:fill="F2F2F2"/>
            <w:vAlign w:val="center"/>
            <w:hideMark/>
          </w:tcPr>
          <w:p w14:paraId="5E5DB677" w14:textId="77777777" w:rsidR="001E05B2" w:rsidRPr="001E05B2" w:rsidRDefault="001E05B2" w:rsidP="001E05B2">
            <w:pPr>
              <w:spacing w:line="240" w:lineRule="auto"/>
              <w:ind w:firstLine="0"/>
              <w:jc w:val="left"/>
              <w:rPr>
                <w:rFonts w:eastAsia="Times New Roman" w:cs="Times New Roman"/>
                <w:color w:val="000000"/>
                <w:sz w:val="28"/>
                <w:szCs w:val="28"/>
                <w:lang w:eastAsia="ru-RU"/>
              </w:rPr>
            </w:pPr>
            <w:r w:rsidRPr="001E05B2">
              <w:rPr>
                <w:rFonts w:eastAsia="Times New Roman" w:cs="Times New Roman"/>
                <w:color w:val="000000"/>
                <w:sz w:val="28"/>
                <w:szCs w:val="28"/>
                <w:lang w:eastAsia="ru-RU"/>
              </w:rPr>
              <w:t>Располагаемая тепловая мощность «нетто»</w:t>
            </w:r>
            <w:r w:rsidRPr="001E05B2">
              <w:rPr>
                <w:rFonts w:eastAsia="Times New Roman" w:cs="Times New Roman"/>
                <w:color w:val="FF0000"/>
                <w:sz w:val="28"/>
                <w:szCs w:val="28"/>
                <w:lang w:eastAsia="ru-RU"/>
              </w:rPr>
              <w:t xml:space="preserve"> </w:t>
            </w:r>
          </w:p>
        </w:tc>
        <w:tc>
          <w:tcPr>
            <w:tcW w:w="1820" w:type="dxa"/>
            <w:tcBorders>
              <w:top w:val="nil"/>
              <w:left w:val="nil"/>
              <w:bottom w:val="single" w:sz="4" w:space="0" w:color="auto"/>
              <w:right w:val="single" w:sz="4" w:space="0" w:color="auto"/>
            </w:tcBorders>
            <w:shd w:val="clear" w:color="000000" w:fill="F2F2F2"/>
            <w:vAlign w:val="center"/>
            <w:hideMark/>
          </w:tcPr>
          <w:p w14:paraId="4C2DEE90" w14:textId="77777777" w:rsidR="001E05B2" w:rsidRPr="001E05B2" w:rsidRDefault="001E05B2" w:rsidP="001E05B2">
            <w:pPr>
              <w:spacing w:line="240" w:lineRule="auto"/>
              <w:ind w:firstLine="0"/>
              <w:jc w:val="center"/>
              <w:rPr>
                <w:rFonts w:eastAsia="Times New Roman" w:cs="Times New Roman"/>
                <w:color w:val="000000"/>
                <w:sz w:val="28"/>
                <w:szCs w:val="28"/>
                <w:lang w:eastAsia="ru-RU"/>
              </w:rPr>
            </w:pPr>
            <w:r w:rsidRPr="001E05B2">
              <w:rPr>
                <w:rFonts w:eastAsia="Times New Roman" w:cs="Times New Roman"/>
                <w:color w:val="000000"/>
                <w:sz w:val="28"/>
                <w:szCs w:val="28"/>
                <w:lang w:eastAsia="ru-RU"/>
              </w:rPr>
              <w:t xml:space="preserve">Гкал/ч </w:t>
            </w:r>
          </w:p>
        </w:tc>
        <w:tc>
          <w:tcPr>
            <w:tcW w:w="1660" w:type="dxa"/>
            <w:tcBorders>
              <w:top w:val="nil"/>
              <w:left w:val="nil"/>
              <w:bottom w:val="single" w:sz="4" w:space="0" w:color="auto"/>
              <w:right w:val="single" w:sz="4" w:space="0" w:color="auto"/>
            </w:tcBorders>
            <w:shd w:val="clear" w:color="000000" w:fill="F2F2F2"/>
            <w:vAlign w:val="center"/>
            <w:hideMark/>
          </w:tcPr>
          <w:p w14:paraId="1925E368" w14:textId="77777777" w:rsidR="001E05B2" w:rsidRPr="001E05B2" w:rsidRDefault="001E05B2" w:rsidP="001E05B2">
            <w:pPr>
              <w:spacing w:line="240" w:lineRule="auto"/>
              <w:ind w:firstLine="0"/>
              <w:jc w:val="center"/>
              <w:rPr>
                <w:rFonts w:eastAsia="Times New Roman" w:cs="Times New Roman"/>
                <w:color w:val="000000"/>
                <w:sz w:val="28"/>
                <w:szCs w:val="28"/>
                <w:lang w:eastAsia="ru-RU"/>
              </w:rPr>
            </w:pPr>
            <w:r w:rsidRPr="001E05B2">
              <w:rPr>
                <w:rFonts w:eastAsia="Times New Roman" w:cs="Times New Roman"/>
                <w:color w:val="000000"/>
                <w:sz w:val="28"/>
                <w:szCs w:val="28"/>
                <w:lang w:eastAsia="ru-RU"/>
              </w:rPr>
              <w:t>3,73</w:t>
            </w:r>
          </w:p>
        </w:tc>
        <w:tc>
          <w:tcPr>
            <w:tcW w:w="1920" w:type="dxa"/>
            <w:tcBorders>
              <w:top w:val="nil"/>
              <w:left w:val="nil"/>
              <w:bottom w:val="single" w:sz="4" w:space="0" w:color="auto"/>
              <w:right w:val="single" w:sz="4" w:space="0" w:color="auto"/>
            </w:tcBorders>
            <w:shd w:val="clear" w:color="000000" w:fill="F2F2F2"/>
            <w:vAlign w:val="center"/>
            <w:hideMark/>
          </w:tcPr>
          <w:p w14:paraId="5D91BF22" w14:textId="77777777" w:rsidR="001E05B2" w:rsidRPr="001E05B2" w:rsidRDefault="001E05B2" w:rsidP="001E05B2">
            <w:pPr>
              <w:spacing w:line="240" w:lineRule="auto"/>
              <w:ind w:firstLine="0"/>
              <w:jc w:val="center"/>
              <w:rPr>
                <w:rFonts w:eastAsia="Times New Roman" w:cs="Times New Roman"/>
                <w:color w:val="000000"/>
                <w:sz w:val="28"/>
                <w:szCs w:val="28"/>
                <w:lang w:eastAsia="ru-RU"/>
              </w:rPr>
            </w:pPr>
            <w:r w:rsidRPr="001E05B2">
              <w:rPr>
                <w:rFonts w:eastAsia="Times New Roman" w:cs="Times New Roman"/>
                <w:color w:val="000000"/>
                <w:sz w:val="28"/>
                <w:szCs w:val="28"/>
                <w:lang w:eastAsia="ru-RU"/>
              </w:rPr>
              <w:t>3,77</w:t>
            </w:r>
          </w:p>
        </w:tc>
      </w:tr>
      <w:tr w:rsidR="001E05B2" w:rsidRPr="001E05B2" w14:paraId="7F572C5F" w14:textId="77777777" w:rsidTr="001E05B2">
        <w:trPr>
          <w:trHeight w:val="570"/>
        </w:trPr>
        <w:tc>
          <w:tcPr>
            <w:tcW w:w="4480" w:type="dxa"/>
            <w:tcBorders>
              <w:top w:val="nil"/>
              <w:left w:val="single" w:sz="4" w:space="0" w:color="auto"/>
              <w:bottom w:val="single" w:sz="4" w:space="0" w:color="auto"/>
              <w:right w:val="single" w:sz="4" w:space="0" w:color="auto"/>
            </w:tcBorders>
            <w:shd w:val="clear" w:color="auto" w:fill="auto"/>
            <w:vAlign w:val="center"/>
            <w:hideMark/>
          </w:tcPr>
          <w:p w14:paraId="2D530656" w14:textId="77777777" w:rsidR="001E05B2" w:rsidRPr="001E05B2" w:rsidRDefault="001E05B2" w:rsidP="001E05B2">
            <w:pPr>
              <w:spacing w:line="240" w:lineRule="auto"/>
              <w:ind w:firstLine="0"/>
              <w:jc w:val="left"/>
              <w:rPr>
                <w:rFonts w:eastAsia="Times New Roman" w:cs="Times New Roman"/>
                <w:color w:val="000000"/>
                <w:sz w:val="24"/>
                <w:szCs w:val="24"/>
                <w:lang w:eastAsia="ru-RU"/>
              </w:rPr>
            </w:pPr>
            <w:r w:rsidRPr="001E05B2">
              <w:rPr>
                <w:rFonts w:eastAsia="Times New Roman" w:cs="Times New Roman"/>
                <w:color w:val="000000"/>
                <w:sz w:val="24"/>
                <w:szCs w:val="24"/>
                <w:lang w:eastAsia="ru-RU"/>
              </w:rPr>
              <w:t>Нагрузка потребителей</w:t>
            </w:r>
            <w:r w:rsidRPr="001E05B2">
              <w:rPr>
                <w:rFonts w:eastAsia="Times New Roman" w:cs="Times New Roman"/>
                <w:color w:val="FF0000"/>
                <w:sz w:val="24"/>
                <w:szCs w:val="24"/>
                <w:lang w:eastAsia="ru-RU"/>
              </w:rPr>
              <w:t xml:space="preserve"> </w:t>
            </w:r>
          </w:p>
        </w:tc>
        <w:tc>
          <w:tcPr>
            <w:tcW w:w="1820" w:type="dxa"/>
            <w:tcBorders>
              <w:top w:val="nil"/>
              <w:left w:val="nil"/>
              <w:bottom w:val="single" w:sz="4" w:space="0" w:color="auto"/>
              <w:right w:val="single" w:sz="4" w:space="0" w:color="auto"/>
            </w:tcBorders>
            <w:shd w:val="clear" w:color="auto" w:fill="auto"/>
            <w:vAlign w:val="center"/>
            <w:hideMark/>
          </w:tcPr>
          <w:p w14:paraId="6526D9D9"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 xml:space="preserve">Гкал/ч </w:t>
            </w:r>
          </w:p>
        </w:tc>
        <w:tc>
          <w:tcPr>
            <w:tcW w:w="1660" w:type="dxa"/>
            <w:tcBorders>
              <w:top w:val="nil"/>
              <w:left w:val="nil"/>
              <w:bottom w:val="single" w:sz="4" w:space="0" w:color="auto"/>
              <w:right w:val="single" w:sz="4" w:space="0" w:color="auto"/>
            </w:tcBorders>
            <w:shd w:val="clear" w:color="auto" w:fill="auto"/>
            <w:vAlign w:val="center"/>
            <w:hideMark/>
          </w:tcPr>
          <w:p w14:paraId="1E80340C"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2,646</w:t>
            </w:r>
          </w:p>
        </w:tc>
        <w:tc>
          <w:tcPr>
            <w:tcW w:w="1920" w:type="dxa"/>
            <w:tcBorders>
              <w:top w:val="nil"/>
              <w:left w:val="nil"/>
              <w:bottom w:val="single" w:sz="4" w:space="0" w:color="auto"/>
              <w:right w:val="single" w:sz="4" w:space="0" w:color="auto"/>
            </w:tcBorders>
            <w:shd w:val="clear" w:color="auto" w:fill="auto"/>
            <w:vAlign w:val="center"/>
            <w:hideMark/>
          </w:tcPr>
          <w:p w14:paraId="37597E83" w14:textId="77777777" w:rsidR="001E05B2" w:rsidRPr="001E05B2" w:rsidRDefault="004F7E85" w:rsidP="001E05B2">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2,720</w:t>
            </w:r>
          </w:p>
        </w:tc>
      </w:tr>
      <w:tr w:rsidR="001E05B2" w:rsidRPr="001E05B2" w14:paraId="47012F69" w14:textId="77777777" w:rsidTr="001E05B2">
        <w:trPr>
          <w:trHeight w:val="945"/>
        </w:trPr>
        <w:tc>
          <w:tcPr>
            <w:tcW w:w="4480" w:type="dxa"/>
            <w:tcBorders>
              <w:top w:val="nil"/>
              <w:left w:val="single" w:sz="4" w:space="0" w:color="auto"/>
              <w:bottom w:val="single" w:sz="4" w:space="0" w:color="auto"/>
              <w:right w:val="single" w:sz="4" w:space="0" w:color="auto"/>
            </w:tcBorders>
            <w:shd w:val="clear" w:color="000000" w:fill="F2F2F2"/>
            <w:vAlign w:val="center"/>
            <w:hideMark/>
          </w:tcPr>
          <w:p w14:paraId="4E4E2EF9" w14:textId="77777777" w:rsidR="001E05B2" w:rsidRPr="001E05B2" w:rsidRDefault="001E05B2" w:rsidP="001E05B2">
            <w:pPr>
              <w:spacing w:line="240" w:lineRule="auto"/>
              <w:ind w:firstLine="0"/>
              <w:jc w:val="left"/>
              <w:rPr>
                <w:rFonts w:eastAsia="Times New Roman" w:cs="Times New Roman"/>
                <w:color w:val="000000"/>
                <w:sz w:val="24"/>
                <w:szCs w:val="24"/>
                <w:lang w:eastAsia="ru-RU"/>
              </w:rPr>
            </w:pPr>
            <w:r w:rsidRPr="001E05B2">
              <w:rPr>
                <w:rFonts w:eastAsia="Times New Roman" w:cs="Times New Roman"/>
                <w:color w:val="000000"/>
                <w:sz w:val="24"/>
                <w:szCs w:val="24"/>
                <w:lang w:eastAsia="ru-RU"/>
              </w:rPr>
              <w:t xml:space="preserve">Присоединённая тепловая нагрузка с учётом тепловых потерь в тепловых сетях </w:t>
            </w:r>
          </w:p>
        </w:tc>
        <w:tc>
          <w:tcPr>
            <w:tcW w:w="1820" w:type="dxa"/>
            <w:tcBorders>
              <w:top w:val="nil"/>
              <w:left w:val="nil"/>
              <w:bottom w:val="single" w:sz="4" w:space="0" w:color="auto"/>
              <w:right w:val="single" w:sz="4" w:space="0" w:color="auto"/>
            </w:tcBorders>
            <w:shd w:val="clear" w:color="000000" w:fill="F2F2F2"/>
            <w:vAlign w:val="center"/>
            <w:hideMark/>
          </w:tcPr>
          <w:p w14:paraId="286CE70B"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 xml:space="preserve">Гкал/ч </w:t>
            </w:r>
          </w:p>
        </w:tc>
        <w:tc>
          <w:tcPr>
            <w:tcW w:w="1660" w:type="dxa"/>
            <w:tcBorders>
              <w:top w:val="nil"/>
              <w:left w:val="nil"/>
              <w:bottom w:val="single" w:sz="4" w:space="0" w:color="auto"/>
              <w:right w:val="single" w:sz="4" w:space="0" w:color="auto"/>
            </w:tcBorders>
            <w:shd w:val="clear" w:color="000000" w:fill="F2F2F2"/>
            <w:vAlign w:val="center"/>
            <w:hideMark/>
          </w:tcPr>
          <w:p w14:paraId="74E849A4" w14:textId="77777777" w:rsidR="001E05B2" w:rsidRPr="001E05B2" w:rsidRDefault="001E05B2" w:rsidP="001E05B2">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3,108</w:t>
            </w:r>
          </w:p>
        </w:tc>
        <w:tc>
          <w:tcPr>
            <w:tcW w:w="1920" w:type="dxa"/>
            <w:tcBorders>
              <w:top w:val="nil"/>
              <w:left w:val="nil"/>
              <w:bottom w:val="single" w:sz="4" w:space="0" w:color="auto"/>
              <w:right w:val="single" w:sz="4" w:space="0" w:color="auto"/>
            </w:tcBorders>
            <w:shd w:val="clear" w:color="000000" w:fill="F2F2F2"/>
            <w:vAlign w:val="center"/>
            <w:hideMark/>
          </w:tcPr>
          <w:p w14:paraId="0E5DFEB5" w14:textId="77777777" w:rsidR="001E05B2" w:rsidRPr="001E05B2" w:rsidRDefault="001E05B2" w:rsidP="004F7E85">
            <w:pPr>
              <w:spacing w:line="240" w:lineRule="auto"/>
              <w:ind w:firstLine="0"/>
              <w:jc w:val="center"/>
              <w:rPr>
                <w:rFonts w:eastAsia="Times New Roman" w:cs="Times New Roman"/>
                <w:color w:val="000000"/>
                <w:sz w:val="24"/>
                <w:szCs w:val="24"/>
                <w:lang w:eastAsia="ru-RU"/>
              </w:rPr>
            </w:pPr>
            <w:r w:rsidRPr="001E05B2">
              <w:rPr>
                <w:rFonts w:eastAsia="Times New Roman" w:cs="Times New Roman"/>
                <w:color w:val="000000"/>
                <w:sz w:val="24"/>
                <w:szCs w:val="24"/>
                <w:lang w:eastAsia="ru-RU"/>
              </w:rPr>
              <w:t>3,</w:t>
            </w:r>
            <w:r w:rsidR="004F7E85">
              <w:rPr>
                <w:rFonts w:eastAsia="Times New Roman" w:cs="Times New Roman"/>
                <w:color w:val="000000"/>
                <w:sz w:val="24"/>
                <w:szCs w:val="24"/>
                <w:lang w:eastAsia="ru-RU"/>
              </w:rPr>
              <w:t>142</w:t>
            </w:r>
          </w:p>
        </w:tc>
      </w:tr>
      <w:tr w:rsidR="001E05B2" w:rsidRPr="001E05B2" w14:paraId="3F3F0102" w14:textId="77777777" w:rsidTr="001E05B2">
        <w:trPr>
          <w:trHeight w:val="473"/>
        </w:trPr>
        <w:tc>
          <w:tcPr>
            <w:tcW w:w="4480" w:type="dxa"/>
            <w:tcBorders>
              <w:top w:val="nil"/>
              <w:left w:val="single" w:sz="4" w:space="0" w:color="auto"/>
              <w:bottom w:val="single" w:sz="4" w:space="0" w:color="auto"/>
              <w:right w:val="single" w:sz="4" w:space="0" w:color="auto"/>
            </w:tcBorders>
            <w:shd w:val="clear" w:color="000000" w:fill="F2F2F2"/>
            <w:vAlign w:val="center"/>
            <w:hideMark/>
          </w:tcPr>
          <w:p w14:paraId="138497D4" w14:textId="77777777" w:rsidR="001E05B2" w:rsidRPr="001E05B2" w:rsidRDefault="001E05B2" w:rsidP="001E05B2">
            <w:pPr>
              <w:spacing w:line="240" w:lineRule="auto"/>
              <w:ind w:firstLine="0"/>
              <w:jc w:val="left"/>
              <w:rPr>
                <w:rFonts w:eastAsia="Times New Roman" w:cs="Times New Roman"/>
                <w:b/>
                <w:color w:val="000000"/>
                <w:sz w:val="28"/>
                <w:szCs w:val="28"/>
                <w:lang w:eastAsia="ru-RU"/>
              </w:rPr>
            </w:pPr>
            <w:r w:rsidRPr="001E05B2">
              <w:rPr>
                <w:rFonts w:eastAsia="Times New Roman" w:cs="Times New Roman"/>
                <w:b/>
                <w:color w:val="000000"/>
                <w:sz w:val="28"/>
                <w:szCs w:val="28"/>
                <w:lang w:eastAsia="ru-RU"/>
              </w:rPr>
              <w:t xml:space="preserve">Баланс мощности и нагрузок </w:t>
            </w:r>
          </w:p>
        </w:tc>
        <w:tc>
          <w:tcPr>
            <w:tcW w:w="1820" w:type="dxa"/>
            <w:tcBorders>
              <w:top w:val="nil"/>
              <w:left w:val="nil"/>
              <w:bottom w:val="single" w:sz="4" w:space="0" w:color="auto"/>
              <w:right w:val="single" w:sz="4" w:space="0" w:color="auto"/>
            </w:tcBorders>
            <w:shd w:val="clear" w:color="000000" w:fill="F2F2F2"/>
            <w:vAlign w:val="center"/>
            <w:hideMark/>
          </w:tcPr>
          <w:p w14:paraId="60C15AD5" w14:textId="77777777" w:rsidR="001E05B2" w:rsidRPr="001E05B2" w:rsidRDefault="001E05B2" w:rsidP="001E05B2">
            <w:pPr>
              <w:spacing w:line="240" w:lineRule="auto"/>
              <w:ind w:firstLine="0"/>
              <w:jc w:val="center"/>
              <w:rPr>
                <w:rFonts w:eastAsia="Times New Roman" w:cs="Times New Roman"/>
                <w:b/>
                <w:color w:val="000000"/>
                <w:sz w:val="28"/>
                <w:szCs w:val="28"/>
                <w:lang w:eastAsia="ru-RU"/>
              </w:rPr>
            </w:pPr>
            <w:r w:rsidRPr="001E05B2">
              <w:rPr>
                <w:rFonts w:eastAsia="Times New Roman" w:cs="Times New Roman"/>
                <w:b/>
                <w:color w:val="000000"/>
                <w:sz w:val="28"/>
                <w:szCs w:val="28"/>
                <w:lang w:eastAsia="ru-RU"/>
              </w:rPr>
              <w:t>Гкал/ч</w:t>
            </w:r>
            <w:r w:rsidRPr="001E05B2">
              <w:rPr>
                <w:rFonts w:eastAsia="Times New Roman" w:cs="Times New Roman"/>
                <w:b/>
                <w:color w:val="FF0000"/>
                <w:sz w:val="28"/>
                <w:szCs w:val="28"/>
                <w:lang w:eastAsia="ru-RU"/>
              </w:rPr>
              <w:t xml:space="preserve"> </w:t>
            </w:r>
          </w:p>
        </w:tc>
        <w:tc>
          <w:tcPr>
            <w:tcW w:w="1660" w:type="dxa"/>
            <w:tcBorders>
              <w:top w:val="nil"/>
              <w:left w:val="nil"/>
              <w:bottom w:val="single" w:sz="4" w:space="0" w:color="auto"/>
              <w:right w:val="single" w:sz="4" w:space="0" w:color="auto"/>
            </w:tcBorders>
            <w:shd w:val="clear" w:color="000000" w:fill="F2F2F2"/>
            <w:vAlign w:val="center"/>
            <w:hideMark/>
          </w:tcPr>
          <w:p w14:paraId="74C68DC5" w14:textId="77777777" w:rsidR="001E05B2" w:rsidRPr="001E05B2" w:rsidRDefault="001E05B2" w:rsidP="001E05B2">
            <w:pPr>
              <w:spacing w:line="240" w:lineRule="auto"/>
              <w:ind w:firstLine="0"/>
              <w:jc w:val="center"/>
              <w:rPr>
                <w:rFonts w:eastAsia="Times New Roman" w:cs="Times New Roman"/>
                <w:b/>
                <w:sz w:val="28"/>
                <w:szCs w:val="28"/>
                <w:lang w:eastAsia="ru-RU"/>
              </w:rPr>
            </w:pPr>
            <w:r w:rsidRPr="001E05B2">
              <w:rPr>
                <w:rFonts w:eastAsia="Times New Roman" w:cs="Times New Roman"/>
                <w:b/>
                <w:sz w:val="28"/>
                <w:szCs w:val="28"/>
                <w:lang w:eastAsia="ru-RU"/>
              </w:rPr>
              <w:t>0,622</w:t>
            </w:r>
          </w:p>
        </w:tc>
        <w:tc>
          <w:tcPr>
            <w:tcW w:w="1920" w:type="dxa"/>
            <w:tcBorders>
              <w:top w:val="nil"/>
              <w:left w:val="nil"/>
              <w:bottom w:val="single" w:sz="4" w:space="0" w:color="auto"/>
              <w:right w:val="single" w:sz="4" w:space="0" w:color="auto"/>
            </w:tcBorders>
            <w:shd w:val="clear" w:color="000000" w:fill="F2F2F2"/>
            <w:vAlign w:val="center"/>
            <w:hideMark/>
          </w:tcPr>
          <w:p w14:paraId="0039AA18" w14:textId="77777777" w:rsidR="001E05B2" w:rsidRPr="001E05B2" w:rsidRDefault="001E05B2" w:rsidP="004F7E85">
            <w:pPr>
              <w:spacing w:line="240" w:lineRule="auto"/>
              <w:ind w:firstLine="0"/>
              <w:jc w:val="center"/>
              <w:rPr>
                <w:rFonts w:eastAsia="Times New Roman" w:cs="Times New Roman"/>
                <w:b/>
                <w:sz w:val="28"/>
                <w:szCs w:val="28"/>
                <w:lang w:eastAsia="ru-RU"/>
              </w:rPr>
            </w:pPr>
            <w:r w:rsidRPr="001E05B2">
              <w:rPr>
                <w:rFonts w:eastAsia="Times New Roman" w:cs="Times New Roman"/>
                <w:b/>
                <w:sz w:val="28"/>
                <w:szCs w:val="28"/>
                <w:lang w:eastAsia="ru-RU"/>
              </w:rPr>
              <w:t>0,</w:t>
            </w:r>
            <w:r w:rsidR="004F7E85">
              <w:rPr>
                <w:rFonts w:eastAsia="Times New Roman" w:cs="Times New Roman"/>
                <w:b/>
                <w:sz w:val="28"/>
                <w:szCs w:val="28"/>
                <w:lang w:eastAsia="ru-RU"/>
              </w:rPr>
              <w:t>627</w:t>
            </w:r>
          </w:p>
        </w:tc>
      </w:tr>
    </w:tbl>
    <w:p w14:paraId="6F167C99" w14:textId="77777777" w:rsidR="00FC6844" w:rsidRPr="003D040E" w:rsidRDefault="00FC6844" w:rsidP="001E05B2">
      <w:pPr>
        <w:pStyle w:val="a5"/>
        <w:spacing w:after="5" w:line="268" w:lineRule="auto"/>
        <w:ind w:left="851" w:right="90" w:firstLine="0"/>
        <w:rPr>
          <w:rFonts w:cs="Times New Roman"/>
          <w:b/>
          <w:sz w:val="28"/>
          <w:szCs w:val="28"/>
        </w:rPr>
      </w:pPr>
    </w:p>
    <w:p w14:paraId="4CB6DDC3" w14:textId="77777777" w:rsidR="004A60CE" w:rsidRDefault="004A60CE" w:rsidP="000438D0">
      <w:pPr>
        <w:pStyle w:val="a5"/>
        <w:spacing w:after="5" w:line="268" w:lineRule="auto"/>
        <w:ind w:left="142" w:right="90" w:firstLine="0"/>
        <w:rPr>
          <w:rFonts w:cs="Times New Roman"/>
          <w:b/>
          <w:sz w:val="28"/>
          <w:szCs w:val="28"/>
        </w:rPr>
      </w:pPr>
      <w:r>
        <w:rPr>
          <w:rFonts w:cs="Times New Roman"/>
          <w:b/>
          <w:noProof/>
          <w:sz w:val="28"/>
          <w:szCs w:val="28"/>
          <w:lang w:eastAsia="ru-RU"/>
        </w:rPr>
        <w:lastRenderedPageBreak/>
        <w:drawing>
          <wp:inline distT="0" distB="0" distL="0" distR="0" wp14:anchorId="66698697" wp14:editId="795D392D">
            <wp:extent cx="5923280" cy="3713259"/>
            <wp:effectExtent l="0" t="0" r="1270" b="19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665623" w14:textId="77777777" w:rsidR="004A60CE" w:rsidRDefault="004A60CE" w:rsidP="00F22534">
      <w:pPr>
        <w:pStyle w:val="a5"/>
        <w:spacing w:after="5" w:line="268" w:lineRule="auto"/>
        <w:ind w:left="644" w:right="90" w:firstLine="0"/>
        <w:rPr>
          <w:rFonts w:cs="Times New Roman"/>
          <w:b/>
          <w:sz w:val="28"/>
          <w:szCs w:val="28"/>
        </w:rPr>
      </w:pPr>
    </w:p>
    <w:p w14:paraId="57033D74" w14:textId="77777777" w:rsidR="00FC6844" w:rsidRPr="000363D9" w:rsidRDefault="00763AD1" w:rsidP="000438D0">
      <w:pPr>
        <w:pStyle w:val="a5"/>
        <w:spacing w:after="5" w:line="268" w:lineRule="auto"/>
        <w:ind w:left="644" w:right="90" w:firstLine="0"/>
        <w:jc w:val="center"/>
        <w:rPr>
          <w:rFonts w:eastAsia="Times New Roman" w:cs="Times New Roman"/>
          <w:b/>
          <w:color w:val="000000"/>
          <w:sz w:val="28"/>
          <w:szCs w:val="28"/>
          <w:u w:val="single"/>
          <w:lang w:eastAsia="ru-RU"/>
        </w:rPr>
      </w:pPr>
      <w:r w:rsidRPr="000363D9">
        <w:rPr>
          <w:rFonts w:eastAsia="Times New Roman" w:cs="Times New Roman"/>
          <w:b/>
          <w:color w:val="000000"/>
          <w:sz w:val="28"/>
          <w:szCs w:val="28"/>
          <w:u w:val="single"/>
          <w:lang w:eastAsia="ru-RU"/>
        </w:rPr>
        <w:t xml:space="preserve">Диаграмма </w:t>
      </w:r>
      <w:r w:rsidR="00E87A9A">
        <w:rPr>
          <w:rFonts w:eastAsia="Times New Roman" w:cs="Times New Roman"/>
          <w:b/>
          <w:color w:val="000000"/>
          <w:sz w:val="28"/>
          <w:szCs w:val="28"/>
          <w:u w:val="single"/>
          <w:lang w:eastAsia="ru-RU"/>
        </w:rPr>
        <w:t>1</w:t>
      </w:r>
    </w:p>
    <w:p w14:paraId="32596295" w14:textId="77777777" w:rsidR="000438D0" w:rsidRPr="00763AD1" w:rsidRDefault="000438D0" w:rsidP="000438D0">
      <w:pPr>
        <w:pStyle w:val="a5"/>
        <w:spacing w:after="5" w:line="268" w:lineRule="auto"/>
        <w:ind w:left="644" w:right="90" w:firstLine="0"/>
        <w:jc w:val="center"/>
        <w:rPr>
          <w:rFonts w:eastAsia="Times New Roman" w:cs="Times New Roman"/>
          <w:color w:val="000000"/>
          <w:sz w:val="28"/>
          <w:szCs w:val="28"/>
          <w:u w:val="single"/>
          <w:lang w:eastAsia="ru-RU"/>
        </w:rPr>
      </w:pPr>
    </w:p>
    <w:p w14:paraId="2A27C6FF" w14:textId="77777777" w:rsidR="00763AD1" w:rsidRPr="00763AD1" w:rsidRDefault="001E05B2" w:rsidP="00763AD1">
      <w:pPr>
        <w:spacing w:after="139" w:line="252" w:lineRule="auto"/>
        <w:ind w:left="540" w:right="87" w:firstLine="0"/>
        <w:rPr>
          <w:rFonts w:eastAsia="Times New Roman" w:cs="Times New Roman"/>
          <w:color w:val="000000"/>
          <w:sz w:val="28"/>
          <w:lang w:eastAsia="ru-RU"/>
        </w:rPr>
      </w:pPr>
      <w:r>
        <w:rPr>
          <w:rFonts w:eastAsia="Times New Roman" w:cs="Times New Roman"/>
          <w:b/>
          <w:color w:val="000000"/>
          <w:sz w:val="28"/>
          <w:lang w:eastAsia="ru-RU"/>
        </w:rPr>
        <w:t>1</w:t>
      </w:r>
      <w:r w:rsidRPr="00763AD1">
        <w:rPr>
          <w:rFonts w:eastAsia="Times New Roman" w:cs="Times New Roman"/>
          <w:b/>
          <w:color w:val="000000"/>
          <w:sz w:val="28"/>
          <w:lang w:eastAsia="ru-RU"/>
        </w:rPr>
        <w:t xml:space="preserve">.5 </w:t>
      </w:r>
      <w:r>
        <w:rPr>
          <w:rFonts w:eastAsia="Times New Roman" w:cs="Times New Roman"/>
          <w:b/>
          <w:color w:val="000000"/>
          <w:sz w:val="28"/>
          <w:lang w:eastAsia="ru-RU"/>
        </w:rPr>
        <w:t>Существующие</w:t>
      </w:r>
      <w:r w:rsidR="00763AD1" w:rsidRPr="00763AD1">
        <w:rPr>
          <w:rFonts w:eastAsia="Times New Roman" w:cs="Times New Roman"/>
          <w:b/>
          <w:color w:val="000000"/>
          <w:sz w:val="28"/>
          <w:lang w:eastAsia="ru-RU"/>
        </w:rPr>
        <w:t xml:space="preserve"> и перспективные технические ограничения на </w:t>
      </w:r>
    </w:p>
    <w:p w14:paraId="5309E872" w14:textId="77777777" w:rsidR="00763AD1" w:rsidRPr="00763AD1" w:rsidRDefault="00763AD1" w:rsidP="00763AD1">
      <w:pPr>
        <w:spacing w:after="4" w:line="397" w:lineRule="auto"/>
        <w:ind w:left="-15" w:right="87" w:firstLine="0"/>
        <w:rPr>
          <w:rFonts w:eastAsia="Times New Roman" w:cs="Times New Roman"/>
          <w:b/>
          <w:color w:val="000000"/>
          <w:sz w:val="28"/>
          <w:lang w:eastAsia="ru-RU"/>
        </w:rPr>
      </w:pPr>
      <w:r w:rsidRPr="00763AD1">
        <w:rPr>
          <w:rFonts w:eastAsia="Times New Roman" w:cs="Times New Roman"/>
          <w:b/>
          <w:color w:val="000000"/>
          <w:sz w:val="28"/>
          <w:lang w:eastAsia="ru-RU"/>
        </w:rPr>
        <w:t>использование установленной тепловой мощности и значения располагаемой мощности основного оборудован</w:t>
      </w:r>
      <w:r w:rsidR="00C30E38">
        <w:rPr>
          <w:rFonts w:eastAsia="Times New Roman" w:cs="Times New Roman"/>
          <w:b/>
          <w:color w:val="000000"/>
          <w:sz w:val="28"/>
          <w:lang w:eastAsia="ru-RU"/>
        </w:rPr>
        <w:t>ия источников тепловой энергии</w:t>
      </w:r>
    </w:p>
    <w:p w14:paraId="3E274604" w14:textId="77777777" w:rsidR="00763AD1" w:rsidRPr="00763AD1" w:rsidRDefault="001E05B2" w:rsidP="001E05B2">
      <w:pPr>
        <w:spacing w:after="4" w:line="397" w:lineRule="auto"/>
        <w:ind w:left="-15" w:right="87" w:firstLine="582"/>
        <w:rPr>
          <w:rFonts w:eastAsia="Times New Roman" w:cs="Times New Roman"/>
          <w:color w:val="000000"/>
          <w:sz w:val="28"/>
          <w:lang w:eastAsia="ru-RU"/>
        </w:rPr>
      </w:pPr>
      <w:r w:rsidRPr="00C30E38">
        <w:rPr>
          <w:rFonts w:eastAsia="Times New Roman" w:cs="Times New Roman"/>
          <w:color w:val="000000"/>
          <w:sz w:val="28"/>
          <w:lang w:eastAsia="ru-RU"/>
        </w:rPr>
        <w:t xml:space="preserve">Технические </w:t>
      </w:r>
      <w:r>
        <w:rPr>
          <w:rFonts w:eastAsia="Times New Roman" w:cs="Times New Roman"/>
          <w:color w:val="000000"/>
          <w:sz w:val="28"/>
          <w:lang w:eastAsia="ru-RU"/>
        </w:rPr>
        <w:t>физический</w:t>
      </w:r>
      <w:r w:rsidR="00C30E38">
        <w:rPr>
          <w:rFonts w:eastAsia="Times New Roman" w:cs="Times New Roman"/>
          <w:color w:val="000000"/>
          <w:sz w:val="28"/>
          <w:lang w:eastAsia="ru-RU"/>
        </w:rPr>
        <w:t xml:space="preserve"> износ оборудования котельной может влиять в расчетном периоде на использование установленной тепловой мощности. </w:t>
      </w:r>
    </w:p>
    <w:p w14:paraId="03B5D0D0" w14:textId="77777777" w:rsidR="00763AD1" w:rsidRPr="00763AD1" w:rsidRDefault="00A662ED" w:rsidP="00763AD1">
      <w:pPr>
        <w:spacing w:after="4" w:line="371" w:lineRule="auto"/>
        <w:ind w:left="-15" w:right="87" w:firstLine="540"/>
        <w:rPr>
          <w:rFonts w:eastAsia="Times New Roman" w:cs="Times New Roman"/>
          <w:color w:val="000000"/>
          <w:sz w:val="28"/>
          <w:lang w:eastAsia="ru-RU"/>
        </w:rPr>
      </w:pPr>
      <w:r>
        <w:rPr>
          <w:rFonts w:eastAsia="Times New Roman" w:cs="Times New Roman"/>
          <w:b/>
          <w:color w:val="000000"/>
          <w:sz w:val="28"/>
          <w:lang w:eastAsia="ru-RU"/>
        </w:rPr>
        <w:t>1</w:t>
      </w:r>
      <w:r w:rsidR="00763AD1" w:rsidRPr="00763AD1">
        <w:rPr>
          <w:rFonts w:eastAsia="Times New Roman" w:cs="Times New Roman"/>
          <w:b/>
          <w:color w:val="000000"/>
          <w:sz w:val="28"/>
          <w:lang w:eastAsia="ru-RU"/>
        </w:rPr>
        <w:t>.</w:t>
      </w:r>
      <w:r w:rsidR="00BF32BA">
        <w:rPr>
          <w:rFonts w:eastAsia="Times New Roman" w:cs="Times New Roman"/>
          <w:b/>
          <w:color w:val="000000"/>
          <w:sz w:val="28"/>
          <w:lang w:eastAsia="ru-RU"/>
        </w:rPr>
        <w:t>6</w:t>
      </w:r>
      <w:r w:rsidR="00763AD1" w:rsidRPr="00763AD1">
        <w:rPr>
          <w:rFonts w:eastAsia="Times New Roman" w:cs="Times New Roman"/>
          <w:b/>
          <w:color w:val="000000"/>
          <w:sz w:val="28"/>
          <w:lang w:eastAsia="ru-RU"/>
        </w:rPr>
        <w:t xml:space="preserve"> Значения существующих и перспективных потерь тепловой </w:t>
      </w:r>
      <w:r w:rsidR="00177013" w:rsidRPr="00763AD1">
        <w:rPr>
          <w:rFonts w:eastAsia="Times New Roman" w:cs="Times New Roman"/>
          <w:b/>
          <w:color w:val="000000"/>
          <w:sz w:val="28"/>
          <w:lang w:eastAsia="ru-RU"/>
        </w:rPr>
        <w:t>энергии при ее</w:t>
      </w:r>
      <w:r w:rsidR="00763AD1" w:rsidRPr="00763AD1">
        <w:rPr>
          <w:rFonts w:eastAsia="Times New Roman" w:cs="Times New Roman"/>
          <w:b/>
          <w:color w:val="000000"/>
          <w:sz w:val="28"/>
          <w:lang w:eastAsia="ru-RU"/>
        </w:rPr>
        <w:t xml:space="preserve"> </w:t>
      </w:r>
      <w:r w:rsidR="00177013" w:rsidRPr="00763AD1">
        <w:rPr>
          <w:rFonts w:eastAsia="Times New Roman" w:cs="Times New Roman"/>
          <w:b/>
          <w:color w:val="000000"/>
          <w:sz w:val="28"/>
          <w:lang w:eastAsia="ru-RU"/>
        </w:rPr>
        <w:t>передаче по</w:t>
      </w:r>
      <w:r w:rsidR="00763AD1" w:rsidRPr="00763AD1">
        <w:rPr>
          <w:rFonts w:eastAsia="Times New Roman" w:cs="Times New Roman"/>
          <w:b/>
          <w:color w:val="000000"/>
          <w:sz w:val="28"/>
          <w:lang w:eastAsia="ru-RU"/>
        </w:rPr>
        <w:t xml:space="preserve"> тепловым сетям, включая потери тепловой энергии в тепловых сетях теплопередачей через теплоизоляционные конструкции теплопроводов и с поте</w:t>
      </w:r>
      <w:r w:rsidR="0089689C">
        <w:rPr>
          <w:rFonts w:eastAsia="Times New Roman" w:cs="Times New Roman"/>
          <w:b/>
          <w:color w:val="000000"/>
          <w:sz w:val="28"/>
          <w:lang w:eastAsia="ru-RU"/>
        </w:rPr>
        <w:t>рями и затратами теплоносителей</w:t>
      </w:r>
      <w:r w:rsidR="00763AD1" w:rsidRPr="00763AD1">
        <w:rPr>
          <w:rFonts w:eastAsia="Times New Roman" w:cs="Times New Roman"/>
          <w:b/>
          <w:color w:val="000000"/>
          <w:sz w:val="28"/>
          <w:lang w:eastAsia="ru-RU"/>
        </w:rPr>
        <w:t xml:space="preserve"> </w:t>
      </w:r>
    </w:p>
    <w:p w14:paraId="7118685E" w14:textId="77777777" w:rsidR="00763AD1" w:rsidRDefault="00763AD1" w:rsidP="001E05B2">
      <w:pPr>
        <w:spacing w:after="4" w:line="397" w:lineRule="auto"/>
        <w:ind w:left="-15" w:right="87" w:firstLine="582"/>
        <w:rPr>
          <w:rFonts w:eastAsia="Times New Roman" w:cs="Times New Roman"/>
          <w:color w:val="000000"/>
          <w:sz w:val="28"/>
          <w:lang w:eastAsia="ru-RU"/>
        </w:rPr>
      </w:pPr>
      <w:r w:rsidRPr="00763AD1">
        <w:rPr>
          <w:rFonts w:eastAsia="Times New Roman" w:cs="Times New Roman"/>
          <w:color w:val="000000"/>
          <w:sz w:val="28"/>
          <w:lang w:eastAsia="ru-RU"/>
        </w:rPr>
        <w:t>Расчет нормативных технологических з</w:t>
      </w:r>
      <w:r w:rsidR="00231318">
        <w:rPr>
          <w:rFonts w:eastAsia="Times New Roman" w:cs="Times New Roman"/>
          <w:color w:val="000000"/>
          <w:sz w:val="28"/>
          <w:lang w:eastAsia="ru-RU"/>
        </w:rPr>
        <w:t>атрат и потерь теплоносителя при передаче по тепловым сетям приведен в таблице 6</w:t>
      </w:r>
      <w:r w:rsidRPr="00763AD1">
        <w:rPr>
          <w:rFonts w:eastAsia="Times New Roman" w:cs="Times New Roman"/>
          <w:color w:val="000000"/>
          <w:sz w:val="28"/>
          <w:lang w:eastAsia="ru-RU"/>
        </w:rPr>
        <w:t xml:space="preserve">. </w:t>
      </w:r>
    </w:p>
    <w:p w14:paraId="5068CFD0" w14:textId="77777777" w:rsidR="001E05B2" w:rsidRDefault="001E05B2" w:rsidP="001E05B2">
      <w:pPr>
        <w:spacing w:after="4" w:line="397" w:lineRule="auto"/>
        <w:ind w:left="-15" w:right="87" w:firstLine="582"/>
        <w:rPr>
          <w:rFonts w:eastAsia="Times New Roman" w:cs="Times New Roman"/>
          <w:color w:val="000000"/>
          <w:sz w:val="28"/>
          <w:lang w:eastAsia="ru-RU"/>
        </w:rPr>
      </w:pPr>
    </w:p>
    <w:p w14:paraId="5FF94D88" w14:textId="77777777" w:rsidR="001E05B2" w:rsidRDefault="001E05B2" w:rsidP="001E05B2">
      <w:pPr>
        <w:spacing w:after="4" w:line="397" w:lineRule="auto"/>
        <w:ind w:left="-15" w:right="87" w:firstLine="582"/>
        <w:rPr>
          <w:rFonts w:eastAsia="Times New Roman" w:cs="Times New Roman"/>
          <w:color w:val="000000"/>
          <w:sz w:val="28"/>
          <w:lang w:eastAsia="ru-RU"/>
        </w:rPr>
      </w:pPr>
    </w:p>
    <w:p w14:paraId="7A20349E" w14:textId="77777777" w:rsidR="00231318" w:rsidRPr="00231318" w:rsidRDefault="00231318" w:rsidP="00231318">
      <w:pPr>
        <w:spacing w:after="5" w:line="394" w:lineRule="auto"/>
        <w:ind w:left="-15" w:right="90" w:firstLine="567"/>
        <w:jc w:val="right"/>
        <w:rPr>
          <w:rFonts w:eastAsia="Times New Roman" w:cs="Times New Roman"/>
          <w:b/>
          <w:color w:val="000000"/>
          <w:sz w:val="28"/>
          <w:u w:val="single"/>
          <w:lang w:eastAsia="ru-RU"/>
        </w:rPr>
      </w:pPr>
      <w:r>
        <w:rPr>
          <w:rFonts w:eastAsia="Times New Roman" w:cs="Times New Roman"/>
          <w:b/>
          <w:color w:val="000000"/>
          <w:sz w:val="28"/>
          <w:u w:val="single"/>
          <w:lang w:eastAsia="ru-RU"/>
        </w:rPr>
        <w:lastRenderedPageBreak/>
        <w:t>Таблица 6</w:t>
      </w:r>
    </w:p>
    <w:tbl>
      <w:tblPr>
        <w:tblW w:w="9430" w:type="dxa"/>
        <w:tblInd w:w="-5" w:type="dxa"/>
        <w:tblLook w:val="04A0" w:firstRow="1" w:lastRow="0" w:firstColumn="1" w:lastColumn="0" w:noHBand="0" w:noVBand="1"/>
      </w:tblPr>
      <w:tblGrid>
        <w:gridCol w:w="5778"/>
        <w:gridCol w:w="1100"/>
        <w:gridCol w:w="1452"/>
        <w:gridCol w:w="1100"/>
      </w:tblGrid>
      <w:tr w:rsidR="00A409B0" w:rsidRPr="00A409B0" w14:paraId="02A83625" w14:textId="77777777" w:rsidTr="0066794A">
        <w:trPr>
          <w:trHeight w:val="450"/>
        </w:trPr>
        <w:tc>
          <w:tcPr>
            <w:tcW w:w="57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8F85EA" w14:textId="77777777" w:rsidR="00A409B0" w:rsidRPr="00A409B0" w:rsidRDefault="00A409B0" w:rsidP="00A409B0">
            <w:pPr>
              <w:spacing w:line="240" w:lineRule="auto"/>
              <w:ind w:firstLine="0"/>
              <w:jc w:val="left"/>
              <w:rPr>
                <w:rFonts w:eastAsia="Times New Roman" w:cs="Times New Roman"/>
                <w:color w:val="000000"/>
                <w:sz w:val="24"/>
                <w:szCs w:val="24"/>
                <w:lang w:eastAsia="ru-RU"/>
              </w:rPr>
            </w:pPr>
            <w:r w:rsidRPr="00A409B0">
              <w:rPr>
                <w:rFonts w:eastAsia="Times New Roman" w:cs="Times New Roman"/>
                <w:color w:val="000000"/>
                <w:sz w:val="24"/>
                <w:szCs w:val="24"/>
                <w:lang w:eastAsia="ru-RU"/>
              </w:rPr>
              <w:t>Выработано тепловой энергии в 2021 году</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D1126DE" w14:textId="77777777" w:rsidR="00A409B0" w:rsidRPr="00A409B0" w:rsidRDefault="00A409B0" w:rsidP="00A409B0">
            <w:pPr>
              <w:spacing w:line="240" w:lineRule="auto"/>
              <w:ind w:firstLine="0"/>
              <w:jc w:val="center"/>
              <w:rPr>
                <w:rFonts w:eastAsia="Times New Roman" w:cs="Times New Roman"/>
                <w:i/>
                <w:iCs/>
                <w:color w:val="000000"/>
                <w:sz w:val="24"/>
                <w:szCs w:val="24"/>
                <w:lang w:eastAsia="ru-RU"/>
              </w:rPr>
            </w:pPr>
            <w:r w:rsidRPr="00A409B0">
              <w:rPr>
                <w:rFonts w:eastAsia="Times New Roman" w:cs="Times New Roman"/>
                <w:i/>
                <w:iCs/>
                <w:color w:val="000000"/>
                <w:sz w:val="24"/>
                <w:szCs w:val="24"/>
                <w:lang w:eastAsia="ru-RU"/>
              </w:rPr>
              <w:t>Гкал</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14:paraId="760CE9B6" w14:textId="77777777" w:rsidR="00A409B0" w:rsidRPr="00A409B0" w:rsidRDefault="00A409B0" w:rsidP="00A409B0">
            <w:pPr>
              <w:spacing w:line="240" w:lineRule="auto"/>
              <w:ind w:firstLine="0"/>
              <w:jc w:val="center"/>
              <w:rPr>
                <w:rFonts w:eastAsia="Times New Roman" w:cs="Times New Roman"/>
                <w:color w:val="000000"/>
                <w:sz w:val="24"/>
                <w:szCs w:val="24"/>
                <w:lang w:eastAsia="ru-RU"/>
              </w:rPr>
            </w:pPr>
            <w:r w:rsidRPr="00A409B0">
              <w:rPr>
                <w:rFonts w:eastAsia="Times New Roman" w:cs="Times New Roman"/>
                <w:color w:val="000000"/>
                <w:sz w:val="24"/>
                <w:szCs w:val="24"/>
                <w:lang w:eastAsia="ru-RU"/>
              </w:rPr>
              <w:t>7</w:t>
            </w:r>
            <w:r>
              <w:rPr>
                <w:rFonts w:eastAsia="Times New Roman" w:cs="Times New Roman"/>
                <w:color w:val="000000"/>
                <w:sz w:val="24"/>
                <w:szCs w:val="24"/>
                <w:lang w:eastAsia="ru-RU"/>
              </w:rPr>
              <w:t xml:space="preserve"> </w:t>
            </w:r>
            <w:r w:rsidRPr="00A409B0">
              <w:rPr>
                <w:rFonts w:eastAsia="Times New Roman" w:cs="Times New Roman"/>
                <w:color w:val="000000"/>
                <w:sz w:val="24"/>
                <w:szCs w:val="24"/>
                <w:lang w:eastAsia="ru-RU"/>
              </w:rPr>
              <w:t>918,0</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86EEDDD" w14:textId="77777777" w:rsidR="00A409B0" w:rsidRPr="00A409B0" w:rsidRDefault="00A409B0" w:rsidP="00A409B0">
            <w:pPr>
              <w:spacing w:line="240" w:lineRule="auto"/>
              <w:ind w:firstLine="0"/>
              <w:jc w:val="center"/>
              <w:rPr>
                <w:rFonts w:eastAsia="Times New Roman" w:cs="Times New Roman"/>
                <w:color w:val="000000"/>
                <w:sz w:val="24"/>
                <w:szCs w:val="24"/>
                <w:lang w:eastAsia="ru-RU"/>
              </w:rPr>
            </w:pPr>
            <w:r w:rsidRPr="00A409B0">
              <w:rPr>
                <w:rFonts w:eastAsia="Times New Roman" w:cs="Times New Roman"/>
                <w:color w:val="000000"/>
                <w:sz w:val="24"/>
                <w:szCs w:val="24"/>
                <w:lang w:eastAsia="ru-RU"/>
              </w:rPr>
              <w:t>100%</w:t>
            </w:r>
          </w:p>
        </w:tc>
      </w:tr>
      <w:tr w:rsidR="00A409B0" w:rsidRPr="00A409B0" w14:paraId="6944F697" w14:textId="77777777" w:rsidTr="0066794A">
        <w:trPr>
          <w:trHeight w:val="414"/>
        </w:trPr>
        <w:tc>
          <w:tcPr>
            <w:tcW w:w="5778" w:type="dxa"/>
            <w:tcBorders>
              <w:top w:val="nil"/>
              <w:left w:val="single" w:sz="4" w:space="0" w:color="auto"/>
              <w:bottom w:val="single" w:sz="4" w:space="0" w:color="auto"/>
              <w:right w:val="single" w:sz="4" w:space="0" w:color="auto"/>
            </w:tcBorders>
            <w:shd w:val="clear" w:color="000000" w:fill="FFFFFF"/>
            <w:vAlign w:val="center"/>
            <w:hideMark/>
          </w:tcPr>
          <w:p w14:paraId="0A31CA6A" w14:textId="77777777" w:rsidR="00A409B0" w:rsidRPr="00A409B0" w:rsidRDefault="0066794A" w:rsidP="00A409B0">
            <w:pPr>
              <w:spacing w:line="240" w:lineRule="auto"/>
              <w:ind w:firstLine="0"/>
              <w:jc w:val="left"/>
              <w:rPr>
                <w:rFonts w:eastAsia="Times New Roman" w:cs="Times New Roman"/>
                <w:color w:val="000000"/>
                <w:sz w:val="24"/>
                <w:szCs w:val="24"/>
                <w:lang w:eastAsia="ru-RU"/>
              </w:rPr>
            </w:pPr>
            <w:r w:rsidRPr="00A409B0">
              <w:rPr>
                <w:rFonts w:eastAsia="Times New Roman" w:cs="Times New Roman"/>
                <w:color w:val="000000"/>
                <w:sz w:val="24"/>
                <w:szCs w:val="24"/>
                <w:lang w:eastAsia="ru-RU"/>
              </w:rPr>
              <w:t>Тепловая</w:t>
            </w:r>
            <w:r w:rsidR="00A409B0" w:rsidRPr="00A409B0">
              <w:rPr>
                <w:rFonts w:eastAsia="Times New Roman" w:cs="Times New Roman"/>
                <w:color w:val="000000"/>
                <w:sz w:val="24"/>
                <w:szCs w:val="24"/>
                <w:lang w:eastAsia="ru-RU"/>
              </w:rPr>
              <w:t xml:space="preserve"> энергия на собственные нужды в 2021 году</w:t>
            </w:r>
          </w:p>
        </w:tc>
        <w:tc>
          <w:tcPr>
            <w:tcW w:w="1100" w:type="dxa"/>
            <w:tcBorders>
              <w:top w:val="nil"/>
              <w:left w:val="nil"/>
              <w:bottom w:val="single" w:sz="4" w:space="0" w:color="auto"/>
              <w:right w:val="single" w:sz="4" w:space="0" w:color="auto"/>
            </w:tcBorders>
            <w:shd w:val="clear" w:color="auto" w:fill="auto"/>
            <w:vAlign w:val="center"/>
            <w:hideMark/>
          </w:tcPr>
          <w:p w14:paraId="332EF4FD" w14:textId="77777777" w:rsidR="00A409B0" w:rsidRPr="00A409B0" w:rsidRDefault="00A409B0" w:rsidP="00A409B0">
            <w:pPr>
              <w:spacing w:line="240" w:lineRule="auto"/>
              <w:ind w:firstLine="0"/>
              <w:jc w:val="center"/>
              <w:rPr>
                <w:rFonts w:eastAsia="Times New Roman" w:cs="Times New Roman"/>
                <w:i/>
                <w:iCs/>
                <w:color w:val="000000"/>
                <w:sz w:val="24"/>
                <w:szCs w:val="24"/>
                <w:lang w:eastAsia="ru-RU"/>
              </w:rPr>
            </w:pPr>
            <w:r w:rsidRPr="00A409B0">
              <w:rPr>
                <w:rFonts w:eastAsia="Times New Roman" w:cs="Times New Roman"/>
                <w:i/>
                <w:iCs/>
                <w:color w:val="000000"/>
                <w:sz w:val="24"/>
                <w:szCs w:val="24"/>
                <w:lang w:eastAsia="ru-RU"/>
              </w:rPr>
              <w:t>Гкал</w:t>
            </w:r>
          </w:p>
        </w:tc>
        <w:tc>
          <w:tcPr>
            <w:tcW w:w="1452" w:type="dxa"/>
            <w:tcBorders>
              <w:top w:val="nil"/>
              <w:left w:val="nil"/>
              <w:bottom w:val="single" w:sz="4" w:space="0" w:color="auto"/>
              <w:right w:val="single" w:sz="4" w:space="0" w:color="auto"/>
            </w:tcBorders>
            <w:shd w:val="clear" w:color="auto" w:fill="auto"/>
            <w:vAlign w:val="center"/>
            <w:hideMark/>
          </w:tcPr>
          <w:p w14:paraId="2B796C63" w14:textId="77777777" w:rsidR="00A409B0" w:rsidRPr="00A409B0" w:rsidRDefault="00A409B0" w:rsidP="00A409B0">
            <w:pPr>
              <w:spacing w:line="240" w:lineRule="auto"/>
              <w:ind w:firstLine="0"/>
              <w:jc w:val="center"/>
              <w:rPr>
                <w:rFonts w:eastAsia="Times New Roman" w:cs="Times New Roman"/>
                <w:color w:val="000000"/>
                <w:sz w:val="24"/>
                <w:szCs w:val="24"/>
                <w:lang w:eastAsia="ru-RU"/>
              </w:rPr>
            </w:pPr>
            <w:r w:rsidRPr="00A409B0">
              <w:rPr>
                <w:rFonts w:eastAsia="Times New Roman" w:cs="Times New Roman"/>
                <w:color w:val="000000"/>
                <w:sz w:val="24"/>
                <w:szCs w:val="24"/>
                <w:lang w:eastAsia="ru-RU"/>
              </w:rPr>
              <w:t>229,4</w:t>
            </w:r>
          </w:p>
        </w:tc>
        <w:tc>
          <w:tcPr>
            <w:tcW w:w="1100" w:type="dxa"/>
            <w:tcBorders>
              <w:top w:val="nil"/>
              <w:left w:val="nil"/>
              <w:bottom w:val="single" w:sz="4" w:space="0" w:color="auto"/>
              <w:right w:val="single" w:sz="4" w:space="0" w:color="auto"/>
            </w:tcBorders>
            <w:shd w:val="clear" w:color="auto" w:fill="auto"/>
            <w:vAlign w:val="center"/>
            <w:hideMark/>
          </w:tcPr>
          <w:p w14:paraId="6C3FDE6D" w14:textId="77777777" w:rsidR="00A409B0" w:rsidRPr="00A409B0" w:rsidRDefault="00A409B0" w:rsidP="00A409B0">
            <w:pPr>
              <w:spacing w:line="240" w:lineRule="auto"/>
              <w:ind w:firstLine="0"/>
              <w:jc w:val="center"/>
              <w:rPr>
                <w:rFonts w:eastAsia="Times New Roman" w:cs="Times New Roman"/>
                <w:color w:val="000000"/>
                <w:sz w:val="24"/>
                <w:szCs w:val="24"/>
                <w:lang w:eastAsia="ru-RU"/>
              </w:rPr>
            </w:pPr>
            <w:r w:rsidRPr="00A409B0">
              <w:rPr>
                <w:rFonts w:eastAsia="Times New Roman" w:cs="Times New Roman"/>
                <w:color w:val="000000"/>
                <w:sz w:val="24"/>
                <w:szCs w:val="24"/>
                <w:lang w:eastAsia="ru-RU"/>
              </w:rPr>
              <w:t>3%</w:t>
            </w:r>
          </w:p>
        </w:tc>
      </w:tr>
      <w:tr w:rsidR="00A409B0" w:rsidRPr="00A409B0" w14:paraId="0906DF7B" w14:textId="77777777" w:rsidTr="0066794A">
        <w:trPr>
          <w:trHeight w:val="419"/>
        </w:trPr>
        <w:tc>
          <w:tcPr>
            <w:tcW w:w="5778" w:type="dxa"/>
            <w:tcBorders>
              <w:top w:val="nil"/>
              <w:left w:val="single" w:sz="4" w:space="0" w:color="auto"/>
              <w:bottom w:val="single" w:sz="4" w:space="0" w:color="auto"/>
              <w:right w:val="single" w:sz="4" w:space="0" w:color="auto"/>
            </w:tcBorders>
            <w:shd w:val="clear" w:color="000000" w:fill="FFFFFF"/>
            <w:vAlign w:val="center"/>
            <w:hideMark/>
          </w:tcPr>
          <w:p w14:paraId="15B4F22C" w14:textId="77777777" w:rsidR="00A409B0" w:rsidRPr="00A409B0" w:rsidRDefault="00A409B0" w:rsidP="00A409B0">
            <w:pPr>
              <w:spacing w:line="240" w:lineRule="auto"/>
              <w:ind w:firstLine="0"/>
              <w:jc w:val="left"/>
              <w:rPr>
                <w:rFonts w:eastAsia="Times New Roman" w:cs="Times New Roman"/>
                <w:color w:val="000000"/>
                <w:sz w:val="24"/>
                <w:szCs w:val="24"/>
                <w:lang w:eastAsia="ru-RU"/>
              </w:rPr>
            </w:pPr>
            <w:r w:rsidRPr="00A409B0">
              <w:rPr>
                <w:rFonts w:eastAsia="Times New Roman" w:cs="Times New Roman"/>
                <w:color w:val="000000"/>
                <w:sz w:val="24"/>
                <w:szCs w:val="24"/>
                <w:lang w:eastAsia="ru-RU"/>
              </w:rPr>
              <w:t>Реализовано тепловой энергии в 2021 году</w:t>
            </w:r>
          </w:p>
        </w:tc>
        <w:tc>
          <w:tcPr>
            <w:tcW w:w="1100" w:type="dxa"/>
            <w:tcBorders>
              <w:top w:val="nil"/>
              <w:left w:val="nil"/>
              <w:bottom w:val="single" w:sz="4" w:space="0" w:color="auto"/>
              <w:right w:val="single" w:sz="4" w:space="0" w:color="auto"/>
            </w:tcBorders>
            <w:shd w:val="clear" w:color="auto" w:fill="auto"/>
            <w:vAlign w:val="center"/>
            <w:hideMark/>
          </w:tcPr>
          <w:p w14:paraId="59BB4A5D" w14:textId="77777777" w:rsidR="00A409B0" w:rsidRPr="00A409B0" w:rsidRDefault="00A409B0" w:rsidP="00A409B0">
            <w:pPr>
              <w:spacing w:line="240" w:lineRule="auto"/>
              <w:ind w:firstLine="0"/>
              <w:jc w:val="center"/>
              <w:rPr>
                <w:rFonts w:eastAsia="Times New Roman" w:cs="Times New Roman"/>
                <w:i/>
                <w:iCs/>
                <w:color w:val="000000"/>
                <w:sz w:val="24"/>
                <w:szCs w:val="24"/>
                <w:lang w:eastAsia="ru-RU"/>
              </w:rPr>
            </w:pPr>
            <w:r w:rsidRPr="00A409B0">
              <w:rPr>
                <w:rFonts w:eastAsia="Times New Roman" w:cs="Times New Roman"/>
                <w:i/>
                <w:iCs/>
                <w:color w:val="000000"/>
                <w:sz w:val="24"/>
                <w:szCs w:val="24"/>
                <w:lang w:eastAsia="ru-RU"/>
              </w:rPr>
              <w:t>Гкал</w:t>
            </w:r>
          </w:p>
        </w:tc>
        <w:tc>
          <w:tcPr>
            <w:tcW w:w="1452" w:type="dxa"/>
            <w:tcBorders>
              <w:top w:val="nil"/>
              <w:left w:val="nil"/>
              <w:bottom w:val="single" w:sz="4" w:space="0" w:color="auto"/>
              <w:right w:val="single" w:sz="4" w:space="0" w:color="auto"/>
            </w:tcBorders>
            <w:shd w:val="clear" w:color="auto" w:fill="auto"/>
            <w:vAlign w:val="center"/>
            <w:hideMark/>
          </w:tcPr>
          <w:p w14:paraId="0120BD76" w14:textId="77777777" w:rsidR="00A409B0" w:rsidRPr="00A409B0" w:rsidRDefault="00A409B0" w:rsidP="00A409B0">
            <w:pPr>
              <w:spacing w:line="240" w:lineRule="auto"/>
              <w:ind w:firstLine="0"/>
              <w:jc w:val="center"/>
              <w:rPr>
                <w:rFonts w:eastAsia="Times New Roman" w:cs="Times New Roman"/>
                <w:color w:val="000000"/>
                <w:sz w:val="24"/>
                <w:szCs w:val="24"/>
                <w:lang w:eastAsia="ru-RU"/>
              </w:rPr>
            </w:pPr>
            <w:r w:rsidRPr="00A409B0">
              <w:rPr>
                <w:rFonts w:eastAsia="Times New Roman" w:cs="Times New Roman"/>
                <w:color w:val="000000"/>
                <w:sz w:val="24"/>
                <w:szCs w:val="24"/>
                <w:lang w:eastAsia="ru-RU"/>
              </w:rPr>
              <w:t>6 762,6</w:t>
            </w:r>
          </w:p>
        </w:tc>
        <w:tc>
          <w:tcPr>
            <w:tcW w:w="1100" w:type="dxa"/>
            <w:tcBorders>
              <w:top w:val="nil"/>
              <w:left w:val="nil"/>
              <w:bottom w:val="single" w:sz="4" w:space="0" w:color="auto"/>
              <w:right w:val="single" w:sz="4" w:space="0" w:color="auto"/>
            </w:tcBorders>
            <w:shd w:val="clear" w:color="auto" w:fill="auto"/>
            <w:vAlign w:val="center"/>
            <w:hideMark/>
          </w:tcPr>
          <w:p w14:paraId="60110C04" w14:textId="77777777" w:rsidR="00A409B0" w:rsidRPr="00A409B0" w:rsidRDefault="00A409B0" w:rsidP="00A409B0">
            <w:pPr>
              <w:spacing w:line="240" w:lineRule="auto"/>
              <w:ind w:firstLine="0"/>
              <w:jc w:val="center"/>
              <w:rPr>
                <w:rFonts w:eastAsia="Times New Roman" w:cs="Times New Roman"/>
                <w:color w:val="000000"/>
                <w:sz w:val="24"/>
                <w:szCs w:val="24"/>
                <w:lang w:eastAsia="ru-RU"/>
              </w:rPr>
            </w:pPr>
            <w:r w:rsidRPr="00A409B0">
              <w:rPr>
                <w:rFonts w:eastAsia="Times New Roman" w:cs="Times New Roman"/>
                <w:color w:val="000000"/>
                <w:sz w:val="24"/>
                <w:szCs w:val="24"/>
                <w:lang w:eastAsia="ru-RU"/>
              </w:rPr>
              <w:t>85%</w:t>
            </w:r>
          </w:p>
        </w:tc>
      </w:tr>
      <w:tr w:rsidR="00A409B0" w:rsidRPr="00A409B0" w14:paraId="35481CB0" w14:textId="77777777" w:rsidTr="0066794A">
        <w:trPr>
          <w:trHeight w:val="411"/>
        </w:trPr>
        <w:tc>
          <w:tcPr>
            <w:tcW w:w="5778" w:type="dxa"/>
            <w:tcBorders>
              <w:top w:val="nil"/>
              <w:left w:val="single" w:sz="4" w:space="0" w:color="auto"/>
              <w:bottom w:val="single" w:sz="4" w:space="0" w:color="auto"/>
              <w:right w:val="single" w:sz="4" w:space="0" w:color="auto"/>
            </w:tcBorders>
            <w:shd w:val="clear" w:color="000000" w:fill="FFFFFF"/>
            <w:vAlign w:val="center"/>
            <w:hideMark/>
          </w:tcPr>
          <w:p w14:paraId="67B83172" w14:textId="77777777" w:rsidR="00A409B0" w:rsidRPr="00A409B0" w:rsidRDefault="00A409B0" w:rsidP="00A409B0">
            <w:pPr>
              <w:spacing w:line="240" w:lineRule="auto"/>
              <w:ind w:firstLine="0"/>
              <w:jc w:val="left"/>
              <w:rPr>
                <w:rFonts w:eastAsia="Times New Roman" w:cs="Times New Roman"/>
                <w:color w:val="000000"/>
                <w:sz w:val="24"/>
                <w:szCs w:val="24"/>
                <w:lang w:eastAsia="ru-RU"/>
              </w:rPr>
            </w:pPr>
            <w:r w:rsidRPr="00A409B0">
              <w:rPr>
                <w:rFonts w:eastAsia="Times New Roman" w:cs="Times New Roman"/>
                <w:color w:val="000000"/>
                <w:sz w:val="24"/>
                <w:szCs w:val="24"/>
                <w:lang w:eastAsia="ru-RU"/>
              </w:rPr>
              <w:t xml:space="preserve">Потери тепловой энергии </w:t>
            </w:r>
            <w:r w:rsidR="0066794A" w:rsidRPr="00A409B0">
              <w:rPr>
                <w:rFonts w:eastAsia="Times New Roman" w:cs="Times New Roman"/>
                <w:color w:val="000000"/>
                <w:sz w:val="24"/>
                <w:szCs w:val="24"/>
                <w:lang w:eastAsia="ru-RU"/>
              </w:rPr>
              <w:t>в сетях</w:t>
            </w:r>
            <w:r w:rsidRPr="00A409B0">
              <w:rPr>
                <w:rFonts w:eastAsia="Times New Roman" w:cs="Times New Roman"/>
                <w:color w:val="000000"/>
                <w:sz w:val="24"/>
                <w:szCs w:val="24"/>
                <w:lang w:eastAsia="ru-RU"/>
              </w:rPr>
              <w:t xml:space="preserve"> </w:t>
            </w:r>
          </w:p>
        </w:tc>
        <w:tc>
          <w:tcPr>
            <w:tcW w:w="1100" w:type="dxa"/>
            <w:tcBorders>
              <w:top w:val="nil"/>
              <w:left w:val="nil"/>
              <w:bottom w:val="single" w:sz="4" w:space="0" w:color="auto"/>
              <w:right w:val="single" w:sz="4" w:space="0" w:color="auto"/>
            </w:tcBorders>
            <w:shd w:val="clear" w:color="auto" w:fill="auto"/>
            <w:vAlign w:val="center"/>
            <w:hideMark/>
          </w:tcPr>
          <w:p w14:paraId="204DD25C" w14:textId="77777777" w:rsidR="00A409B0" w:rsidRPr="00A409B0" w:rsidRDefault="00A409B0" w:rsidP="00A409B0">
            <w:pPr>
              <w:spacing w:line="240" w:lineRule="auto"/>
              <w:ind w:firstLine="0"/>
              <w:jc w:val="center"/>
              <w:rPr>
                <w:rFonts w:eastAsia="Times New Roman" w:cs="Times New Roman"/>
                <w:i/>
                <w:iCs/>
                <w:color w:val="000000"/>
                <w:sz w:val="24"/>
                <w:szCs w:val="24"/>
                <w:lang w:eastAsia="ru-RU"/>
              </w:rPr>
            </w:pPr>
            <w:r w:rsidRPr="00A409B0">
              <w:rPr>
                <w:rFonts w:eastAsia="Times New Roman" w:cs="Times New Roman"/>
                <w:i/>
                <w:iCs/>
                <w:color w:val="000000"/>
                <w:sz w:val="24"/>
                <w:szCs w:val="24"/>
                <w:lang w:eastAsia="ru-RU"/>
              </w:rPr>
              <w:t>Гкал</w:t>
            </w:r>
          </w:p>
        </w:tc>
        <w:tc>
          <w:tcPr>
            <w:tcW w:w="1452" w:type="dxa"/>
            <w:tcBorders>
              <w:top w:val="nil"/>
              <w:left w:val="nil"/>
              <w:bottom w:val="single" w:sz="4" w:space="0" w:color="auto"/>
              <w:right w:val="single" w:sz="4" w:space="0" w:color="auto"/>
            </w:tcBorders>
            <w:shd w:val="clear" w:color="auto" w:fill="auto"/>
            <w:vAlign w:val="center"/>
            <w:hideMark/>
          </w:tcPr>
          <w:p w14:paraId="648BD522" w14:textId="77777777" w:rsidR="00A409B0" w:rsidRPr="00A409B0" w:rsidRDefault="00A409B0" w:rsidP="00A409B0">
            <w:pPr>
              <w:spacing w:line="240" w:lineRule="auto"/>
              <w:ind w:firstLine="0"/>
              <w:jc w:val="center"/>
              <w:rPr>
                <w:rFonts w:eastAsia="Times New Roman" w:cs="Times New Roman"/>
                <w:color w:val="000000"/>
                <w:sz w:val="24"/>
                <w:szCs w:val="24"/>
                <w:lang w:eastAsia="ru-RU"/>
              </w:rPr>
            </w:pPr>
            <w:r w:rsidRPr="00A409B0">
              <w:rPr>
                <w:rFonts w:eastAsia="Times New Roman" w:cs="Times New Roman"/>
                <w:color w:val="000000"/>
                <w:sz w:val="24"/>
                <w:szCs w:val="24"/>
                <w:lang w:eastAsia="ru-RU"/>
              </w:rPr>
              <w:t>926,5</w:t>
            </w:r>
          </w:p>
        </w:tc>
        <w:tc>
          <w:tcPr>
            <w:tcW w:w="1100" w:type="dxa"/>
            <w:tcBorders>
              <w:top w:val="nil"/>
              <w:left w:val="nil"/>
              <w:bottom w:val="single" w:sz="4" w:space="0" w:color="auto"/>
              <w:right w:val="single" w:sz="4" w:space="0" w:color="auto"/>
            </w:tcBorders>
            <w:shd w:val="clear" w:color="auto" w:fill="auto"/>
            <w:vAlign w:val="center"/>
            <w:hideMark/>
          </w:tcPr>
          <w:p w14:paraId="637C5EA7" w14:textId="77777777" w:rsidR="00A409B0" w:rsidRPr="00A409B0" w:rsidRDefault="00A409B0" w:rsidP="00A409B0">
            <w:pPr>
              <w:spacing w:line="240" w:lineRule="auto"/>
              <w:ind w:firstLine="0"/>
              <w:jc w:val="center"/>
              <w:rPr>
                <w:rFonts w:eastAsia="Times New Roman" w:cs="Times New Roman"/>
                <w:color w:val="000000"/>
                <w:sz w:val="24"/>
                <w:szCs w:val="24"/>
                <w:lang w:eastAsia="ru-RU"/>
              </w:rPr>
            </w:pPr>
            <w:r w:rsidRPr="00A409B0">
              <w:rPr>
                <w:rFonts w:eastAsia="Times New Roman" w:cs="Times New Roman"/>
                <w:color w:val="000000"/>
                <w:sz w:val="24"/>
                <w:szCs w:val="24"/>
                <w:lang w:eastAsia="ru-RU"/>
              </w:rPr>
              <w:t>12%</w:t>
            </w:r>
          </w:p>
        </w:tc>
      </w:tr>
    </w:tbl>
    <w:p w14:paraId="2A81549F" w14:textId="77777777" w:rsidR="0066794A" w:rsidRDefault="0066794A" w:rsidP="00BF32BA">
      <w:pPr>
        <w:ind w:firstLine="0"/>
        <w:jc w:val="center"/>
        <w:rPr>
          <w:rFonts w:cs="Times New Roman"/>
          <w:b/>
          <w:bCs/>
          <w:sz w:val="28"/>
          <w:szCs w:val="28"/>
        </w:rPr>
      </w:pPr>
    </w:p>
    <w:p w14:paraId="3E981295" w14:textId="77777777" w:rsidR="00BF32BA" w:rsidRDefault="00BF32BA" w:rsidP="00BF32BA">
      <w:pPr>
        <w:ind w:firstLine="0"/>
        <w:jc w:val="center"/>
        <w:rPr>
          <w:rFonts w:cs="Times New Roman"/>
          <w:b/>
          <w:bCs/>
          <w:sz w:val="28"/>
          <w:szCs w:val="28"/>
        </w:rPr>
      </w:pPr>
      <w:r>
        <w:rPr>
          <w:rFonts w:cs="Times New Roman"/>
          <w:b/>
          <w:bCs/>
          <w:sz w:val="28"/>
          <w:szCs w:val="28"/>
        </w:rPr>
        <w:t>Гидравлический расчёт</w:t>
      </w:r>
      <w:r w:rsidRPr="00BF32BA">
        <w:rPr>
          <w:rFonts w:cs="Times New Roman"/>
          <w:b/>
          <w:bCs/>
          <w:sz w:val="28"/>
          <w:szCs w:val="28"/>
        </w:rPr>
        <w:t xml:space="preserve"> существующего трубопровода п.</w:t>
      </w:r>
      <w:r>
        <w:rPr>
          <w:rFonts w:cs="Times New Roman"/>
          <w:b/>
          <w:bCs/>
          <w:sz w:val="28"/>
          <w:szCs w:val="28"/>
        </w:rPr>
        <w:t xml:space="preserve"> </w:t>
      </w:r>
      <w:r w:rsidRPr="00BF32BA">
        <w:rPr>
          <w:rFonts w:cs="Times New Roman"/>
          <w:b/>
          <w:bCs/>
          <w:sz w:val="28"/>
          <w:szCs w:val="28"/>
        </w:rPr>
        <w:t>Бережки</w:t>
      </w:r>
    </w:p>
    <w:p w14:paraId="6B0DA828" w14:textId="77777777" w:rsidR="00231318" w:rsidRPr="00231318" w:rsidRDefault="00231318" w:rsidP="00231318">
      <w:pPr>
        <w:ind w:firstLine="0"/>
        <w:jc w:val="right"/>
        <w:rPr>
          <w:rFonts w:cs="Times New Roman"/>
          <w:b/>
          <w:bCs/>
          <w:sz w:val="28"/>
          <w:szCs w:val="28"/>
          <w:u w:val="single"/>
        </w:rPr>
      </w:pPr>
      <w:r w:rsidRPr="00231318">
        <w:rPr>
          <w:rFonts w:cs="Times New Roman"/>
          <w:b/>
          <w:bCs/>
          <w:sz w:val="28"/>
          <w:szCs w:val="28"/>
          <w:u w:val="single"/>
        </w:rPr>
        <w:t>Таблица 7</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5"/>
        <w:gridCol w:w="993"/>
        <w:gridCol w:w="1275"/>
        <w:gridCol w:w="993"/>
        <w:gridCol w:w="992"/>
        <w:gridCol w:w="992"/>
        <w:gridCol w:w="992"/>
      </w:tblGrid>
      <w:tr w:rsidR="0066794A" w:rsidRPr="008A763A" w14:paraId="38A01035" w14:textId="77777777" w:rsidTr="0066794A">
        <w:trPr>
          <w:trHeight w:val="381"/>
        </w:trPr>
        <w:tc>
          <w:tcPr>
            <w:tcW w:w="1838" w:type="dxa"/>
            <w:vMerge w:val="restart"/>
            <w:shd w:val="clear" w:color="auto" w:fill="auto"/>
            <w:vAlign w:val="center"/>
            <w:hideMark/>
          </w:tcPr>
          <w:p w14:paraId="05F8F20F" w14:textId="77777777" w:rsidR="0066794A" w:rsidRPr="008A763A" w:rsidRDefault="0066794A" w:rsidP="008A763A">
            <w:pPr>
              <w:spacing w:line="240" w:lineRule="auto"/>
              <w:ind w:left="-113"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расчетного участка</w:t>
            </w:r>
          </w:p>
        </w:tc>
        <w:tc>
          <w:tcPr>
            <w:tcW w:w="1275" w:type="dxa"/>
            <w:vMerge w:val="restart"/>
            <w:shd w:val="clear" w:color="auto" w:fill="auto"/>
            <w:vAlign w:val="center"/>
            <w:hideMark/>
          </w:tcPr>
          <w:p w14:paraId="3A6ACFBD" w14:textId="77777777" w:rsidR="0066794A" w:rsidRPr="008A763A" w:rsidRDefault="0066794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Расход теплоты, Q Гкал/час </w:t>
            </w:r>
          </w:p>
        </w:tc>
        <w:tc>
          <w:tcPr>
            <w:tcW w:w="993" w:type="dxa"/>
            <w:vMerge w:val="restart"/>
            <w:shd w:val="clear" w:color="auto" w:fill="auto"/>
            <w:vAlign w:val="center"/>
            <w:hideMark/>
          </w:tcPr>
          <w:p w14:paraId="2EB05888" w14:textId="77777777" w:rsidR="0066794A" w:rsidRPr="008A763A" w:rsidRDefault="0066794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Расход теплоносителя, G т/ч</w:t>
            </w:r>
          </w:p>
        </w:tc>
        <w:tc>
          <w:tcPr>
            <w:tcW w:w="1275" w:type="dxa"/>
            <w:vMerge w:val="restart"/>
            <w:shd w:val="clear" w:color="auto" w:fill="auto"/>
            <w:noWrap/>
            <w:vAlign w:val="bottom"/>
            <w:hideMark/>
          </w:tcPr>
          <w:p w14:paraId="3E412F33" w14:textId="77777777" w:rsidR="0066794A" w:rsidRPr="008A763A" w:rsidRDefault="0066794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Условный диаметр, Ду мм</w:t>
            </w:r>
          </w:p>
          <w:p w14:paraId="65BC908A" w14:textId="77777777" w:rsidR="0066794A" w:rsidRPr="008A763A" w:rsidRDefault="0066794A" w:rsidP="008A763A">
            <w:pPr>
              <w:spacing w:line="240" w:lineRule="auto"/>
              <w:jc w:val="center"/>
              <w:rPr>
                <w:rFonts w:eastAsia="Times New Roman" w:cs="Times New Roman"/>
                <w:color w:val="000000"/>
                <w:sz w:val="20"/>
                <w:szCs w:val="20"/>
                <w:lang w:eastAsia="ru-RU"/>
              </w:rPr>
            </w:pPr>
          </w:p>
        </w:tc>
        <w:tc>
          <w:tcPr>
            <w:tcW w:w="993" w:type="dxa"/>
            <w:vMerge w:val="restart"/>
            <w:shd w:val="clear" w:color="auto" w:fill="auto"/>
            <w:vAlign w:val="bottom"/>
            <w:hideMark/>
          </w:tcPr>
          <w:p w14:paraId="0E01F63F" w14:textId="77777777" w:rsidR="0066794A" w:rsidRPr="008A763A" w:rsidRDefault="0066794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Длина участка, м L м</w:t>
            </w:r>
          </w:p>
        </w:tc>
        <w:tc>
          <w:tcPr>
            <w:tcW w:w="2976" w:type="dxa"/>
            <w:gridSpan w:val="3"/>
            <w:shd w:val="clear" w:color="auto" w:fill="auto"/>
            <w:noWrap/>
            <w:vAlign w:val="bottom"/>
            <w:hideMark/>
          </w:tcPr>
          <w:p w14:paraId="7C5088E1" w14:textId="77777777" w:rsidR="0066794A" w:rsidRPr="008A763A" w:rsidRDefault="0066794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Давление в м. в. ст.</w:t>
            </w:r>
          </w:p>
        </w:tc>
      </w:tr>
      <w:tr w:rsidR="0066794A" w:rsidRPr="008A763A" w14:paraId="126F2F51" w14:textId="77777777" w:rsidTr="0066794A">
        <w:trPr>
          <w:trHeight w:val="699"/>
        </w:trPr>
        <w:tc>
          <w:tcPr>
            <w:tcW w:w="1838" w:type="dxa"/>
            <w:vMerge/>
            <w:vAlign w:val="center"/>
            <w:hideMark/>
          </w:tcPr>
          <w:p w14:paraId="6F9A8D74" w14:textId="77777777" w:rsidR="0066794A" w:rsidRPr="008A763A" w:rsidRDefault="0066794A" w:rsidP="008A763A">
            <w:pPr>
              <w:spacing w:line="240" w:lineRule="auto"/>
              <w:ind w:firstLine="0"/>
              <w:jc w:val="left"/>
              <w:rPr>
                <w:rFonts w:eastAsia="Times New Roman" w:cs="Times New Roman"/>
                <w:color w:val="000000"/>
                <w:sz w:val="20"/>
                <w:szCs w:val="20"/>
                <w:lang w:eastAsia="ru-RU"/>
              </w:rPr>
            </w:pPr>
          </w:p>
        </w:tc>
        <w:tc>
          <w:tcPr>
            <w:tcW w:w="1275" w:type="dxa"/>
            <w:vMerge/>
            <w:vAlign w:val="center"/>
            <w:hideMark/>
          </w:tcPr>
          <w:p w14:paraId="173190EE" w14:textId="77777777" w:rsidR="0066794A" w:rsidRPr="008A763A" w:rsidRDefault="0066794A" w:rsidP="008A763A">
            <w:pPr>
              <w:spacing w:line="240" w:lineRule="auto"/>
              <w:ind w:firstLine="0"/>
              <w:jc w:val="left"/>
              <w:rPr>
                <w:rFonts w:eastAsia="Times New Roman" w:cs="Times New Roman"/>
                <w:color w:val="000000"/>
                <w:sz w:val="20"/>
                <w:szCs w:val="20"/>
                <w:lang w:eastAsia="ru-RU"/>
              </w:rPr>
            </w:pPr>
          </w:p>
        </w:tc>
        <w:tc>
          <w:tcPr>
            <w:tcW w:w="993" w:type="dxa"/>
            <w:vMerge/>
            <w:vAlign w:val="center"/>
            <w:hideMark/>
          </w:tcPr>
          <w:p w14:paraId="6391C29D" w14:textId="77777777" w:rsidR="0066794A" w:rsidRPr="008A763A" w:rsidRDefault="0066794A" w:rsidP="008A763A">
            <w:pPr>
              <w:spacing w:line="240" w:lineRule="auto"/>
              <w:ind w:firstLine="0"/>
              <w:jc w:val="left"/>
              <w:rPr>
                <w:rFonts w:eastAsia="Times New Roman" w:cs="Times New Roman"/>
                <w:color w:val="000000"/>
                <w:sz w:val="20"/>
                <w:szCs w:val="20"/>
                <w:lang w:eastAsia="ru-RU"/>
              </w:rPr>
            </w:pPr>
          </w:p>
        </w:tc>
        <w:tc>
          <w:tcPr>
            <w:tcW w:w="1275" w:type="dxa"/>
            <w:vMerge/>
            <w:shd w:val="clear" w:color="auto" w:fill="auto"/>
            <w:vAlign w:val="center"/>
            <w:hideMark/>
          </w:tcPr>
          <w:p w14:paraId="69E3FE2A" w14:textId="77777777" w:rsidR="0066794A" w:rsidRPr="008A763A" w:rsidRDefault="0066794A" w:rsidP="008A763A">
            <w:pPr>
              <w:spacing w:line="240" w:lineRule="auto"/>
              <w:ind w:firstLine="0"/>
              <w:jc w:val="center"/>
              <w:rPr>
                <w:rFonts w:eastAsia="Times New Roman" w:cs="Times New Roman"/>
                <w:color w:val="000000"/>
                <w:sz w:val="20"/>
                <w:szCs w:val="20"/>
                <w:lang w:eastAsia="ru-RU"/>
              </w:rPr>
            </w:pPr>
          </w:p>
        </w:tc>
        <w:tc>
          <w:tcPr>
            <w:tcW w:w="993" w:type="dxa"/>
            <w:vMerge/>
            <w:shd w:val="clear" w:color="auto" w:fill="auto"/>
            <w:vAlign w:val="center"/>
            <w:hideMark/>
          </w:tcPr>
          <w:p w14:paraId="6A9A7822" w14:textId="77777777" w:rsidR="0066794A" w:rsidRPr="008A763A" w:rsidRDefault="0066794A" w:rsidP="008A763A">
            <w:pPr>
              <w:spacing w:line="240" w:lineRule="auto"/>
              <w:ind w:firstLine="0"/>
              <w:jc w:val="center"/>
              <w:rPr>
                <w:rFonts w:eastAsia="Times New Roman" w:cs="Times New Roman"/>
                <w:color w:val="000000"/>
                <w:sz w:val="20"/>
                <w:szCs w:val="20"/>
                <w:lang w:eastAsia="ru-RU"/>
              </w:rPr>
            </w:pPr>
          </w:p>
        </w:tc>
        <w:tc>
          <w:tcPr>
            <w:tcW w:w="992" w:type="dxa"/>
            <w:shd w:val="clear" w:color="auto" w:fill="auto"/>
            <w:vAlign w:val="center"/>
            <w:hideMark/>
          </w:tcPr>
          <w:p w14:paraId="42FF9940" w14:textId="77777777" w:rsidR="0066794A" w:rsidRPr="008A763A" w:rsidRDefault="0066794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Р1</w:t>
            </w:r>
            <w:r w:rsidRPr="008A763A">
              <w:rPr>
                <w:rFonts w:eastAsia="Times New Roman" w:cs="Times New Roman"/>
                <w:color w:val="000000"/>
                <w:sz w:val="20"/>
                <w:szCs w:val="20"/>
                <w:lang w:eastAsia="ru-RU"/>
              </w:rPr>
              <w:br/>
              <w:t>м  в. ст</w:t>
            </w:r>
          </w:p>
        </w:tc>
        <w:tc>
          <w:tcPr>
            <w:tcW w:w="992" w:type="dxa"/>
            <w:shd w:val="clear" w:color="auto" w:fill="auto"/>
            <w:vAlign w:val="center"/>
            <w:hideMark/>
          </w:tcPr>
          <w:p w14:paraId="62A7117A" w14:textId="77777777" w:rsidR="0066794A" w:rsidRPr="008A763A" w:rsidRDefault="0066794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Р2</w:t>
            </w:r>
            <w:r w:rsidRPr="008A763A">
              <w:rPr>
                <w:rFonts w:eastAsia="Times New Roman" w:cs="Times New Roman"/>
                <w:color w:val="000000"/>
                <w:sz w:val="20"/>
                <w:szCs w:val="20"/>
                <w:lang w:eastAsia="ru-RU"/>
              </w:rPr>
              <w:br/>
              <w:t>м  в. ст</w:t>
            </w:r>
          </w:p>
        </w:tc>
        <w:tc>
          <w:tcPr>
            <w:tcW w:w="992" w:type="dxa"/>
            <w:shd w:val="clear" w:color="auto" w:fill="auto"/>
            <w:vAlign w:val="center"/>
            <w:hideMark/>
          </w:tcPr>
          <w:p w14:paraId="3E565E5F" w14:textId="77777777" w:rsidR="0066794A" w:rsidRPr="008A763A" w:rsidRDefault="0066794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Р 1-Р2</w:t>
            </w:r>
            <w:r w:rsidRPr="008A763A">
              <w:rPr>
                <w:rFonts w:eastAsia="Times New Roman" w:cs="Times New Roman"/>
                <w:color w:val="000000"/>
                <w:sz w:val="20"/>
                <w:szCs w:val="20"/>
                <w:lang w:eastAsia="ru-RU"/>
              </w:rPr>
              <w:br/>
              <w:t>м  в. ст</w:t>
            </w:r>
          </w:p>
        </w:tc>
      </w:tr>
      <w:tr w:rsidR="008A763A" w:rsidRPr="008A763A" w14:paraId="403D41E6" w14:textId="77777777" w:rsidTr="0066794A">
        <w:trPr>
          <w:trHeight w:val="192"/>
        </w:trPr>
        <w:tc>
          <w:tcPr>
            <w:tcW w:w="1838" w:type="dxa"/>
            <w:shd w:val="clear" w:color="auto" w:fill="auto"/>
            <w:vAlign w:val="center"/>
            <w:hideMark/>
          </w:tcPr>
          <w:p w14:paraId="4E76F0DF"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1275" w:type="dxa"/>
            <w:shd w:val="clear" w:color="auto" w:fill="auto"/>
            <w:vAlign w:val="center"/>
            <w:hideMark/>
          </w:tcPr>
          <w:p w14:paraId="44036890"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3" w:type="dxa"/>
            <w:shd w:val="clear" w:color="auto" w:fill="auto"/>
            <w:vAlign w:val="center"/>
            <w:hideMark/>
          </w:tcPr>
          <w:p w14:paraId="51CF361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1275" w:type="dxa"/>
            <w:shd w:val="clear" w:color="auto" w:fill="auto"/>
            <w:vAlign w:val="center"/>
            <w:hideMark/>
          </w:tcPr>
          <w:p w14:paraId="155A67F9"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3" w:type="dxa"/>
            <w:shd w:val="clear" w:color="auto" w:fill="auto"/>
            <w:vAlign w:val="center"/>
            <w:hideMark/>
          </w:tcPr>
          <w:p w14:paraId="4853729B"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vAlign w:val="center"/>
            <w:hideMark/>
          </w:tcPr>
          <w:p w14:paraId="4460722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50</w:t>
            </w:r>
          </w:p>
        </w:tc>
        <w:tc>
          <w:tcPr>
            <w:tcW w:w="992" w:type="dxa"/>
            <w:shd w:val="clear" w:color="auto" w:fill="auto"/>
            <w:vAlign w:val="center"/>
            <w:hideMark/>
          </w:tcPr>
          <w:p w14:paraId="43085E2B"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w:t>
            </w:r>
          </w:p>
        </w:tc>
        <w:tc>
          <w:tcPr>
            <w:tcW w:w="992" w:type="dxa"/>
            <w:shd w:val="clear" w:color="auto" w:fill="auto"/>
            <w:vAlign w:val="center"/>
            <w:hideMark/>
          </w:tcPr>
          <w:p w14:paraId="33117834"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15</w:t>
            </w:r>
          </w:p>
        </w:tc>
      </w:tr>
      <w:tr w:rsidR="008A763A" w:rsidRPr="008A763A" w14:paraId="60ED30BB" w14:textId="77777777" w:rsidTr="0066794A">
        <w:trPr>
          <w:trHeight w:val="237"/>
        </w:trPr>
        <w:tc>
          <w:tcPr>
            <w:tcW w:w="1838" w:type="dxa"/>
            <w:vMerge w:val="restart"/>
            <w:shd w:val="clear" w:color="auto" w:fill="auto"/>
            <w:vAlign w:val="center"/>
            <w:hideMark/>
          </w:tcPr>
          <w:p w14:paraId="0915FAB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котельной до УТ-1</w:t>
            </w:r>
          </w:p>
        </w:tc>
        <w:tc>
          <w:tcPr>
            <w:tcW w:w="1275" w:type="dxa"/>
            <w:shd w:val="clear" w:color="auto" w:fill="auto"/>
            <w:noWrap/>
            <w:vAlign w:val="center"/>
            <w:hideMark/>
          </w:tcPr>
          <w:p w14:paraId="2B3ED52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3,466</w:t>
            </w:r>
          </w:p>
        </w:tc>
        <w:tc>
          <w:tcPr>
            <w:tcW w:w="993" w:type="dxa"/>
            <w:shd w:val="clear" w:color="auto" w:fill="auto"/>
            <w:noWrap/>
            <w:vAlign w:val="center"/>
            <w:hideMark/>
          </w:tcPr>
          <w:p w14:paraId="2484213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138,64</w:t>
            </w:r>
          </w:p>
        </w:tc>
        <w:tc>
          <w:tcPr>
            <w:tcW w:w="1275" w:type="dxa"/>
            <w:shd w:val="clear" w:color="auto" w:fill="auto"/>
            <w:vAlign w:val="center"/>
            <w:hideMark/>
          </w:tcPr>
          <w:p w14:paraId="7BFC2CD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shd w:val="clear" w:color="auto" w:fill="auto"/>
            <w:noWrap/>
            <w:vAlign w:val="center"/>
            <w:hideMark/>
          </w:tcPr>
          <w:p w14:paraId="14508AA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shd w:val="clear" w:color="auto" w:fill="auto"/>
            <w:noWrap/>
            <w:vAlign w:val="center"/>
            <w:hideMark/>
          </w:tcPr>
          <w:p w14:paraId="70E4B13D"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49,99</w:t>
            </w:r>
          </w:p>
        </w:tc>
        <w:tc>
          <w:tcPr>
            <w:tcW w:w="992" w:type="dxa"/>
            <w:shd w:val="clear" w:color="auto" w:fill="auto"/>
            <w:noWrap/>
            <w:vAlign w:val="center"/>
            <w:hideMark/>
          </w:tcPr>
          <w:p w14:paraId="10705950"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35,01</w:t>
            </w:r>
          </w:p>
        </w:tc>
        <w:tc>
          <w:tcPr>
            <w:tcW w:w="992" w:type="dxa"/>
            <w:shd w:val="clear" w:color="auto" w:fill="auto"/>
            <w:noWrap/>
            <w:vAlign w:val="center"/>
            <w:hideMark/>
          </w:tcPr>
          <w:p w14:paraId="411F181F"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14,98</w:t>
            </w:r>
          </w:p>
        </w:tc>
      </w:tr>
      <w:tr w:rsidR="008A763A" w:rsidRPr="008A763A" w14:paraId="6E4CC7F5" w14:textId="77777777" w:rsidTr="0066794A">
        <w:trPr>
          <w:trHeight w:val="270"/>
        </w:trPr>
        <w:tc>
          <w:tcPr>
            <w:tcW w:w="1838" w:type="dxa"/>
            <w:vMerge/>
            <w:vAlign w:val="center"/>
            <w:hideMark/>
          </w:tcPr>
          <w:p w14:paraId="06735D1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12C7D99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3,466</w:t>
            </w:r>
          </w:p>
        </w:tc>
        <w:tc>
          <w:tcPr>
            <w:tcW w:w="993" w:type="dxa"/>
            <w:shd w:val="clear" w:color="auto" w:fill="auto"/>
            <w:noWrap/>
            <w:vAlign w:val="center"/>
            <w:hideMark/>
          </w:tcPr>
          <w:p w14:paraId="17F2FDE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138,64</w:t>
            </w:r>
          </w:p>
        </w:tc>
        <w:tc>
          <w:tcPr>
            <w:tcW w:w="1275" w:type="dxa"/>
            <w:shd w:val="clear" w:color="auto" w:fill="auto"/>
            <w:vAlign w:val="center"/>
            <w:hideMark/>
          </w:tcPr>
          <w:p w14:paraId="60023E8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shd w:val="clear" w:color="auto" w:fill="auto"/>
            <w:noWrap/>
            <w:vAlign w:val="center"/>
            <w:hideMark/>
          </w:tcPr>
          <w:p w14:paraId="5126D90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shd w:val="clear" w:color="auto" w:fill="auto"/>
            <w:noWrap/>
            <w:vAlign w:val="center"/>
            <w:hideMark/>
          </w:tcPr>
          <w:p w14:paraId="5A60BCA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C324E1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0EA0EF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5B631646" w14:textId="77777777" w:rsidTr="0066794A">
        <w:trPr>
          <w:trHeight w:val="146"/>
        </w:trPr>
        <w:tc>
          <w:tcPr>
            <w:tcW w:w="1838" w:type="dxa"/>
            <w:vMerge w:val="restart"/>
            <w:shd w:val="clear" w:color="auto" w:fill="auto"/>
            <w:vAlign w:val="center"/>
            <w:hideMark/>
          </w:tcPr>
          <w:p w14:paraId="12A004FB" w14:textId="77777777" w:rsidR="008A763A" w:rsidRPr="008A763A" w:rsidRDefault="008A763A" w:rsidP="00BF32B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 </w:t>
            </w:r>
            <w:r w:rsidR="00FF2A31">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Пож</w:t>
            </w:r>
            <w:r w:rsidR="00BF32BA">
              <w:rPr>
                <w:rFonts w:eastAsia="Times New Roman" w:cs="Times New Roman"/>
                <w:color w:val="000000"/>
                <w:sz w:val="20"/>
                <w:szCs w:val="20"/>
                <w:lang w:eastAsia="ru-RU"/>
              </w:rPr>
              <w:t>.</w:t>
            </w:r>
            <w:r w:rsidR="00FF2A31">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ДЕПО</w:t>
            </w:r>
          </w:p>
        </w:tc>
        <w:tc>
          <w:tcPr>
            <w:tcW w:w="1275" w:type="dxa"/>
            <w:shd w:val="clear" w:color="auto" w:fill="auto"/>
            <w:noWrap/>
            <w:vAlign w:val="center"/>
            <w:hideMark/>
          </w:tcPr>
          <w:p w14:paraId="1FEBD82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0,009</w:t>
            </w:r>
          </w:p>
        </w:tc>
        <w:tc>
          <w:tcPr>
            <w:tcW w:w="993" w:type="dxa"/>
            <w:shd w:val="clear" w:color="auto" w:fill="auto"/>
            <w:noWrap/>
            <w:vAlign w:val="center"/>
            <w:hideMark/>
          </w:tcPr>
          <w:p w14:paraId="35CFB77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0,36</w:t>
            </w:r>
          </w:p>
        </w:tc>
        <w:tc>
          <w:tcPr>
            <w:tcW w:w="1275" w:type="dxa"/>
            <w:shd w:val="clear" w:color="auto" w:fill="auto"/>
            <w:vAlign w:val="center"/>
            <w:hideMark/>
          </w:tcPr>
          <w:p w14:paraId="7CBD462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shd w:val="clear" w:color="auto" w:fill="auto"/>
            <w:noWrap/>
            <w:vAlign w:val="center"/>
            <w:hideMark/>
          </w:tcPr>
          <w:p w14:paraId="04388FA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shd w:val="clear" w:color="auto" w:fill="auto"/>
            <w:noWrap/>
            <w:vAlign w:val="center"/>
            <w:hideMark/>
          </w:tcPr>
          <w:p w14:paraId="08EA979D"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49,99</w:t>
            </w:r>
          </w:p>
        </w:tc>
        <w:tc>
          <w:tcPr>
            <w:tcW w:w="992" w:type="dxa"/>
            <w:shd w:val="clear" w:color="auto" w:fill="auto"/>
            <w:noWrap/>
            <w:vAlign w:val="center"/>
            <w:hideMark/>
          </w:tcPr>
          <w:p w14:paraId="2AC71523"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35,02</w:t>
            </w:r>
          </w:p>
        </w:tc>
        <w:tc>
          <w:tcPr>
            <w:tcW w:w="992" w:type="dxa"/>
            <w:shd w:val="clear" w:color="auto" w:fill="auto"/>
            <w:noWrap/>
            <w:vAlign w:val="center"/>
            <w:hideMark/>
          </w:tcPr>
          <w:p w14:paraId="3282B4E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14,97</w:t>
            </w:r>
          </w:p>
        </w:tc>
      </w:tr>
      <w:tr w:rsidR="008A763A" w:rsidRPr="008A763A" w14:paraId="5A43A1B2" w14:textId="77777777" w:rsidTr="0066794A">
        <w:trPr>
          <w:trHeight w:val="122"/>
        </w:trPr>
        <w:tc>
          <w:tcPr>
            <w:tcW w:w="1838" w:type="dxa"/>
            <w:vMerge/>
            <w:vAlign w:val="center"/>
            <w:hideMark/>
          </w:tcPr>
          <w:p w14:paraId="035A6E2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3F405EC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0,005</w:t>
            </w:r>
          </w:p>
        </w:tc>
        <w:tc>
          <w:tcPr>
            <w:tcW w:w="993" w:type="dxa"/>
            <w:shd w:val="clear" w:color="auto" w:fill="auto"/>
            <w:noWrap/>
            <w:vAlign w:val="center"/>
            <w:hideMark/>
          </w:tcPr>
          <w:p w14:paraId="2381C4C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0,20</w:t>
            </w:r>
          </w:p>
        </w:tc>
        <w:tc>
          <w:tcPr>
            <w:tcW w:w="1275" w:type="dxa"/>
            <w:shd w:val="clear" w:color="auto" w:fill="auto"/>
            <w:vAlign w:val="center"/>
            <w:hideMark/>
          </w:tcPr>
          <w:p w14:paraId="4465D14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shd w:val="clear" w:color="auto" w:fill="auto"/>
            <w:noWrap/>
            <w:vAlign w:val="center"/>
            <w:hideMark/>
          </w:tcPr>
          <w:p w14:paraId="1119FD8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shd w:val="clear" w:color="auto" w:fill="auto"/>
            <w:noWrap/>
            <w:vAlign w:val="center"/>
            <w:hideMark/>
          </w:tcPr>
          <w:p w14:paraId="2D2056D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CAF9F4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87DB98A"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4266755D" w14:textId="77777777" w:rsidTr="0066794A">
        <w:trPr>
          <w:trHeight w:val="141"/>
        </w:trPr>
        <w:tc>
          <w:tcPr>
            <w:tcW w:w="1838" w:type="dxa"/>
            <w:vMerge w:val="restart"/>
            <w:shd w:val="clear" w:color="auto" w:fill="auto"/>
            <w:vAlign w:val="center"/>
            <w:hideMark/>
          </w:tcPr>
          <w:p w14:paraId="6F9F1D3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Бани</w:t>
            </w:r>
          </w:p>
        </w:tc>
        <w:tc>
          <w:tcPr>
            <w:tcW w:w="1275" w:type="dxa"/>
            <w:shd w:val="clear" w:color="auto" w:fill="auto"/>
            <w:noWrap/>
            <w:vAlign w:val="center"/>
            <w:hideMark/>
          </w:tcPr>
          <w:p w14:paraId="4630312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0,031</w:t>
            </w:r>
          </w:p>
        </w:tc>
        <w:tc>
          <w:tcPr>
            <w:tcW w:w="993" w:type="dxa"/>
            <w:shd w:val="clear" w:color="auto" w:fill="auto"/>
            <w:noWrap/>
            <w:vAlign w:val="center"/>
            <w:hideMark/>
          </w:tcPr>
          <w:p w14:paraId="41DB6AB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1,24</w:t>
            </w:r>
          </w:p>
        </w:tc>
        <w:tc>
          <w:tcPr>
            <w:tcW w:w="1275" w:type="dxa"/>
            <w:shd w:val="clear" w:color="auto" w:fill="auto"/>
            <w:vAlign w:val="center"/>
            <w:hideMark/>
          </w:tcPr>
          <w:p w14:paraId="199A6A8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53F60B7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200,0</w:t>
            </w:r>
          </w:p>
        </w:tc>
        <w:tc>
          <w:tcPr>
            <w:tcW w:w="992" w:type="dxa"/>
            <w:shd w:val="clear" w:color="auto" w:fill="auto"/>
            <w:noWrap/>
            <w:vAlign w:val="center"/>
            <w:hideMark/>
          </w:tcPr>
          <w:p w14:paraId="2122E48B"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49,80</w:t>
            </w:r>
          </w:p>
        </w:tc>
        <w:tc>
          <w:tcPr>
            <w:tcW w:w="992" w:type="dxa"/>
            <w:shd w:val="clear" w:color="auto" w:fill="auto"/>
            <w:noWrap/>
            <w:vAlign w:val="center"/>
            <w:hideMark/>
          </w:tcPr>
          <w:p w14:paraId="52A67C3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35,19</w:t>
            </w:r>
          </w:p>
        </w:tc>
        <w:tc>
          <w:tcPr>
            <w:tcW w:w="992" w:type="dxa"/>
            <w:shd w:val="clear" w:color="auto" w:fill="auto"/>
            <w:noWrap/>
            <w:vAlign w:val="center"/>
            <w:hideMark/>
          </w:tcPr>
          <w:p w14:paraId="57F7398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14,61</w:t>
            </w:r>
          </w:p>
        </w:tc>
      </w:tr>
      <w:tr w:rsidR="008A763A" w:rsidRPr="008A763A" w14:paraId="4D6122E6" w14:textId="77777777" w:rsidTr="0066794A">
        <w:trPr>
          <w:trHeight w:val="188"/>
        </w:trPr>
        <w:tc>
          <w:tcPr>
            <w:tcW w:w="1838" w:type="dxa"/>
            <w:vMerge/>
            <w:vAlign w:val="center"/>
            <w:hideMark/>
          </w:tcPr>
          <w:p w14:paraId="6FB146A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7EF054A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0,028</w:t>
            </w:r>
          </w:p>
        </w:tc>
        <w:tc>
          <w:tcPr>
            <w:tcW w:w="993" w:type="dxa"/>
            <w:shd w:val="clear" w:color="auto" w:fill="auto"/>
            <w:noWrap/>
            <w:vAlign w:val="center"/>
            <w:hideMark/>
          </w:tcPr>
          <w:p w14:paraId="64EC585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1,12</w:t>
            </w:r>
          </w:p>
        </w:tc>
        <w:tc>
          <w:tcPr>
            <w:tcW w:w="1275" w:type="dxa"/>
            <w:shd w:val="clear" w:color="auto" w:fill="auto"/>
            <w:vAlign w:val="center"/>
            <w:hideMark/>
          </w:tcPr>
          <w:p w14:paraId="5A06F5E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58154E8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200,0</w:t>
            </w:r>
          </w:p>
        </w:tc>
        <w:tc>
          <w:tcPr>
            <w:tcW w:w="992" w:type="dxa"/>
            <w:shd w:val="clear" w:color="auto" w:fill="auto"/>
            <w:noWrap/>
            <w:vAlign w:val="center"/>
            <w:hideMark/>
          </w:tcPr>
          <w:p w14:paraId="44726B2F"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486B14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E4AF9E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48AE1C64" w14:textId="77777777" w:rsidTr="0066794A">
        <w:trPr>
          <w:trHeight w:val="234"/>
        </w:trPr>
        <w:tc>
          <w:tcPr>
            <w:tcW w:w="1838" w:type="dxa"/>
            <w:vMerge w:val="restart"/>
            <w:shd w:val="clear" w:color="auto" w:fill="auto"/>
            <w:vAlign w:val="center"/>
            <w:hideMark/>
          </w:tcPr>
          <w:p w14:paraId="2284BCA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 до ПД</w:t>
            </w:r>
          </w:p>
        </w:tc>
        <w:tc>
          <w:tcPr>
            <w:tcW w:w="1275" w:type="dxa"/>
            <w:shd w:val="clear" w:color="auto" w:fill="auto"/>
            <w:noWrap/>
            <w:vAlign w:val="center"/>
            <w:hideMark/>
          </w:tcPr>
          <w:p w14:paraId="5945359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3,426</w:t>
            </w:r>
          </w:p>
        </w:tc>
        <w:tc>
          <w:tcPr>
            <w:tcW w:w="993" w:type="dxa"/>
            <w:shd w:val="clear" w:color="auto" w:fill="auto"/>
            <w:noWrap/>
            <w:vAlign w:val="center"/>
            <w:hideMark/>
          </w:tcPr>
          <w:p w14:paraId="4F26D30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137,04</w:t>
            </w:r>
          </w:p>
        </w:tc>
        <w:tc>
          <w:tcPr>
            <w:tcW w:w="1275" w:type="dxa"/>
            <w:shd w:val="clear" w:color="auto" w:fill="auto"/>
            <w:vAlign w:val="center"/>
            <w:hideMark/>
          </w:tcPr>
          <w:p w14:paraId="1F7A8B3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shd w:val="clear" w:color="auto" w:fill="auto"/>
            <w:noWrap/>
            <w:vAlign w:val="center"/>
            <w:hideMark/>
          </w:tcPr>
          <w:p w14:paraId="3B3B5E0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216,0</w:t>
            </w:r>
          </w:p>
        </w:tc>
        <w:tc>
          <w:tcPr>
            <w:tcW w:w="992" w:type="dxa"/>
            <w:shd w:val="clear" w:color="auto" w:fill="auto"/>
            <w:noWrap/>
            <w:vAlign w:val="center"/>
            <w:hideMark/>
          </w:tcPr>
          <w:p w14:paraId="6F92E9FD"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49,21</w:t>
            </w:r>
          </w:p>
        </w:tc>
        <w:tc>
          <w:tcPr>
            <w:tcW w:w="992" w:type="dxa"/>
            <w:shd w:val="clear" w:color="auto" w:fill="auto"/>
            <w:noWrap/>
            <w:vAlign w:val="center"/>
            <w:hideMark/>
          </w:tcPr>
          <w:p w14:paraId="722778A2"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35,92</w:t>
            </w:r>
          </w:p>
        </w:tc>
        <w:tc>
          <w:tcPr>
            <w:tcW w:w="992" w:type="dxa"/>
            <w:shd w:val="clear" w:color="auto" w:fill="auto"/>
            <w:noWrap/>
            <w:vAlign w:val="center"/>
            <w:hideMark/>
          </w:tcPr>
          <w:p w14:paraId="6F4BC414"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13,30</w:t>
            </w:r>
          </w:p>
        </w:tc>
      </w:tr>
      <w:tr w:rsidR="008A763A" w:rsidRPr="008A763A" w14:paraId="4286FFF7" w14:textId="77777777" w:rsidTr="0066794A">
        <w:trPr>
          <w:trHeight w:val="124"/>
        </w:trPr>
        <w:tc>
          <w:tcPr>
            <w:tcW w:w="1838" w:type="dxa"/>
            <w:vMerge/>
            <w:vAlign w:val="center"/>
            <w:hideMark/>
          </w:tcPr>
          <w:p w14:paraId="5A83FC2C"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146E07A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3,359</w:t>
            </w:r>
          </w:p>
        </w:tc>
        <w:tc>
          <w:tcPr>
            <w:tcW w:w="993" w:type="dxa"/>
            <w:shd w:val="clear" w:color="auto" w:fill="auto"/>
            <w:noWrap/>
            <w:vAlign w:val="center"/>
            <w:hideMark/>
          </w:tcPr>
          <w:p w14:paraId="5C27E86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134,36</w:t>
            </w:r>
          </w:p>
        </w:tc>
        <w:tc>
          <w:tcPr>
            <w:tcW w:w="1275" w:type="dxa"/>
            <w:shd w:val="clear" w:color="auto" w:fill="auto"/>
            <w:vAlign w:val="center"/>
            <w:hideMark/>
          </w:tcPr>
          <w:p w14:paraId="020ACE3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273,0</w:t>
            </w:r>
          </w:p>
        </w:tc>
        <w:tc>
          <w:tcPr>
            <w:tcW w:w="993" w:type="dxa"/>
            <w:shd w:val="clear" w:color="auto" w:fill="auto"/>
            <w:noWrap/>
            <w:vAlign w:val="center"/>
            <w:hideMark/>
          </w:tcPr>
          <w:p w14:paraId="7396134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216,0</w:t>
            </w:r>
          </w:p>
        </w:tc>
        <w:tc>
          <w:tcPr>
            <w:tcW w:w="992" w:type="dxa"/>
            <w:shd w:val="clear" w:color="auto" w:fill="auto"/>
            <w:noWrap/>
            <w:vAlign w:val="center"/>
            <w:hideMark/>
          </w:tcPr>
          <w:p w14:paraId="5F6EA24C"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3255392B"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A7EEE4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227D00BF" w14:textId="77777777" w:rsidTr="0066794A">
        <w:trPr>
          <w:trHeight w:val="170"/>
        </w:trPr>
        <w:tc>
          <w:tcPr>
            <w:tcW w:w="1838" w:type="dxa"/>
            <w:vMerge w:val="restart"/>
            <w:shd w:val="clear" w:color="auto" w:fill="auto"/>
            <w:vAlign w:val="center"/>
            <w:hideMark/>
          </w:tcPr>
          <w:p w14:paraId="5016841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ПД </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УТ-1А</w:t>
            </w:r>
          </w:p>
        </w:tc>
        <w:tc>
          <w:tcPr>
            <w:tcW w:w="1275" w:type="dxa"/>
            <w:shd w:val="clear" w:color="auto" w:fill="auto"/>
            <w:noWrap/>
            <w:vAlign w:val="center"/>
            <w:hideMark/>
          </w:tcPr>
          <w:p w14:paraId="0AD64CA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3,359</w:t>
            </w:r>
          </w:p>
        </w:tc>
        <w:tc>
          <w:tcPr>
            <w:tcW w:w="993" w:type="dxa"/>
            <w:shd w:val="clear" w:color="auto" w:fill="auto"/>
            <w:noWrap/>
            <w:vAlign w:val="center"/>
            <w:hideMark/>
          </w:tcPr>
          <w:p w14:paraId="5A46BA5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134,36</w:t>
            </w:r>
          </w:p>
        </w:tc>
        <w:tc>
          <w:tcPr>
            <w:tcW w:w="1275" w:type="dxa"/>
            <w:shd w:val="clear" w:color="auto" w:fill="auto"/>
            <w:vAlign w:val="center"/>
            <w:hideMark/>
          </w:tcPr>
          <w:p w14:paraId="666887F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53358E3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392,0</w:t>
            </w:r>
          </w:p>
        </w:tc>
        <w:tc>
          <w:tcPr>
            <w:tcW w:w="992" w:type="dxa"/>
            <w:shd w:val="clear" w:color="auto" w:fill="auto"/>
            <w:noWrap/>
            <w:vAlign w:val="center"/>
            <w:hideMark/>
          </w:tcPr>
          <w:p w14:paraId="489E7CC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46,70</w:t>
            </w:r>
          </w:p>
        </w:tc>
        <w:tc>
          <w:tcPr>
            <w:tcW w:w="992" w:type="dxa"/>
            <w:shd w:val="clear" w:color="auto" w:fill="auto"/>
            <w:noWrap/>
            <w:vAlign w:val="center"/>
            <w:hideMark/>
          </w:tcPr>
          <w:p w14:paraId="03257DC4"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38,30</w:t>
            </w:r>
          </w:p>
        </w:tc>
        <w:tc>
          <w:tcPr>
            <w:tcW w:w="992" w:type="dxa"/>
            <w:shd w:val="clear" w:color="auto" w:fill="auto"/>
            <w:noWrap/>
            <w:vAlign w:val="center"/>
            <w:hideMark/>
          </w:tcPr>
          <w:p w14:paraId="505686C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8,41</w:t>
            </w:r>
          </w:p>
        </w:tc>
      </w:tr>
      <w:tr w:rsidR="008A763A" w:rsidRPr="008A763A" w14:paraId="2AB5BDDC" w14:textId="77777777" w:rsidTr="0066794A">
        <w:trPr>
          <w:trHeight w:val="215"/>
        </w:trPr>
        <w:tc>
          <w:tcPr>
            <w:tcW w:w="1838" w:type="dxa"/>
            <w:vMerge/>
            <w:vAlign w:val="center"/>
            <w:hideMark/>
          </w:tcPr>
          <w:p w14:paraId="30926D50"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7C786C4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3,294</w:t>
            </w:r>
          </w:p>
        </w:tc>
        <w:tc>
          <w:tcPr>
            <w:tcW w:w="993" w:type="dxa"/>
            <w:shd w:val="clear" w:color="auto" w:fill="auto"/>
            <w:noWrap/>
            <w:vAlign w:val="center"/>
            <w:hideMark/>
          </w:tcPr>
          <w:p w14:paraId="32DFC8C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131,76</w:t>
            </w:r>
          </w:p>
        </w:tc>
        <w:tc>
          <w:tcPr>
            <w:tcW w:w="1275" w:type="dxa"/>
            <w:shd w:val="clear" w:color="auto" w:fill="auto"/>
            <w:vAlign w:val="center"/>
            <w:hideMark/>
          </w:tcPr>
          <w:p w14:paraId="4E2719A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4D0F991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392,0</w:t>
            </w:r>
          </w:p>
        </w:tc>
        <w:tc>
          <w:tcPr>
            <w:tcW w:w="992" w:type="dxa"/>
            <w:shd w:val="clear" w:color="auto" w:fill="auto"/>
            <w:noWrap/>
            <w:vAlign w:val="center"/>
            <w:hideMark/>
          </w:tcPr>
          <w:p w14:paraId="6A720D5B"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347746C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5EE24D20"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7F664AE2" w14:textId="77777777" w:rsidTr="0066794A">
        <w:trPr>
          <w:trHeight w:val="262"/>
        </w:trPr>
        <w:tc>
          <w:tcPr>
            <w:tcW w:w="1838" w:type="dxa"/>
            <w:vMerge w:val="restart"/>
            <w:shd w:val="clear" w:color="auto" w:fill="auto"/>
            <w:vAlign w:val="center"/>
            <w:hideMark/>
          </w:tcPr>
          <w:p w14:paraId="194176B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УТ-1А </w:t>
            </w:r>
            <w:r w:rsidR="00FF2A31">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Маг.</w:t>
            </w:r>
            <w:r w:rsidR="00FF2A31">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Магнит</w:t>
            </w:r>
          </w:p>
        </w:tc>
        <w:tc>
          <w:tcPr>
            <w:tcW w:w="1275" w:type="dxa"/>
            <w:shd w:val="clear" w:color="auto" w:fill="auto"/>
            <w:noWrap/>
            <w:vAlign w:val="center"/>
            <w:hideMark/>
          </w:tcPr>
          <w:p w14:paraId="7F74237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0,122</w:t>
            </w:r>
          </w:p>
        </w:tc>
        <w:tc>
          <w:tcPr>
            <w:tcW w:w="993" w:type="dxa"/>
            <w:shd w:val="clear" w:color="auto" w:fill="auto"/>
            <w:noWrap/>
            <w:vAlign w:val="center"/>
            <w:hideMark/>
          </w:tcPr>
          <w:p w14:paraId="258290E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4,88</w:t>
            </w:r>
          </w:p>
        </w:tc>
        <w:tc>
          <w:tcPr>
            <w:tcW w:w="1275" w:type="dxa"/>
            <w:shd w:val="clear" w:color="auto" w:fill="auto"/>
            <w:vAlign w:val="center"/>
            <w:hideMark/>
          </w:tcPr>
          <w:p w14:paraId="1CFD0E8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33236ED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136,0</w:t>
            </w:r>
          </w:p>
        </w:tc>
        <w:tc>
          <w:tcPr>
            <w:tcW w:w="992" w:type="dxa"/>
            <w:shd w:val="clear" w:color="auto" w:fill="auto"/>
            <w:noWrap/>
            <w:vAlign w:val="center"/>
            <w:hideMark/>
          </w:tcPr>
          <w:p w14:paraId="71601C7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48,02</w:t>
            </w:r>
          </w:p>
        </w:tc>
        <w:tc>
          <w:tcPr>
            <w:tcW w:w="992" w:type="dxa"/>
            <w:shd w:val="clear" w:color="auto" w:fill="auto"/>
            <w:noWrap/>
            <w:vAlign w:val="center"/>
            <w:hideMark/>
          </w:tcPr>
          <w:p w14:paraId="0F313D27"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36,98</w:t>
            </w:r>
          </w:p>
        </w:tc>
        <w:tc>
          <w:tcPr>
            <w:tcW w:w="992" w:type="dxa"/>
            <w:shd w:val="clear" w:color="auto" w:fill="auto"/>
            <w:noWrap/>
            <w:vAlign w:val="center"/>
            <w:hideMark/>
          </w:tcPr>
          <w:p w14:paraId="6F03C9EC"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11,04</w:t>
            </w:r>
          </w:p>
        </w:tc>
      </w:tr>
      <w:tr w:rsidR="008A763A" w:rsidRPr="008A763A" w14:paraId="059FA1D2" w14:textId="77777777" w:rsidTr="0066794A">
        <w:trPr>
          <w:trHeight w:val="137"/>
        </w:trPr>
        <w:tc>
          <w:tcPr>
            <w:tcW w:w="1838" w:type="dxa"/>
            <w:vMerge/>
            <w:vAlign w:val="center"/>
            <w:hideMark/>
          </w:tcPr>
          <w:p w14:paraId="1253AC8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2F0E643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0,119</w:t>
            </w:r>
          </w:p>
        </w:tc>
        <w:tc>
          <w:tcPr>
            <w:tcW w:w="993" w:type="dxa"/>
            <w:shd w:val="clear" w:color="auto" w:fill="auto"/>
            <w:noWrap/>
            <w:vAlign w:val="center"/>
            <w:hideMark/>
          </w:tcPr>
          <w:p w14:paraId="5627CCD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4,76</w:t>
            </w:r>
          </w:p>
        </w:tc>
        <w:tc>
          <w:tcPr>
            <w:tcW w:w="1275" w:type="dxa"/>
            <w:shd w:val="clear" w:color="auto" w:fill="auto"/>
            <w:vAlign w:val="center"/>
            <w:hideMark/>
          </w:tcPr>
          <w:p w14:paraId="4FEAA17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7741E72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136,0</w:t>
            </w:r>
          </w:p>
        </w:tc>
        <w:tc>
          <w:tcPr>
            <w:tcW w:w="992" w:type="dxa"/>
            <w:shd w:val="clear" w:color="auto" w:fill="auto"/>
            <w:noWrap/>
            <w:vAlign w:val="center"/>
            <w:hideMark/>
          </w:tcPr>
          <w:p w14:paraId="364E1D49"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DC64A1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B14522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7B3F51F5" w14:textId="77777777" w:rsidTr="0066794A">
        <w:trPr>
          <w:trHeight w:val="184"/>
        </w:trPr>
        <w:tc>
          <w:tcPr>
            <w:tcW w:w="1838" w:type="dxa"/>
            <w:vMerge w:val="restart"/>
            <w:shd w:val="clear" w:color="auto" w:fill="auto"/>
            <w:vAlign w:val="center"/>
            <w:hideMark/>
          </w:tcPr>
          <w:p w14:paraId="580FA31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УТ-1А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УТ-2</w:t>
            </w:r>
          </w:p>
        </w:tc>
        <w:tc>
          <w:tcPr>
            <w:tcW w:w="1275" w:type="dxa"/>
            <w:shd w:val="clear" w:color="auto" w:fill="auto"/>
            <w:noWrap/>
            <w:vAlign w:val="center"/>
            <w:hideMark/>
          </w:tcPr>
          <w:p w14:paraId="6AEFC2B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3,172</w:t>
            </w:r>
          </w:p>
        </w:tc>
        <w:tc>
          <w:tcPr>
            <w:tcW w:w="993" w:type="dxa"/>
            <w:shd w:val="clear" w:color="auto" w:fill="auto"/>
            <w:noWrap/>
            <w:vAlign w:val="center"/>
            <w:hideMark/>
          </w:tcPr>
          <w:p w14:paraId="0B0D531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126,88</w:t>
            </w:r>
          </w:p>
        </w:tc>
        <w:tc>
          <w:tcPr>
            <w:tcW w:w="1275" w:type="dxa"/>
            <w:shd w:val="clear" w:color="auto" w:fill="auto"/>
            <w:vAlign w:val="center"/>
            <w:hideMark/>
          </w:tcPr>
          <w:p w14:paraId="1938D81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34C6E28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254,0</w:t>
            </w:r>
          </w:p>
        </w:tc>
        <w:tc>
          <w:tcPr>
            <w:tcW w:w="992" w:type="dxa"/>
            <w:shd w:val="clear" w:color="auto" w:fill="auto"/>
            <w:noWrap/>
            <w:vAlign w:val="center"/>
            <w:hideMark/>
          </w:tcPr>
          <w:p w14:paraId="4CEDAF7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48,10</w:t>
            </w:r>
          </w:p>
        </w:tc>
        <w:tc>
          <w:tcPr>
            <w:tcW w:w="992" w:type="dxa"/>
            <w:shd w:val="clear" w:color="auto" w:fill="auto"/>
            <w:noWrap/>
            <w:vAlign w:val="center"/>
            <w:hideMark/>
          </w:tcPr>
          <w:p w14:paraId="557107D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36,90</w:t>
            </w:r>
          </w:p>
        </w:tc>
        <w:tc>
          <w:tcPr>
            <w:tcW w:w="992" w:type="dxa"/>
            <w:shd w:val="clear" w:color="auto" w:fill="auto"/>
            <w:noWrap/>
            <w:vAlign w:val="center"/>
            <w:hideMark/>
          </w:tcPr>
          <w:p w14:paraId="6C4702B2"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11,19</w:t>
            </w:r>
          </w:p>
        </w:tc>
      </w:tr>
      <w:tr w:rsidR="008A763A" w:rsidRPr="008A763A" w14:paraId="25FE7D32" w14:textId="77777777" w:rsidTr="0066794A">
        <w:trPr>
          <w:trHeight w:val="229"/>
        </w:trPr>
        <w:tc>
          <w:tcPr>
            <w:tcW w:w="1838" w:type="dxa"/>
            <w:vMerge/>
            <w:vAlign w:val="center"/>
            <w:hideMark/>
          </w:tcPr>
          <w:p w14:paraId="4738286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5072CFC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3,021</w:t>
            </w:r>
          </w:p>
        </w:tc>
        <w:tc>
          <w:tcPr>
            <w:tcW w:w="993" w:type="dxa"/>
            <w:shd w:val="clear" w:color="auto" w:fill="auto"/>
            <w:noWrap/>
            <w:vAlign w:val="center"/>
            <w:hideMark/>
          </w:tcPr>
          <w:p w14:paraId="5F99253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120,84</w:t>
            </w:r>
          </w:p>
        </w:tc>
        <w:tc>
          <w:tcPr>
            <w:tcW w:w="1275" w:type="dxa"/>
            <w:shd w:val="clear" w:color="auto" w:fill="auto"/>
            <w:vAlign w:val="center"/>
            <w:hideMark/>
          </w:tcPr>
          <w:p w14:paraId="11364DE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6B569DD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254,0</w:t>
            </w:r>
          </w:p>
        </w:tc>
        <w:tc>
          <w:tcPr>
            <w:tcW w:w="992" w:type="dxa"/>
            <w:shd w:val="clear" w:color="auto" w:fill="auto"/>
            <w:noWrap/>
            <w:vAlign w:val="center"/>
            <w:hideMark/>
          </w:tcPr>
          <w:p w14:paraId="74F1E03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E32ED0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2BCF48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17B11AFB" w14:textId="77777777" w:rsidTr="0066794A">
        <w:trPr>
          <w:trHeight w:val="262"/>
        </w:trPr>
        <w:tc>
          <w:tcPr>
            <w:tcW w:w="1838" w:type="dxa"/>
            <w:vMerge w:val="restart"/>
            <w:shd w:val="clear" w:color="auto" w:fill="auto"/>
            <w:vAlign w:val="center"/>
            <w:hideMark/>
          </w:tcPr>
          <w:p w14:paraId="2F15B4F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УТ-2 </w:t>
            </w:r>
            <w:r w:rsidR="00FF2A31">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ЗАО "Заречье"</w:t>
            </w:r>
          </w:p>
        </w:tc>
        <w:tc>
          <w:tcPr>
            <w:tcW w:w="1275" w:type="dxa"/>
            <w:shd w:val="clear" w:color="auto" w:fill="auto"/>
            <w:noWrap/>
            <w:vAlign w:val="center"/>
            <w:hideMark/>
          </w:tcPr>
          <w:p w14:paraId="6ECB60D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0,081</w:t>
            </w:r>
          </w:p>
        </w:tc>
        <w:tc>
          <w:tcPr>
            <w:tcW w:w="993" w:type="dxa"/>
            <w:shd w:val="clear" w:color="auto" w:fill="auto"/>
            <w:noWrap/>
            <w:vAlign w:val="center"/>
            <w:hideMark/>
          </w:tcPr>
          <w:p w14:paraId="0B4FB39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3,24</w:t>
            </w:r>
          </w:p>
        </w:tc>
        <w:tc>
          <w:tcPr>
            <w:tcW w:w="1275" w:type="dxa"/>
            <w:shd w:val="clear" w:color="auto" w:fill="auto"/>
            <w:vAlign w:val="center"/>
            <w:hideMark/>
          </w:tcPr>
          <w:p w14:paraId="0BA8547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53BDE33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shd w:val="clear" w:color="auto" w:fill="auto"/>
            <w:noWrap/>
            <w:vAlign w:val="center"/>
            <w:hideMark/>
          </w:tcPr>
          <w:p w14:paraId="36C2FB2B"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49,90</w:t>
            </w:r>
          </w:p>
        </w:tc>
        <w:tc>
          <w:tcPr>
            <w:tcW w:w="992" w:type="dxa"/>
            <w:shd w:val="clear" w:color="auto" w:fill="auto"/>
            <w:noWrap/>
            <w:vAlign w:val="center"/>
            <w:hideMark/>
          </w:tcPr>
          <w:p w14:paraId="712A64F4"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35,10</w:t>
            </w:r>
          </w:p>
        </w:tc>
        <w:tc>
          <w:tcPr>
            <w:tcW w:w="992" w:type="dxa"/>
            <w:shd w:val="clear" w:color="auto" w:fill="auto"/>
            <w:noWrap/>
            <w:vAlign w:val="center"/>
            <w:hideMark/>
          </w:tcPr>
          <w:p w14:paraId="026FD7A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14,81</w:t>
            </w:r>
          </w:p>
        </w:tc>
      </w:tr>
      <w:tr w:rsidR="008A763A" w:rsidRPr="008A763A" w14:paraId="5C0E5867" w14:textId="77777777" w:rsidTr="0066794A">
        <w:trPr>
          <w:trHeight w:val="138"/>
        </w:trPr>
        <w:tc>
          <w:tcPr>
            <w:tcW w:w="1838" w:type="dxa"/>
            <w:vMerge/>
            <w:vAlign w:val="center"/>
            <w:hideMark/>
          </w:tcPr>
          <w:p w14:paraId="0064C59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34FCD10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0,079</w:t>
            </w:r>
          </w:p>
        </w:tc>
        <w:tc>
          <w:tcPr>
            <w:tcW w:w="993" w:type="dxa"/>
            <w:shd w:val="clear" w:color="auto" w:fill="auto"/>
            <w:noWrap/>
            <w:vAlign w:val="center"/>
            <w:hideMark/>
          </w:tcPr>
          <w:p w14:paraId="61EBC29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3,16</w:t>
            </w:r>
          </w:p>
        </w:tc>
        <w:tc>
          <w:tcPr>
            <w:tcW w:w="1275" w:type="dxa"/>
            <w:shd w:val="clear" w:color="auto" w:fill="auto"/>
            <w:vAlign w:val="center"/>
            <w:hideMark/>
          </w:tcPr>
          <w:p w14:paraId="2C9553A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77B61E7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shd w:val="clear" w:color="auto" w:fill="auto"/>
            <w:noWrap/>
            <w:vAlign w:val="center"/>
            <w:hideMark/>
          </w:tcPr>
          <w:p w14:paraId="20BC2A1B"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DA803FB"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1AD9A89"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2268E647" w14:textId="77777777" w:rsidTr="0066794A">
        <w:trPr>
          <w:trHeight w:val="183"/>
        </w:trPr>
        <w:tc>
          <w:tcPr>
            <w:tcW w:w="1838" w:type="dxa"/>
            <w:vMerge w:val="restart"/>
            <w:shd w:val="clear" w:color="auto" w:fill="auto"/>
            <w:vAlign w:val="center"/>
            <w:hideMark/>
          </w:tcPr>
          <w:p w14:paraId="2D625111" w14:textId="77777777" w:rsidR="008A763A" w:rsidRPr="000363D9" w:rsidRDefault="008A763A" w:rsidP="008A763A">
            <w:pPr>
              <w:spacing w:line="240" w:lineRule="auto"/>
              <w:ind w:firstLine="0"/>
              <w:jc w:val="center"/>
              <w:rPr>
                <w:rFonts w:eastAsia="Times New Roman" w:cs="Times New Roman"/>
                <w:bCs/>
                <w:color w:val="000000"/>
                <w:sz w:val="20"/>
                <w:szCs w:val="20"/>
                <w:lang w:eastAsia="ru-RU"/>
              </w:rPr>
            </w:pPr>
            <w:r w:rsidRPr="000363D9">
              <w:rPr>
                <w:rFonts w:eastAsia="Times New Roman" w:cs="Times New Roman"/>
                <w:bCs/>
                <w:color w:val="000000"/>
                <w:sz w:val="20"/>
                <w:szCs w:val="20"/>
                <w:lang w:eastAsia="ru-RU"/>
              </w:rPr>
              <w:t xml:space="preserve">от УТ-2 </w:t>
            </w:r>
            <w:r w:rsidR="000363D9">
              <w:rPr>
                <w:rFonts w:eastAsia="Times New Roman" w:cs="Times New Roman"/>
                <w:bCs/>
                <w:color w:val="000000"/>
                <w:sz w:val="20"/>
                <w:szCs w:val="20"/>
                <w:lang w:eastAsia="ru-RU"/>
              </w:rPr>
              <w:t xml:space="preserve">   </w:t>
            </w:r>
            <w:r w:rsidR="0066794A">
              <w:rPr>
                <w:rFonts w:eastAsia="Times New Roman" w:cs="Times New Roman"/>
                <w:bCs/>
                <w:color w:val="000000"/>
                <w:sz w:val="20"/>
                <w:szCs w:val="20"/>
                <w:lang w:eastAsia="ru-RU"/>
              </w:rPr>
              <w:t xml:space="preserve">            </w:t>
            </w:r>
            <w:r w:rsidR="000363D9">
              <w:rPr>
                <w:rFonts w:eastAsia="Times New Roman" w:cs="Times New Roman"/>
                <w:bCs/>
                <w:color w:val="000000"/>
                <w:sz w:val="20"/>
                <w:szCs w:val="20"/>
                <w:lang w:eastAsia="ru-RU"/>
              </w:rPr>
              <w:t xml:space="preserve">       </w:t>
            </w:r>
            <w:r w:rsidRPr="000363D9">
              <w:rPr>
                <w:rFonts w:eastAsia="Times New Roman" w:cs="Times New Roman"/>
                <w:bCs/>
                <w:color w:val="000000"/>
                <w:sz w:val="20"/>
                <w:szCs w:val="20"/>
                <w:lang w:eastAsia="ru-RU"/>
              </w:rPr>
              <w:t>до УТ-3</w:t>
            </w:r>
          </w:p>
        </w:tc>
        <w:tc>
          <w:tcPr>
            <w:tcW w:w="1275" w:type="dxa"/>
            <w:shd w:val="clear" w:color="auto" w:fill="auto"/>
            <w:noWrap/>
            <w:vAlign w:val="center"/>
            <w:hideMark/>
          </w:tcPr>
          <w:p w14:paraId="2FCCD75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2,940</w:t>
            </w:r>
          </w:p>
        </w:tc>
        <w:tc>
          <w:tcPr>
            <w:tcW w:w="993" w:type="dxa"/>
            <w:shd w:val="clear" w:color="auto" w:fill="auto"/>
            <w:noWrap/>
            <w:vAlign w:val="center"/>
            <w:hideMark/>
          </w:tcPr>
          <w:p w14:paraId="606ECA9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117,60</w:t>
            </w:r>
          </w:p>
        </w:tc>
        <w:tc>
          <w:tcPr>
            <w:tcW w:w="1275" w:type="dxa"/>
            <w:shd w:val="clear" w:color="auto" w:fill="auto"/>
            <w:vAlign w:val="center"/>
            <w:hideMark/>
          </w:tcPr>
          <w:p w14:paraId="15602CA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259EA67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42,0</w:t>
            </w:r>
          </w:p>
        </w:tc>
        <w:tc>
          <w:tcPr>
            <w:tcW w:w="992" w:type="dxa"/>
            <w:shd w:val="clear" w:color="auto" w:fill="auto"/>
            <w:noWrap/>
            <w:vAlign w:val="center"/>
            <w:hideMark/>
          </w:tcPr>
          <w:p w14:paraId="5263FC5D"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49,73</w:t>
            </w:r>
          </w:p>
        </w:tc>
        <w:tc>
          <w:tcPr>
            <w:tcW w:w="992" w:type="dxa"/>
            <w:shd w:val="clear" w:color="auto" w:fill="auto"/>
            <w:noWrap/>
            <w:vAlign w:val="center"/>
            <w:hideMark/>
          </w:tcPr>
          <w:p w14:paraId="60D56848"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35,27</w:t>
            </w:r>
          </w:p>
        </w:tc>
        <w:tc>
          <w:tcPr>
            <w:tcW w:w="992" w:type="dxa"/>
            <w:shd w:val="clear" w:color="auto" w:fill="auto"/>
            <w:noWrap/>
            <w:vAlign w:val="center"/>
            <w:hideMark/>
          </w:tcPr>
          <w:p w14:paraId="760E6C97"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14,46</w:t>
            </w:r>
          </w:p>
        </w:tc>
      </w:tr>
      <w:tr w:rsidR="008A763A" w:rsidRPr="008A763A" w14:paraId="143379FB" w14:textId="77777777" w:rsidTr="0066794A">
        <w:trPr>
          <w:trHeight w:val="216"/>
        </w:trPr>
        <w:tc>
          <w:tcPr>
            <w:tcW w:w="1838" w:type="dxa"/>
            <w:vMerge/>
            <w:vAlign w:val="center"/>
            <w:hideMark/>
          </w:tcPr>
          <w:p w14:paraId="2D56EA5E" w14:textId="77777777" w:rsidR="008A763A" w:rsidRPr="008A763A" w:rsidRDefault="008A763A" w:rsidP="008A763A">
            <w:pPr>
              <w:spacing w:line="240" w:lineRule="auto"/>
              <w:ind w:firstLine="0"/>
              <w:jc w:val="left"/>
              <w:rPr>
                <w:rFonts w:eastAsia="Times New Roman" w:cs="Times New Roman"/>
                <w:b/>
                <w:bCs/>
                <w:color w:val="000000"/>
                <w:sz w:val="20"/>
                <w:szCs w:val="20"/>
                <w:lang w:eastAsia="ru-RU"/>
              </w:rPr>
            </w:pPr>
          </w:p>
        </w:tc>
        <w:tc>
          <w:tcPr>
            <w:tcW w:w="1275" w:type="dxa"/>
            <w:shd w:val="clear" w:color="auto" w:fill="auto"/>
            <w:noWrap/>
            <w:vAlign w:val="center"/>
            <w:hideMark/>
          </w:tcPr>
          <w:p w14:paraId="7A69D0F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2,940</w:t>
            </w:r>
          </w:p>
        </w:tc>
        <w:tc>
          <w:tcPr>
            <w:tcW w:w="993" w:type="dxa"/>
            <w:shd w:val="clear" w:color="auto" w:fill="auto"/>
            <w:noWrap/>
            <w:vAlign w:val="center"/>
            <w:hideMark/>
          </w:tcPr>
          <w:p w14:paraId="4881A19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117,60</w:t>
            </w:r>
          </w:p>
        </w:tc>
        <w:tc>
          <w:tcPr>
            <w:tcW w:w="1275" w:type="dxa"/>
            <w:shd w:val="clear" w:color="auto" w:fill="auto"/>
            <w:vAlign w:val="center"/>
            <w:hideMark/>
          </w:tcPr>
          <w:p w14:paraId="3021EBD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206053F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42,0</w:t>
            </w:r>
          </w:p>
        </w:tc>
        <w:tc>
          <w:tcPr>
            <w:tcW w:w="992" w:type="dxa"/>
            <w:shd w:val="clear" w:color="auto" w:fill="auto"/>
            <w:noWrap/>
            <w:vAlign w:val="center"/>
            <w:hideMark/>
          </w:tcPr>
          <w:p w14:paraId="2A83116A"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13FD6B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91C0D3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68369E7F" w14:textId="77777777" w:rsidTr="0066794A">
        <w:trPr>
          <w:trHeight w:val="261"/>
        </w:trPr>
        <w:tc>
          <w:tcPr>
            <w:tcW w:w="1838" w:type="dxa"/>
            <w:vMerge w:val="restart"/>
            <w:shd w:val="clear" w:color="auto" w:fill="auto"/>
            <w:vAlign w:val="center"/>
            <w:hideMark/>
          </w:tcPr>
          <w:p w14:paraId="15DB5B5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УТ-3 </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УТ-15</w:t>
            </w:r>
          </w:p>
        </w:tc>
        <w:tc>
          <w:tcPr>
            <w:tcW w:w="1275" w:type="dxa"/>
            <w:shd w:val="clear" w:color="auto" w:fill="auto"/>
            <w:noWrap/>
            <w:vAlign w:val="center"/>
            <w:hideMark/>
          </w:tcPr>
          <w:p w14:paraId="1B4C60A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0,987</w:t>
            </w:r>
          </w:p>
        </w:tc>
        <w:tc>
          <w:tcPr>
            <w:tcW w:w="993" w:type="dxa"/>
            <w:shd w:val="clear" w:color="auto" w:fill="auto"/>
            <w:noWrap/>
            <w:vAlign w:val="center"/>
            <w:hideMark/>
          </w:tcPr>
          <w:p w14:paraId="5C23C2E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39,48</w:t>
            </w:r>
          </w:p>
        </w:tc>
        <w:tc>
          <w:tcPr>
            <w:tcW w:w="1275" w:type="dxa"/>
            <w:shd w:val="clear" w:color="auto" w:fill="auto"/>
            <w:vAlign w:val="center"/>
            <w:hideMark/>
          </w:tcPr>
          <w:p w14:paraId="62F9529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shd w:val="clear" w:color="auto" w:fill="auto"/>
            <w:noWrap/>
            <w:vAlign w:val="center"/>
            <w:hideMark/>
          </w:tcPr>
          <w:p w14:paraId="11E2B9F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168,0</w:t>
            </w:r>
          </w:p>
        </w:tc>
        <w:tc>
          <w:tcPr>
            <w:tcW w:w="992" w:type="dxa"/>
            <w:shd w:val="clear" w:color="auto" w:fill="auto"/>
            <w:noWrap/>
            <w:vAlign w:val="center"/>
            <w:hideMark/>
          </w:tcPr>
          <w:p w14:paraId="4204C7F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49,33</w:t>
            </w:r>
          </w:p>
        </w:tc>
        <w:tc>
          <w:tcPr>
            <w:tcW w:w="992" w:type="dxa"/>
            <w:shd w:val="clear" w:color="auto" w:fill="auto"/>
            <w:noWrap/>
            <w:vAlign w:val="center"/>
            <w:hideMark/>
          </w:tcPr>
          <w:p w14:paraId="4C773D8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35,67</w:t>
            </w:r>
          </w:p>
        </w:tc>
        <w:tc>
          <w:tcPr>
            <w:tcW w:w="992" w:type="dxa"/>
            <w:shd w:val="clear" w:color="auto" w:fill="auto"/>
            <w:noWrap/>
            <w:vAlign w:val="center"/>
            <w:hideMark/>
          </w:tcPr>
          <w:p w14:paraId="157FF06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13,67</w:t>
            </w:r>
          </w:p>
        </w:tc>
      </w:tr>
      <w:tr w:rsidR="008A763A" w:rsidRPr="008A763A" w14:paraId="63110262" w14:textId="77777777" w:rsidTr="0066794A">
        <w:trPr>
          <w:trHeight w:val="280"/>
        </w:trPr>
        <w:tc>
          <w:tcPr>
            <w:tcW w:w="1838" w:type="dxa"/>
            <w:vMerge/>
            <w:vAlign w:val="center"/>
            <w:hideMark/>
          </w:tcPr>
          <w:p w14:paraId="126B4A60"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39110F5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0,987</w:t>
            </w:r>
          </w:p>
        </w:tc>
        <w:tc>
          <w:tcPr>
            <w:tcW w:w="993" w:type="dxa"/>
            <w:shd w:val="clear" w:color="auto" w:fill="auto"/>
            <w:noWrap/>
            <w:vAlign w:val="center"/>
            <w:hideMark/>
          </w:tcPr>
          <w:p w14:paraId="5E86DEA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39,48</w:t>
            </w:r>
          </w:p>
        </w:tc>
        <w:tc>
          <w:tcPr>
            <w:tcW w:w="1275" w:type="dxa"/>
            <w:shd w:val="clear" w:color="auto" w:fill="auto"/>
            <w:vAlign w:val="center"/>
            <w:hideMark/>
          </w:tcPr>
          <w:p w14:paraId="7718F9F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shd w:val="clear" w:color="auto" w:fill="auto"/>
            <w:noWrap/>
            <w:vAlign w:val="center"/>
            <w:hideMark/>
          </w:tcPr>
          <w:p w14:paraId="143A939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168,0</w:t>
            </w:r>
          </w:p>
        </w:tc>
        <w:tc>
          <w:tcPr>
            <w:tcW w:w="992" w:type="dxa"/>
            <w:shd w:val="clear" w:color="auto" w:fill="auto"/>
            <w:noWrap/>
            <w:vAlign w:val="center"/>
            <w:hideMark/>
          </w:tcPr>
          <w:p w14:paraId="263D8C8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2245147A"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F2F425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1A87CB97" w14:textId="77777777" w:rsidTr="0066794A">
        <w:trPr>
          <w:trHeight w:val="269"/>
        </w:trPr>
        <w:tc>
          <w:tcPr>
            <w:tcW w:w="1838" w:type="dxa"/>
            <w:vMerge w:val="restart"/>
            <w:shd w:val="clear" w:color="auto" w:fill="auto"/>
            <w:vAlign w:val="center"/>
            <w:hideMark/>
          </w:tcPr>
          <w:p w14:paraId="1E95505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УТ-15А</w:t>
            </w:r>
          </w:p>
        </w:tc>
        <w:tc>
          <w:tcPr>
            <w:tcW w:w="1275" w:type="dxa"/>
            <w:shd w:val="clear" w:color="auto" w:fill="auto"/>
            <w:noWrap/>
            <w:vAlign w:val="center"/>
            <w:hideMark/>
          </w:tcPr>
          <w:p w14:paraId="6137817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0,987</w:t>
            </w:r>
          </w:p>
        </w:tc>
        <w:tc>
          <w:tcPr>
            <w:tcW w:w="993" w:type="dxa"/>
            <w:shd w:val="clear" w:color="auto" w:fill="auto"/>
            <w:noWrap/>
            <w:vAlign w:val="center"/>
            <w:hideMark/>
          </w:tcPr>
          <w:p w14:paraId="296F12C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39,48</w:t>
            </w:r>
          </w:p>
        </w:tc>
        <w:tc>
          <w:tcPr>
            <w:tcW w:w="1275" w:type="dxa"/>
            <w:shd w:val="clear" w:color="auto" w:fill="auto"/>
            <w:vAlign w:val="center"/>
            <w:hideMark/>
          </w:tcPr>
          <w:p w14:paraId="2530B7A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shd w:val="clear" w:color="auto" w:fill="auto"/>
            <w:noWrap/>
            <w:vAlign w:val="center"/>
            <w:hideMark/>
          </w:tcPr>
          <w:p w14:paraId="5903886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136,0</w:t>
            </w:r>
          </w:p>
        </w:tc>
        <w:tc>
          <w:tcPr>
            <w:tcW w:w="992" w:type="dxa"/>
            <w:shd w:val="clear" w:color="auto" w:fill="auto"/>
            <w:noWrap/>
            <w:vAlign w:val="center"/>
            <w:hideMark/>
          </w:tcPr>
          <w:p w14:paraId="77955486"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48,79</w:t>
            </w:r>
          </w:p>
        </w:tc>
        <w:tc>
          <w:tcPr>
            <w:tcW w:w="992" w:type="dxa"/>
            <w:shd w:val="clear" w:color="auto" w:fill="auto"/>
            <w:noWrap/>
            <w:vAlign w:val="center"/>
            <w:hideMark/>
          </w:tcPr>
          <w:p w14:paraId="36D888D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36,21</w:t>
            </w:r>
          </w:p>
        </w:tc>
        <w:tc>
          <w:tcPr>
            <w:tcW w:w="992" w:type="dxa"/>
            <w:shd w:val="clear" w:color="auto" w:fill="auto"/>
            <w:noWrap/>
            <w:vAlign w:val="center"/>
            <w:hideMark/>
          </w:tcPr>
          <w:p w14:paraId="2C06C387"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12,59</w:t>
            </w:r>
          </w:p>
        </w:tc>
      </w:tr>
      <w:tr w:rsidR="008A763A" w:rsidRPr="008A763A" w14:paraId="54E8008E" w14:textId="77777777" w:rsidTr="0066794A">
        <w:trPr>
          <w:trHeight w:val="132"/>
        </w:trPr>
        <w:tc>
          <w:tcPr>
            <w:tcW w:w="1838" w:type="dxa"/>
            <w:vMerge/>
            <w:vAlign w:val="center"/>
            <w:hideMark/>
          </w:tcPr>
          <w:p w14:paraId="669A268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42C4547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0,915</w:t>
            </w:r>
          </w:p>
        </w:tc>
        <w:tc>
          <w:tcPr>
            <w:tcW w:w="993" w:type="dxa"/>
            <w:shd w:val="clear" w:color="auto" w:fill="auto"/>
            <w:noWrap/>
            <w:vAlign w:val="center"/>
            <w:hideMark/>
          </w:tcPr>
          <w:p w14:paraId="00E85FA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36,60</w:t>
            </w:r>
          </w:p>
        </w:tc>
        <w:tc>
          <w:tcPr>
            <w:tcW w:w="1275" w:type="dxa"/>
            <w:shd w:val="clear" w:color="auto" w:fill="auto"/>
            <w:vAlign w:val="center"/>
            <w:hideMark/>
          </w:tcPr>
          <w:p w14:paraId="6DA9382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shd w:val="clear" w:color="auto" w:fill="auto"/>
            <w:noWrap/>
            <w:vAlign w:val="center"/>
            <w:hideMark/>
          </w:tcPr>
          <w:p w14:paraId="0FDCA88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136,0</w:t>
            </w:r>
          </w:p>
        </w:tc>
        <w:tc>
          <w:tcPr>
            <w:tcW w:w="992" w:type="dxa"/>
            <w:shd w:val="clear" w:color="auto" w:fill="auto"/>
            <w:noWrap/>
            <w:vAlign w:val="center"/>
            <w:hideMark/>
          </w:tcPr>
          <w:p w14:paraId="1F3B3A5C"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3E3AAF0B"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C5A07BE"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45F6C047" w14:textId="77777777" w:rsidTr="0066794A">
        <w:trPr>
          <w:trHeight w:val="177"/>
        </w:trPr>
        <w:tc>
          <w:tcPr>
            <w:tcW w:w="1838" w:type="dxa"/>
            <w:vMerge w:val="restart"/>
            <w:shd w:val="clear" w:color="auto" w:fill="auto"/>
            <w:vAlign w:val="center"/>
            <w:hideMark/>
          </w:tcPr>
          <w:p w14:paraId="636A1D3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УТ-15А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18</w:t>
            </w:r>
          </w:p>
        </w:tc>
        <w:tc>
          <w:tcPr>
            <w:tcW w:w="1275" w:type="dxa"/>
            <w:shd w:val="clear" w:color="auto" w:fill="auto"/>
            <w:noWrap/>
            <w:vAlign w:val="center"/>
            <w:hideMark/>
          </w:tcPr>
          <w:p w14:paraId="78F02B8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0,256</w:t>
            </w:r>
          </w:p>
        </w:tc>
        <w:tc>
          <w:tcPr>
            <w:tcW w:w="993" w:type="dxa"/>
            <w:shd w:val="clear" w:color="auto" w:fill="auto"/>
            <w:noWrap/>
            <w:vAlign w:val="center"/>
            <w:hideMark/>
          </w:tcPr>
          <w:p w14:paraId="30C21A9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10,24</w:t>
            </w:r>
          </w:p>
        </w:tc>
        <w:tc>
          <w:tcPr>
            <w:tcW w:w="1275" w:type="dxa"/>
            <w:shd w:val="clear" w:color="auto" w:fill="auto"/>
            <w:vAlign w:val="center"/>
            <w:hideMark/>
          </w:tcPr>
          <w:p w14:paraId="21827F7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266036E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shd w:val="clear" w:color="auto" w:fill="auto"/>
            <w:noWrap/>
            <w:vAlign w:val="center"/>
            <w:hideMark/>
          </w:tcPr>
          <w:p w14:paraId="5426BA0B"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48,68</w:t>
            </w:r>
          </w:p>
        </w:tc>
        <w:tc>
          <w:tcPr>
            <w:tcW w:w="992" w:type="dxa"/>
            <w:shd w:val="clear" w:color="auto" w:fill="auto"/>
            <w:noWrap/>
            <w:vAlign w:val="center"/>
            <w:hideMark/>
          </w:tcPr>
          <w:p w14:paraId="6CBC237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36,32</w:t>
            </w:r>
          </w:p>
        </w:tc>
        <w:tc>
          <w:tcPr>
            <w:tcW w:w="992" w:type="dxa"/>
            <w:shd w:val="clear" w:color="auto" w:fill="auto"/>
            <w:noWrap/>
            <w:vAlign w:val="center"/>
            <w:hideMark/>
          </w:tcPr>
          <w:p w14:paraId="08A89207"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12,35</w:t>
            </w:r>
          </w:p>
        </w:tc>
      </w:tr>
      <w:tr w:rsidR="008A763A" w:rsidRPr="008A763A" w14:paraId="78F0DB21" w14:textId="77777777" w:rsidTr="0066794A">
        <w:trPr>
          <w:trHeight w:val="224"/>
        </w:trPr>
        <w:tc>
          <w:tcPr>
            <w:tcW w:w="1838" w:type="dxa"/>
            <w:vMerge/>
            <w:vAlign w:val="center"/>
            <w:hideMark/>
          </w:tcPr>
          <w:p w14:paraId="263B444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4AB8160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0,253</w:t>
            </w:r>
          </w:p>
        </w:tc>
        <w:tc>
          <w:tcPr>
            <w:tcW w:w="993" w:type="dxa"/>
            <w:shd w:val="clear" w:color="auto" w:fill="auto"/>
            <w:noWrap/>
            <w:vAlign w:val="center"/>
            <w:hideMark/>
          </w:tcPr>
          <w:p w14:paraId="13315B5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10,12</w:t>
            </w:r>
          </w:p>
        </w:tc>
        <w:tc>
          <w:tcPr>
            <w:tcW w:w="1275" w:type="dxa"/>
            <w:shd w:val="clear" w:color="auto" w:fill="auto"/>
            <w:vAlign w:val="center"/>
            <w:hideMark/>
          </w:tcPr>
          <w:p w14:paraId="6789E1C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2FA8ADC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shd w:val="clear" w:color="auto" w:fill="auto"/>
            <w:noWrap/>
            <w:vAlign w:val="center"/>
            <w:hideMark/>
          </w:tcPr>
          <w:p w14:paraId="75203EA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1107ACF"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2044580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7800AED2" w14:textId="77777777" w:rsidTr="0066794A">
        <w:trPr>
          <w:trHeight w:val="270"/>
        </w:trPr>
        <w:tc>
          <w:tcPr>
            <w:tcW w:w="1838" w:type="dxa"/>
            <w:vMerge w:val="restart"/>
            <w:shd w:val="clear" w:color="auto" w:fill="auto"/>
            <w:vAlign w:val="center"/>
            <w:hideMark/>
          </w:tcPr>
          <w:p w14:paraId="4B1366B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УТ-15А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УТ-15Б</w:t>
            </w:r>
          </w:p>
        </w:tc>
        <w:tc>
          <w:tcPr>
            <w:tcW w:w="1275" w:type="dxa"/>
            <w:shd w:val="clear" w:color="auto" w:fill="auto"/>
            <w:noWrap/>
            <w:vAlign w:val="center"/>
            <w:hideMark/>
          </w:tcPr>
          <w:p w14:paraId="4259544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0,659</w:t>
            </w:r>
          </w:p>
        </w:tc>
        <w:tc>
          <w:tcPr>
            <w:tcW w:w="993" w:type="dxa"/>
            <w:shd w:val="clear" w:color="auto" w:fill="auto"/>
            <w:noWrap/>
            <w:vAlign w:val="center"/>
            <w:hideMark/>
          </w:tcPr>
          <w:p w14:paraId="7802E5A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26,36</w:t>
            </w:r>
          </w:p>
        </w:tc>
        <w:tc>
          <w:tcPr>
            <w:tcW w:w="1275" w:type="dxa"/>
            <w:shd w:val="clear" w:color="auto" w:fill="auto"/>
            <w:vAlign w:val="center"/>
            <w:hideMark/>
          </w:tcPr>
          <w:p w14:paraId="223245C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133,0</w:t>
            </w:r>
          </w:p>
        </w:tc>
        <w:tc>
          <w:tcPr>
            <w:tcW w:w="993" w:type="dxa"/>
            <w:shd w:val="clear" w:color="auto" w:fill="auto"/>
            <w:noWrap/>
            <w:vAlign w:val="center"/>
            <w:hideMark/>
          </w:tcPr>
          <w:p w14:paraId="7DAB25E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shd w:val="clear" w:color="auto" w:fill="auto"/>
            <w:noWrap/>
            <w:vAlign w:val="center"/>
            <w:hideMark/>
          </w:tcPr>
          <w:p w14:paraId="29DAD80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48,45</w:t>
            </w:r>
          </w:p>
        </w:tc>
        <w:tc>
          <w:tcPr>
            <w:tcW w:w="992" w:type="dxa"/>
            <w:shd w:val="clear" w:color="auto" w:fill="auto"/>
            <w:noWrap/>
            <w:vAlign w:val="center"/>
            <w:hideMark/>
          </w:tcPr>
          <w:p w14:paraId="4B9D6F36"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36,55</w:t>
            </w:r>
          </w:p>
        </w:tc>
        <w:tc>
          <w:tcPr>
            <w:tcW w:w="992" w:type="dxa"/>
            <w:shd w:val="clear" w:color="auto" w:fill="auto"/>
            <w:noWrap/>
            <w:vAlign w:val="center"/>
            <w:hideMark/>
          </w:tcPr>
          <w:p w14:paraId="71C04414"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11,89</w:t>
            </w:r>
          </w:p>
        </w:tc>
      </w:tr>
      <w:tr w:rsidR="008A763A" w:rsidRPr="008A763A" w14:paraId="5BA4AD68" w14:textId="77777777" w:rsidTr="0066794A">
        <w:trPr>
          <w:trHeight w:val="260"/>
        </w:trPr>
        <w:tc>
          <w:tcPr>
            <w:tcW w:w="1838" w:type="dxa"/>
            <w:vMerge/>
            <w:vAlign w:val="center"/>
            <w:hideMark/>
          </w:tcPr>
          <w:p w14:paraId="4D3F9C5C"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1C5E48D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0,653</w:t>
            </w:r>
          </w:p>
        </w:tc>
        <w:tc>
          <w:tcPr>
            <w:tcW w:w="993" w:type="dxa"/>
            <w:shd w:val="clear" w:color="auto" w:fill="auto"/>
            <w:noWrap/>
            <w:vAlign w:val="center"/>
            <w:hideMark/>
          </w:tcPr>
          <w:p w14:paraId="681C5A2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26,12</w:t>
            </w:r>
          </w:p>
        </w:tc>
        <w:tc>
          <w:tcPr>
            <w:tcW w:w="1275" w:type="dxa"/>
            <w:shd w:val="clear" w:color="auto" w:fill="auto"/>
            <w:vAlign w:val="center"/>
            <w:hideMark/>
          </w:tcPr>
          <w:p w14:paraId="22BAACE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133,0</w:t>
            </w:r>
          </w:p>
        </w:tc>
        <w:tc>
          <w:tcPr>
            <w:tcW w:w="993" w:type="dxa"/>
            <w:shd w:val="clear" w:color="auto" w:fill="auto"/>
            <w:noWrap/>
            <w:vAlign w:val="center"/>
            <w:hideMark/>
          </w:tcPr>
          <w:p w14:paraId="6E872E7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shd w:val="clear" w:color="auto" w:fill="auto"/>
            <w:noWrap/>
            <w:vAlign w:val="center"/>
            <w:hideMark/>
          </w:tcPr>
          <w:p w14:paraId="530E9FAA"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310102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A488860"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4B05112E" w14:textId="77777777" w:rsidTr="0066794A">
        <w:trPr>
          <w:trHeight w:val="136"/>
        </w:trPr>
        <w:tc>
          <w:tcPr>
            <w:tcW w:w="1838" w:type="dxa"/>
            <w:vMerge w:val="restart"/>
            <w:shd w:val="clear" w:color="auto" w:fill="auto"/>
            <w:vAlign w:val="center"/>
            <w:hideMark/>
          </w:tcPr>
          <w:p w14:paraId="579D432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УТ-15Б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ФАП</w:t>
            </w:r>
          </w:p>
        </w:tc>
        <w:tc>
          <w:tcPr>
            <w:tcW w:w="1275" w:type="dxa"/>
            <w:shd w:val="clear" w:color="auto" w:fill="auto"/>
            <w:noWrap/>
            <w:vAlign w:val="center"/>
            <w:hideMark/>
          </w:tcPr>
          <w:p w14:paraId="4725F6E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0,067</w:t>
            </w:r>
          </w:p>
        </w:tc>
        <w:tc>
          <w:tcPr>
            <w:tcW w:w="993" w:type="dxa"/>
            <w:shd w:val="clear" w:color="auto" w:fill="auto"/>
            <w:noWrap/>
            <w:vAlign w:val="center"/>
            <w:hideMark/>
          </w:tcPr>
          <w:p w14:paraId="167CC2B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2,68</w:t>
            </w:r>
          </w:p>
        </w:tc>
        <w:tc>
          <w:tcPr>
            <w:tcW w:w="1275" w:type="dxa"/>
            <w:shd w:val="clear" w:color="auto" w:fill="auto"/>
            <w:vAlign w:val="center"/>
            <w:hideMark/>
          </w:tcPr>
          <w:p w14:paraId="4B45FFE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5777279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220,0</w:t>
            </w:r>
          </w:p>
        </w:tc>
        <w:tc>
          <w:tcPr>
            <w:tcW w:w="992" w:type="dxa"/>
            <w:shd w:val="clear" w:color="auto" w:fill="auto"/>
            <w:noWrap/>
            <w:vAlign w:val="center"/>
            <w:hideMark/>
          </w:tcPr>
          <w:p w14:paraId="1135E00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47,48</w:t>
            </w:r>
          </w:p>
        </w:tc>
        <w:tc>
          <w:tcPr>
            <w:tcW w:w="992" w:type="dxa"/>
            <w:shd w:val="clear" w:color="auto" w:fill="auto"/>
            <w:noWrap/>
            <w:vAlign w:val="center"/>
            <w:hideMark/>
          </w:tcPr>
          <w:p w14:paraId="5AE0847F"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37,52</w:t>
            </w:r>
          </w:p>
        </w:tc>
        <w:tc>
          <w:tcPr>
            <w:tcW w:w="992" w:type="dxa"/>
            <w:shd w:val="clear" w:color="auto" w:fill="auto"/>
            <w:noWrap/>
            <w:vAlign w:val="center"/>
            <w:hideMark/>
          </w:tcPr>
          <w:p w14:paraId="7247E40F"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9,96</w:t>
            </w:r>
          </w:p>
        </w:tc>
      </w:tr>
      <w:tr w:rsidR="008A763A" w:rsidRPr="008A763A" w14:paraId="29158521" w14:textId="77777777" w:rsidTr="0066794A">
        <w:trPr>
          <w:trHeight w:val="181"/>
        </w:trPr>
        <w:tc>
          <w:tcPr>
            <w:tcW w:w="1838" w:type="dxa"/>
            <w:vMerge/>
            <w:vAlign w:val="center"/>
            <w:hideMark/>
          </w:tcPr>
          <w:p w14:paraId="1C70E3C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31DE5F5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0,064</w:t>
            </w:r>
          </w:p>
        </w:tc>
        <w:tc>
          <w:tcPr>
            <w:tcW w:w="993" w:type="dxa"/>
            <w:shd w:val="clear" w:color="auto" w:fill="auto"/>
            <w:noWrap/>
            <w:vAlign w:val="center"/>
            <w:hideMark/>
          </w:tcPr>
          <w:p w14:paraId="3AFC92F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2,56</w:t>
            </w:r>
          </w:p>
        </w:tc>
        <w:tc>
          <w:tcPr>
            <w:tcW w:w="1275" w:type="dxa"/>
            <w:shd w:val="clear" w:color="auto" w:fill="auto"/>
            <w:vAlign w:val="center"/>
            <w:hideMark/>
          </w:tcPr>
          <w:p w14:paraId="069E684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0612D97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220,0</w:t>
            </w:r>
          </w:p>
        </w:tc>
        <w:tc>
          <w:tcPr>
            <w:tcW w:w="992" w:type="dxa"/>
            <w:shd w:val="clear" w:color="auto" w:fill="auto"/>
            <w:noWrap/>
            <w:vAlign w:val="center"/>
            <w:hideMark/>
          </w:tcPr>
          <w:p w14:paraId="1C2C644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E0F88F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505C2F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06546805" w14:textId="77777777" w:rsidTr="0066794A">
        <w:trPr>
          <w:trHeight w:val="214"/>
        </w:trPr>
        <w:tc>
          <w:tcPr>
            <w:tcW w:w="1838" w:type="dxa"/>
            <w:vMerge w:val="restart"/>
            <w:shd w:val="clear" w:color="auto" w:fill="auto"/>
            <w:vAlign w:val="center"/>
            <w:hideMark/>
          </w:tcPr>
          <w:p w14:paraId="39A0FF1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УТ-15Б </w:t>
            </w:r>
            <w:r w:rsidR="0066794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УТ-15В ТЗ</w:t>
            </w:r>
          </w:p>
        </w:tc>
        <w:tc>
          <w:tcPr>
            <w:tcW w:w="1275" w:type="dxa"/>
            <w:shd w:val="clear" w:color="auto" w:fill="auto"/>
            <w:noWrap/>
            <w:vAlign w:val="center"/>
            <w:hideMark/>
          </w:tcPr>
          <w:p w14:paraId="7066960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0,586</w:t>
            </w:r>
          </w:p>
        </w:tc>
        <w:tc>
          <w:tcPr>
            <w:tcW w:w="993" w:type="dxa"/>
            <w:shd w:val="clear" w:color="auto" w:fill="auto"/>
            <w:noWrap/>
            <w:vAlign w:val="center"/>
            <w:hideMark/>
          </w:tcPr>
          <w:p w14:paraId="2A967CB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23,44</w:t>
            </w:r>
          </w:p>
        </w:tc>
        <w:tc>
          <w:tcPr>
            <w:tcW w:w="1275" w:type="dxa"/>
            <w:shd w:val="clear" w:color="auto" w:fill="auto"/>
            <w:vAlign w:val="center"/>
            <w:hideMark/>
          </w:tcPr>
          <w:p w14:paraId="6A3C0B3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133,0</w:t>
            </w:r>
          </w:p>
        </w:tc>
        <w:tc>
          <w:tcPr>
            <w:tcW w:w="993" w:type="dxa"/>
            <w:shd w:val="clear" w:color="auto" w:fill="auto"/>
            <w:noWrap/>
            <w:vAlign w:val="center"/>
            <w:hideMark/>
          </w:tcPr>
          <w:p w14:paraId="1C88264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130,0</w:t>
            </w:r>
          </w:p>
        </w:tc>
        <w:tc>
          <w:tcPr>
            <w:tcW w:w="992" w:type="dxa"/>
            <w:shd w:val="clear" w:color="auto" w:fill="auto"/>
            <w:noWrap/>
            <w:vAlign w:val="center"/>
            <w:hideMark/>
          </w:tcPr>
          <w:p w14:paraId="2E31936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47,01</w:t>
            </w:r>
          </w:p>
        </w:tc>
        <w:tc>
          <w:tcPr>
            <w:tcW w:w="992" w:type="dxa"/>
            <w:shd w:val="clear" w:color="auto" w:fill="auto"/>
            <w:noWrap/>
            <w:vAlign w:val="center"/>
            <w:hideMark/>
          </w:tcPr>
          <w:p w14:paraId="3EF11BA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37,99</w:t>
            </w:r>
          </w:p>
        </w:tc>
        <w:tc>
          <w:tcPr>
            <w:tcW w:w="992" w:type="dxa"/>
            <w:shd w:val="clear" w:color="auto" w:fill="auto"/>
            <w:noWrap/>
            <w:vAlign w:val="center"/>
            <w:hideMark/>
          </w:tcPr>
          <w:p w14:paraId="42BDCC53"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9,02</w:t>
            </w:r>
          </w:p>
        </w:tc>
      </w:tr>
      <w:tr w:rsidR="008A763A" w:rsidRPr="008A763A" w14:paraId="56EC7EF8" w14:textId="77777777" w:rsidTr="0066794A">
        <w:trPr>
          <w:trHeight w:val="117"/>
        </w:trPr>
        <w:tc>
          <w:tcPr>
            <w:tcW w:w="1838" w:type="dxa"/>
            <w:vMerge/>
            <w:vAlign w:val="center"/>
            <w:hideMark/>
          </w:tcPr>
          <w:p w14:paraId="6F272F7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4D54525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0,546</w:t>
            </w:r>
          </w:p>
        </w:tc>
        <w:tc>
          <w:tcPr>
            <w:tcW w:w="993" w:type="dxa"/>
            <w:shd w:val="clear" w:color="auto" w:fill="auto"/>
            <w:noWrap/>
            <w:vAlign w:val="center"/>
            <w:hideMark/>
          </w:tcPr>
          <w:p w14:paraId="36E81F0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21,84</w:t>
            </w:r>
          </w:p>
        </w:tc>
        <w:tc>
          <w:tcPr>
            <w:tcW w:w="1275" w:type="dxa"/>
            <w:shd w:val="clear" w:color="auto" w:fill="auto"/>
            <w:vAlign w:val="center"/>
            <w:hideMark/>
          </w:tcPr>
          <w:p w14:paraId="01FB7C0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133,0</w:t>
            </w:r>
          </w:p>
        </w:tc>
        <w:tc>
          <w:tcPr>
            <w:tcW w:w="993" w:type="dxa"/>
            <w:shd w:val="clear" w:color="auto" w:fill="auto"/>
            <w:noWrap/>
            <w:vAlign w:val="center"/>
            <w:hideMark/>
          </w:tcPr>
          <w:p w14:paraId="27D1F7A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130,0</w:t>
            </w:r>
          </w:p>
        </w:tc>
        <w:tc>
          <w:tcPr>
            <w:tcW w:w="992" w:type="dxa"/>
            <w:shd w:val="clear" w:color="auto" w:fill="auto"/>
            <w:noWrap/>
            <w:vAlign w:val="center"/>
            <w:hideMark/>
          </w:tcPr>
          <w:p w14:paraId="3D15A239"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1FD412C"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BB9EE0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0B89E95E" w14:textId="77777777" w:rsidTr="0066794A">
        <w:trPr>
          <w:trHeight w:val="164"/>
        </w:trPr>
        <w:tc>
          <w:tcPr>
            <w:tcW w:w="1838" w:type="dxa"/>
            <w:vMerge w:val="restart"/>
            <w:shd w:val="clear" w:color="auto" w:fill="auto"/>
            <w:vAlign w:val="center"/>
            <w:hideMark/>
          </w:tcPr>
          <w:p w14:paraId="49CFE28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УТ-15В </w:t>
            </w:r>
            <w:r w:rsidR="0066794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19</w:t>
            </w:r>
          </w:p>
        </w:tc>
        <w:tc>
          <w:tcPr>
            <w:tcW w:w="1275" w:type="dxa"/>
            <w:shd w:val="clear" w:color="auto" w:fill="auto"/>
            <w:noWrap/>
            <w:vAlign w:val="center"/>
            <w:hideMark/>
          </w:tcPr>
          <w:p w14:paraId="47317D1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0,257</w:t>
            </w:r>
          </w:p>
        </w:tc>
        <w:tc>
          <w:tcPr>
            <w:tcW w:w="993" w:type="dxa"/>
            <w:shd w:val="clear" w:color="auto" w:fill="auto"/>
            <w:noWrap/>
            <w:vAlign w:val="center"/>
            <w:hideMark/>
          </w:tcPr>
          <w:p w14:paraId="509838A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10,28</w:t>
            </w:r>
          </w:p>
        </w:tc>
        <w:tc>
          <w:tcPr>
            <w:tcW w:w="1275" w:type="dxa"/>
            <w:shd w:val="clear" w:color="auto" w:fill="auto"/>
            <w:vAlign w:val="center"/>
            <w:hideMark/>
          </w:tcPr>
          <w:p w14:paraId="7AC2A7C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18AB44D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shd w:val="clear" w:color="auto" w:fill="auto"/>
            <w:noWrap/>
            <w:vAlign w:val="center"/>
            <w:hideMark/>
          </w:tcPr>
          <w:p w14:paraId="7D7D24A7"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46,99</w:t>
            </w:r>
          </w:p>
        </w:tc>
        <w:tc>
          <w:tcPr>
            <w:tcW w:w="992" w:type="dxa"/>
            <w:shd w:val="clear" w:color="auto" w:fill="auto"/>
            <w:noWrap/>
            <w:vAlign w:val="center"/>
            <w:hideMark/>
          </w:tcPr>
          <w:p w14:paraId="44F4031E"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38,01</w:t>
            </w:r>
          </w:p>
        </w:tc>
        <w:tc>
          <w:tcPr>
            <w:tcW w:w="992" w:type="dxa"/>
            <w:shd w:val="clear" w:color="auto" w:fill="auto"/>
            <w:noWrap/>
            <w:vAlign w:val="center"/>
            <w:hideMark/>
          </w:tcPr>
          <w:p w14:paraId="602877D4"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8,98</w:t>
            </w:r>
          </w:p>
        </w:tc>
      </w:tr>
      <w:tr w:rsidR="008A763A" w:rsidRPr="008A763A" w14:paraId="2DE4212F" w14:textId="77777777" w:rsidTr="0066794A">
        <w:trPr>
          <w:trHeight w:val="68"/>
        </w:trPr>
        <w:tc>
          <w:tcPr>
            <w:tcW w:w="1838" w:type="dxa"/>
            <w:vMerge/>
            <w:vAlign w:val="center"/>
            <w:hideMark/>
          </w:tcPr>
          <w:p w14:paraId="44CA7D7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273BE83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0,254</w:t>
            </w:r>
          </w:p>
        </w:tc>
        <w:tc>
          <w:tcPr>
            <w:tcW w:w="993" w:type="dxa"/>
            <w:shd w:val="clear" w:color="auto" w:fill="auto"/>
            <w:noWrap/>
            <w:vAlign w:val="center"/>
            <w:hideMark/>
          </w:tcPr>
          <w:p w14:paraId="40476ED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10,16</w:t>
            </w:r>
          </w:p>
        </w:tc>
        <w:tc>
          <w:tcPr>
            <w:tcW w:w="1275" w:type="dxa"/>
            <w:shd w:val="clear" w:color="auto" w:fill="auto"/>
            <w:vAlign w:val="center"/>
            <w:hideMark/>
          </w:tcPr>
          <w:p w14:paraId="0F746CE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0081926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shd w:val="clear" w:color="auto" w:fill="auto"/>
            <w:noWrap/>
            <w:vAlign w:val="center"/>
            <w:hideMark/>
          </w:tcPr>
          <w:p w14:paraId="05D99E9C"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8A67475"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4CE6AC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2B2FAABF" w14:textId="77777777" w:rsidTr="0066794A">
        <w:trPr>
          <w:trHeight w:val="114"/>
        </w:trPr>
        <w:tc>
          <w:tcPr>
            <w:tcW w:w="1838" w:type="dxa"/>
            <w:vMerge w:val="restart"/>
            <w:shd w:val="clear" w:color="auto" w:fill="auto"/>
            <w:vAlign w:val="center"/>
            <w:hideMark/>
          </w:tcPr>
          <w:p w14:paraId="23D9C48B" w14:textId="77777777" w:rsidR="008A763A" w:rsidRPr="008A763A" w:rsidRDefault="008A763A" w:rsidP="00BF32B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УТ-15В </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 xml:space="preserve"> до дома 22</w:t>
            </w:r>
          </w:p>
        </w:tc>
        <w:tc>
          <w:tcPr>
            <w:tcW w:w="1275" w:type="dxa"/>
            <w:shd w:val="clear" w:color="auto" w:fill="auto"/>
            <w:noWrap/>
            <w:vAlign w:val="center"/>
            <w:hideMark/>
          </w:tcPr>
          <w:p w14:paraId="7455D25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0,142</w:t>
            </w:r>
          </w:p>
        </w:tc>
        <w:tc>
          <w:tcPr>
            <w:tcW w:w="993" w:type="dxa"/>
            <w:shd w:val="clear" w:color="auto" w:fill="auto"/>
            <w:noWrap/>
            <w:vAlign w:val="center"/>
            <w:hideMark/>
          </w:tcPr>
          <w:p w14:paraId="1B748A7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5,68</w:t>
            </w:r>
          </w:p>
        </w:tc>
        <w:tc>
          <w:tcPr>
            <w:tcW w:w="1275" w:type="dxa"/>
            <w:shd w:val="clear" w:color="auto" w:fill="auto"/>
            <w:vAlign w:val="center"/>
            <w:hideMark/>
          </w:tcPr>
          <w:p w14:paraId="60F0A5C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0B13FBF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shd w:val="clear" w:color="auto" w:fill="auto"/>
            <w:noWrap/>
            <w:vAlign w:val="center"/>
            <w:hideMark/>
          </w:tcPr>
          <w:p w14:paraId="18B5E93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46,91</w:t>
            </w:r>
          </w:p>
        </w:tc>
        <w:tc>
          <w:tcPr>
            <w:tcW w:w="992" w:type="dxa"/>
            <w:shd w:val="clear" w:color="auto" w:fill="auto"/>
            <w:noWrap/>
            <w:vAlign w:val="center"/>
            <w:hideMark/>
          </w:tcPr>
          <w:p w14:paraId="15C04BC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38,09</w:t>
            </w:r>
          </w:p>
        </w:tc>
        <w:tc>
          <w:tcPr>
            <w:tcW w:w="992" w:type="dxa"/>
            <w:shd w:val="clear" w:color="auto" w:fill="auto"/>
            <w:noWrap/>
            <w:vAlign w:val="center"/>
            <w:hideMark/>
          </w:tcPr>
          <w:p w14:paraId="0D26F91E"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8,82</w:t>
            </w:r>
          </w:p>
        </w:tc>
      </w:tr>
      <w:tr w:rsidR="008A763A" w:rsidRPr="008A763A" w14:paraId="7686FFF1" w14:textId="77777777" w:rsidTr="0066794A">
        <w:trPr>
          <w:trHeight w:val="160"/>
        </w:trPr>
        <w:tc>
          <w:tcPr>
            <w:tcW w:w="1838" w:type="dxa"/>
            <w:vMerge/>
            <w:vAlign w:val="center"/>
            <w:hideMark/>
          </w:tcPr>
          <w:p w14:paraId="5EB639BA"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0FD1745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0,137</w:t>
            </w:r>
          </w:p>
        </w:tc>
        <w:tc>
          <w:tcPr>
            <w:tcW w:w="993" w:type="dxa"/>
            <w:shd w:val="clear" w:color="auto" w:fill="auto"/>
            <w:noWrap/>
            <w:vAlign w:val="center"/>
            <w:hideMark/>
          </w:tcPr>
          <w:p w14:paraId="7168999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5,48</w:t>
            </w:r>
          </w:p>
        </w:tc>
        <w:tc>
          <w:tcPr>
            <w:tcW w:w="1275" w:type="dxa"/>
            <w:shd w:val="clear" w:color="auto" w:fill="auto"/>
            <w:vAlign w:val="center"/>
            <w:hideMark/>
          </w:tcPr>
          <w:p w14:paraId="54D96FA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349E2BA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shd w:val="clear" w:color="auto" w:fill="auto"/>
            <w:noWrap/>
            <w:vAlign w:val="center"/>
            <w:hideMark/>
          </w:tcPr>
          <w:p w14:paraId="32FE279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5B40EDD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4F06CB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67239F3C" w14:textId="77777777" w:rsidTr="0066794A">
        <w:trPr>
          <w:trHeight w:val="60"/>
        </w:trPr>
        <w:tc>
          <w:tcPr>
            <w:tcW w:w="1838" w:type="dxa"/>
            <w:vMerge w:val="restart"/>
            <w:shd w:val="clear" w:color="auto" w:fill="auto"/>
            <w:vAlign w:val="center"/>
            <w:hideMark/>
          </w:tcPr>
          <w:p w14:paraId="3415B67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дома 22 </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23</w:t>
            </w:r>
          </w:p>
        </w:tc>
        <w:tc>
          <w:tcPr>
            <w:tcW w:w="1275" w:type="dxa"/>
            <w:shd w:val="clear" w:color="auto" w:fill="auto"/>
            <w:noWrap/>
            <w:vAlign w:val="center"/>
            <w:hideMark/>
          </w:tcPr>
          <w:p w14:paraId="4006AFA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0,147</w:t>
            </w:r>
          </w:p>
        </w:tc>
        <w:tc>
          <w:tcPr>
            <w:tcW w:w="993" w:type="dxa"/>
            <w:shd w:val="clear" w:color="auto" w:fill="auto"/>
            <w:noWrap/>
            <w:vAlign w:val="center"/>
            <w:hideMark/>
          </w:tcPr>
          <w:p w14:paraId="5B8D762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5,88</w:t>
            </w:r>
          </w:p>
        </w:tc>
        <w:tc>
          <w:tcPr>
            <w:tcW w:w="1275" w:type="dxa"/>
            <w:shd w:val="clear" w:color="auto" w:fill="auto"/>
            <w:vAlign w:val="center"/>
            <w:hideMark/>
          </w:tcPr>
          <w:p w14:paraId="5CF9AF5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71C9B21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shd w:val="clear" w:color="auto" w:fill="auto"/>
            <w:noWrap/>
            <w:vAlign w:val="center"/>
            <w:hideMark/>
          </w:tcPr>
          <w:p w14:paraId="61C3043C"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46,68</w:t>
            </w:r>
          </w:p>
        </w:tc>
        <w:tc>
          <w:tcPr>
            <w:tcW w:w="992" w:type="dxa"/>
            <w:shd w:val="clear" w:color="auto" w:fill="auto"/>
            <w:noWrap/>
            <w:vAlign w:val="center"/>
            <w:hideMark/>
          </w:tcPr>
          <w:p w14:paraId="11865BD3"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38,32</w:t>
            </w:r>
          </w:p>
        </w:tc>
        <w:tc>
          <w:tcPr>
            <w:tcW w:w="992" w:type="dxa"/>
            <w:shd w:val="clear" w:color="auto" w:fill="auto"/>
            <w:noWrap/>
            <w:vAlign w:val="center"/>
            <w:hideMark/>
          </w:tcPr>
          <w:p w14:paraId="6A7D61F3"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8,36</w:t>
            </w:r>
          </w:p>
        </w:tc>
      </w:tr>
      <w:tr w:rsidR="008A763A" w:rsidRPr="008A763A" w14:paraId="6D55B154" w14:textId="77777777" w:rsidTr="0066794A">
        <w:trPr>
          <w:trHeight w:val="96"/>
        </w:trPr>
        <w:tc>
          <w:tcPr>
            <w:tcW w:w="1838" w:type="dxa"/>
            <w:vMerge/>
            <w:vAlign w:val="center"/>
            <w:hideMark/>
          </w:tcPr>
          <w:p w14:paraId="5CA0B99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1CFC5B7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0,144</w:t>
            </w:r>
          </w:p>
        </w:tc>
        <w:tc>
          <w:tcPr>
            <w:tcW w:w="993" w:type="dxa"/>
            <w:shd w:val="clear" w:color="auto" w:fill="auto"/>
            <w:noWrap/>
            <w:vAlign w:val="center"/>
            <w:hideMark/>
          </w:tcPr>
          <w:p w14:paraId="184E22B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5,76</w:t>
            </w:r>
          </w:p>
        </w:tc>
        <w:tc>
          <w:tcPr>
            <w:tcW w:w="1275" w:type="dxa"/>
            <w:shd w:val="clear" w:color="auto" w:fill="auto"/>
            <w:vAlign w:val="center"/>
            <w:hideMark/>
          </w:tcPr>
          <w:p w14:paraId="0895FC8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7D05962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shd w:val="clear" w:color="auto" w:fill="auto"/>
            <w:noWrap/>
            <w:vAlign w:val="center"/>
            <w:hideMark/>
          </w:tcPr>
          <w:p w14:paraId="5A5EC24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04F9209"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7A202E5"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2331D661" w14:textId="77777777" w:rsidTr="0066794A">
        <w:trPr>
          <w:trHeight w:val="142"/>
        </w:trPr>
        <w:tc>
          <w:tcPr>
            <w:tcW w:w="1838" w:type="dxa"/>
            <w:vMerge w:val="restart"/>
            <w:shd w:val="clear" w:color="auto" w:fill="auto"/>
            <w:vAlign w:val="center"/>
            <w:hideMark/>
          </w:tcPr>
          <w:p w14:paraId="0B80DD3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УТ-15</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 xml:space="preserve"> до УТ-16</w:t>
            </w:r>
          </w:p>
        </w:tc>
        <w:tc>
          <w:tcPr>
            <w:tcW w:w="1275" w:type="dxa"/>
            <w:shd w:val="clear" w:color="auto" w:fill="auto"/>
            <w:noWrap/>
            <w:vAlign w:val="center"/>
            <w:hideMark/>
          </w:tcPr>
          <w:p w14:paraId="69B26AE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0,107</w:t>
            </w:r>
          </w:p>
        </w:tc>
        <w:tc>
          <w:tcPr>
            <w:tcW w:w="993" w:type="dxa"/>
            <w:shd w:val="clear" w:color="auto" w:fill="auto"/>
            <w:noWrap/>
            <w:vAlign w:val="center"/>
            <w:hideMark/>
          </w:tcPr>
          <w:p w14:paraId="7CBC126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4,28</w:t>
            </w:r>
          </w:p>
        </w:tc>
        <w:tc>
          <w:tcPr>
            <w:tcW w:w="1275" w:type="dxa"/>
            <w:shd w:val="clear" w:color="auto" w:fill="auto"/>
            <w:vAlign w:val="center"/>
            <w:hideMark/>
          </w:tcPr>
          <w:p w14:paraId="561B0E9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670BF64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70,0</w:t>
            </w:r>
          </w:p>
        </w:tc>
        <w:tc>
          <w:tcPr>
            <w:tcW w:w="992" w:type="dxa"/>
            <w:shd w:val="clear" w:color="auto" w:fill="auto"/>
            <w:noWrap/>
            <w:vAlign w:val="center"/>
            <w:hideMark/>
          </w:tcPr>
          <w:p w14:paraId="50F49EF8"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49,93</w:t>
            </w:r>
          </w:p>
        </w:tc>
        <w:tc>
          <w:tcPr>
            <w:tcW w:w="992" w:type="dxa"/>
            <w:shd w:val="clear" w:color="auto" w:fill="auto"/>
            <w:noWrap/>
            <w:vAlign w:val="center"/>
            <w:hideMark/>
          </w:tcPr>
          <w:p w14:paraId="5383765F"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35,07</w:t>
            </w:r>
          </w:p>
        </w:tc>
        <w:tc>
          <w:tcPr>
            <w:tcW w:w="992" w:type="dxa"/>
            <w:shd w:val="clear" w:color="auto" w:fill="auto"/>
            <w:noWrap/>
            <w:vAlign w:val="center"/>
            <w:hideMark/>
          </w:tcPr>
          <w:p w14:paraId="7560F206"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14,86</w:t>
            </w:r>
          </w:p>
        </w:tc>
      </w:tr>
      <w:tr w:rsidR="008A763A" w:rsidRPr="008A763A" w14:paraId="4DEE105C" w14:textId="77777777" w:rsidTr="0066794A">
        <w:trPr>
          <w:trHeight w:val="60"/>
        </w:trPr>
        <w:tc>
          <w:tcPr>
            <w:tcW w:w="1838" w:type="dxa"/>
            <w:vMerge/>
            <w:vAlign w:val="center"/>
            <w:hideMark/>
          </w:tcPr>
          <w:p w14:paraId="49FA070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17EB7AF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0,101</w:t>
            </w:r>
          </w:p>
        </w:tc>
        <w:tc>
          <w:tcPr>
            <w:tcW w:w="993" w:type="dxa"/>
            <w:shd w:val="clear" w:color="auto" w:fill="auto"/>
            <w:noWrap/>
            <w:vAlign w:val="center"/>
            <w:hideMark/>
          </w:tcPr>
          <w:p w14:paraId="3FD857A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4,04</w:t>
            </w:r>
          </w:p>
        </w:tc>
        <w:tc>
          <w:tcPr>
            <w:tcW w:w="1275" w:type="dxa"/>
            <w:shd w:val="clear" w:color="auto" w:fill="auto"/>
            <w:vAlign w:val="center"/>
            <w:hideMark/>
          </w:tcPr>
          <w:p w14:paraId="69A67A6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32B3979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70,0</w:t>
            </w:r>
          </w:p>
        </w:tc>
        <w:tc>
          <w:tcPr>
            <w:tcW w:w="992" w:type="dxa"/>
            <w:shd w:val="clear" w:color="auto" w:fill="auto"/>
            <w:noWrap/>
            <w:vAlign w:val="center"/>
            <w:hideMark/>
          </w:tcPr>
          <w:p w14:paraId="2ECC5115"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F4F4D7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505AFECE"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3090F5C7" w14:textId="77777777" w:rsidTr="0066794A">
        <w:trPr>
          <w:trHeight w:val="92"/>
        </w:trPr>
        <w:tc>
          <w:tcPr>
            <w:tcW w:w="1838" w:type="dxa"/>
            <w:vMerge w:val="restart"/>
            <w:shd w:val="clear" w:color="auto" w:fill="auto"/>
            <w:vAlign w:val="center"/>
            <w:hideMark/>
          </w:tcPr>
          <w:p w14:paraId="40F6660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lastRenderedPageBreak/>
              <w:t xml:space="preserve">от УТ-16 </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д.9 Контора</w:t>
            </w:r>
          </w:p>
        </w:tc>
        <w:tc>
          <w:tcPr>
            <w:tcW w:w="1275" w:type="dxa"/>
            <w:shd w:val="clear" w:color="auto" w:fill="auto"/>
            <w:noWrap/>
            <w:vAlign w:val="center"/>
            <w:hideMark/>
          </w:tcPr>
          <w:p w14:paraId="47B3D9E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0,024</w:t>
            </w:r>
          </w:p>
        </w:tc>
        <w:tc>
          <w:tcPr>
            <w:tcW w:w="993" w:type="dxa"/>
            <w:shd w:val="clear" w:color="auto" w:fill="auto"/>
            <w:noWrap/>
            <w:vAlign w:val="center"/>
            <w:hideMark/>
          </w:tcPr>
          <w:p w14:paraId="59BB4CD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0,96</w:t>
            </w:r>
          </w:p>
        </w:tc>
        <w:tc>
          <w:tcPr>
            <w:tcW w:w="1275" w:type="dxa"/>
            <w:shd w:val="clear" w:color="auto" w:fill="auto"/>
            <w:vAlign w:val="center"/>
            <w:hideMark/>
          </w:tcPr>
          <w:p w14:paraId="017F600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0E93751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9,0</w:t>
            </w:r>
          </w:p>
        </w:tc>
        <w:tc>
          <w:tcPr>
            <w:tcW w:w="992" w:type="dxa"/>
            <w:shd w:val="clear" w:color="auto" w:fill="auto"/>
            <w:noWrap/>
            <w:vAlign w:val="center"/>
            <w:hideMark/>
          </w:tcPr>
          <w:p w14:paraId="49FF9B98"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49,92</w:t>
            </w:r>
          </w:p>
        </w:tc>
        <w:tc>
          <w:tcPr>
            <w:tcW w:w="992" w:type="dxa"/>
            <w:shd w:val="clear" w:color="auto" w:fill="auto"/>
            <w:noWrap/>
            <w:vAlign w:val="center"/>
            <w:hideMark/>
          </w:tcPr>
          <w:p w14:paraId="6E00E9F3"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35,08</w:t>
            </w:r>
          </w:p>
        </w:tc>
        <w:tc>
          <w:tcPr>
            <w:tcW w:w="992" w:type="dxa"/>
            <w:shd w:val="clear" w:color="auto" w:fill="auto"/>
            <w:noWrap/>
            <w:vAlign w:val="center"/>
            <w:hideMark/>
          </w:tcPr>
          <w:p w14:paraId="341BFBA0"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14,85</w:t>
            </w:r>
          </w:p>
        </w:tc>
      </w:tr>
      <w:tr w:rsidR="008A763A" w:rsidRPr="008A763A" w14:paraId="306FDB9C" w14:textId="77777777" w:rsidTr="0066794A">
        <w:trPr>
          <w:trHeight w:val="137"/>
        </w:trPr>
        <w:tc>
          <w:tcPr>
            <w:tcW w:w="1838" w:type="dxa"/>
            <w:vMerge/>
            <w:vAlign w:val="center"/>
            <w:hideMark/>
          </w:tcPr>
          <w:p w14:paraId="4431A62A"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3FC06F0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0,022</w:t>
            </w:r>
          </w:p>
        </w:tc>
        <w:tc>
          <w:tcPr>
            <w:tcW w:w="993" w:type="dxa"/>
            <w:shd w:val="clear" w:color="auto" w:fill="auto"/>
            <w:noWrap/>
            <w:vAlign w:val="center"/>
            <w:hideMark/>
          </w:tcPr>
          <w:p w14:paraId="54711EB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0,88</w:t>
            </w:r>
          </w:p>
        </w:tc>
        <w:tc>
          <w:tcPr>
            <w:tcW w:w="1275" w:type="dxa"/>
            <w:shd w:val="clear" w:color="auto" w:fill="auto"/>
            <w:vAlign w:val="center"/>
            <w:hideMark/>
          </w:tcPr>
          <w:p w14:paraId="12B50A6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465D182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9,0</w:t>
            </w:r>
          </w:p>
        </w:tc>
        <w:tc>
          <w:tcPr>
            <w:tcW w:w="992" w:type="dxa"/>
            <w:shd w:val="clear" w:color="auto" w:fill="auto"/>
            <w:noWrap/>
            <w:vAlign w:val="center"/>
            <w:hideMark/>
          </w:tcPr>
          <w:p w14:paraId="7C73E72E"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578C235"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4BF0D5A"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1EB1D431" w14:textId="77777777" w:rsidTr="0066794A">
        <w:trPr>
          <w:trHeight w:val="60"/>
        </w:trPr>
        <w:tc>
          <w:tcPr>
            <w:tcW w:w="1838" w:type="dxa"/>
            <w:vMerge w:val="restart"/>
            <w:shd w:val="clear" w:color="auto" w:fill="auto"/>
            <w:vAlign w:val="center"/>
            <w:hideMark/>
          </w:tcPr>
          <w:p w14:paraId="4E48C61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УТ-16 </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УТ-17 ТЗ</w:t>
            </w:r>
          </w:p>
        </w:tc>
        <w:tc>
          <w:tcPr>
            <w:tcW w:w="1275" w:type="dxa"/>
            <w:shd w:val="clear" w:color="auto" w:fill="auto"/>
            <w:noWrap/>
            <w:vAlign w:val="center"/>
            <w:hideMark/>
          </w:tcPr>
          <w:p w14:paraId="58E33E3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0,077</w:t>
            </w:r>
          </w:p>
        </w:tc>
        <w:tc>
          <w:tcPr>
            <w:tcW w:w="993" w:type="dxa"/>
            <w:shd w:val="clear" w:color="auto" w:fill="auto"/>
            <w:noWrap/>
            <w:vAlign w:val="center"/>
            <w:hideMark/>
          </w:tcPr>
          <w:p w14:paraId="20D674C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3,08</w:t>
            </w:r>
          </w:p>
        </w:tc>
        <w:tc>
          <w:tcPr>
            <w:tcW w:w="1275" w:type="dxa"/>
            <w:shd w:val="clear" w:color="auto" w:fill="auto"/>
            <w:vAlign w:val="center"/>
            <w:hideMark/>
          </w:tcPr>
          <w:p w14:paraId="5E4A19D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5BCDD4A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44,0</w:t>
            </w:r>
          </w:p>
        </w:tc>
        <w:tc>
          <w:tcPr>
            <w:tcW w:w="992" w:type="dxa"/>
            <w:shd w:val="clear" w:color="auto" w:fill="auto"/>
            <w:noWrap/>
            <w:vAlign w:val="center"/>
            <w:hideMark/>
          </w:tcPr>
          <w:p w14:paraId="0264B197"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49,90</w:t>
            </w:r>
          </w:p>
        </w:tc>
        <w:tc>
          <w:tcPr>
            <w:tcW w:w="992" w:type="dxa"/>
            <w:shd w:val="clear" w:color="auto" w:fill="auto"/>
            <w:noWrap/>
            <w:vAlign w:val="center"/>
            <w:hideMark/>
          </w:tcPr>
          <w:p w14:paraId="6BFD9EEE"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35,10</w:t>
            </w:r>
          </w:p>
        </w:tc>
        <w:tc>
          <w:tcPr>
            <w:tcW w:w="992" w:type="dxa"/>
            <w:shd w:val="clear" w:color="auto" w:fill="auto"/>
            <w:noWrap/>
            <w:vAlign w:val="center"/>
            <w:hideMark/>
          </w:tcPr>
          <w:p w14:paraId="7BC70FB0"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14,80</w:t>
            </w:r>
          </w:p>
        </w:tc>
      </w:tr>
      <w:tr w:rsidR="008A763A" w:rsidRPr="008A763A" w14:paraId="12B21D31" w14:textId="77777777" w:rsidTr="0066794A">
        <w:trPr>
          <w:trHeight w:val="215"/>
        </w:trPr>
        <w:tc>
          <w:tcPr>
            <w:tcW w:w="1838" w:type="dxa"/>
            <w:vMerge/>
            <w:vAlign w:val="center"/>
            <w:hideMark/>
          </w:tcPr>
          <w:p w14:paraId="27261C0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7C0D927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0,073</w:t>
            </w:r>
          </w:p>
        </w:tc>
        <w:tc>
          <w:tcPr>
            <w:tcW w:w="993" w:type="dxa"/>
            <w:shd w:val="clear" w:color="auto" w:fill="auto"/>
            <w:noWrap/>
            <w:vAlign w:val="center"/>
            <w:hideMark/>
          </w:tcPr>
          <w:p w14:paraId="2FB9480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2,92</w:t>
            </w:r>
          </w:p>
        </w:tc>
        <w:tc>
          <w:tcPr>
            <w:tcW w:w="1275" w:type="dxa"/>
            <w:shd w:val="clear" w:color="auto" w:fill="auto"/>
            <w:vAlign w:val="center"/>
            <w:hideMark/>
          </w:tcPr>
          <w:p w14:paraId="720D428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01BE3D4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44,0</w:t>
            </w:r>
          </w:p>
        </w:tc>
        <w:tc>
          <w:tcPr>
            <w:tcW w:w="992" w:type="dxa"/>
            <w:shd w:val="clear" w:color="auto" w:fill="auto"/>
            <w:noWrap/>
            <w:vAlign w:val="center"/>
            <w:hideMark/>
          </w:tcPr>
          <w:p w14:paraId="7A4115DE"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2DF0E06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CDCEE6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2EB7135F" w14:textId="77777777" w:rsidTr="0066794A">
        <w:trPr>
          <w:trHeight w:val="236"/>
        </w:trPr>
        <w:tc>
          <w:tcPr>
            <w:tcW w:w="1838" w:type="dxa"/>
            <w:vMerge w:val="restart"/>
            <w:shd w:val="clear" w:color="auto" w:fill="auto"/>
            <w:vAlign w:val="center"/>
            <w:hideMark/>
          </w:tcPr>
          <w:p w14:paraId="5616906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УТ-17 </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10</w:t>
            </w:r>
          </w:p>
        </w:tc>
        <w:tc>
          <w:tcPr>
            <w:tcW w:w="1275" w:type="dxa"/>
            <w:shd w:val="clear" w:color="auto" w:fill="auto"/>
            <w:noWrap/>
            <w:vAlign w:val="center"/>
            <w:hideMark/>
          </w:tcPr>
          <w:p w14:paraId="3AADC03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0,062</w:t>
            </w:r>
          </w:p>
        </w:tc>
        <w:tc>
          <w:tcPr>
            <w:tcW w:w="993" w:type="dxa"/>
            <w:shd w:val="clear" w:color="auto" w:fill="auto"/>
            <w:noWrap/>
            <w:vAlign w:val="center"/>
            <w:hideMark/>
          </w:tcPr>
          <w:p w14:paraId="36B2E14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2,48</w:t>
            </w:r>
          </w:p>
        </w:tc>
        <w:tc>
          <w:tcPr>
            <w:tcW w:w="1275" w:type="dxa"/>
            <w:shd w:val="clear" w:color="auto" w:fill="auto"/>
            <w:vAlign w:val="center"/>
            <w:hideMark/>
          </w:tcPr>
          <w:p w14:paraId="077A4E7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7A202E7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40,0</w:t>
            </w:r>
          </w:p>
        </w:tc>
        <w:tc>
          <w:tcPr>
            <w:tcW w:w="992" w:type="dxa"/>
            <w:shd w:val="clear" w:color="auto" w:fill="auto"/>
            <w:noWrap/>
            <w:vAlign w:val="center"/>
            <w:hideMark/>
          </w:tcPr>
          <w:p w14:paraId="3FA3C79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49,89</w:t>
            </w:r>
          </w:p>
        </w:tc>
        <w:tc>
          <w:tcPr>
            <w:tcW w:w="992" w:type="dxa"/>
            <w:shd w:val="clear" w:color="auto" w:fill="auto"/>
            <w:noWrap/>
            <w:vAlign w:val="center"/>
            <w:hideMark/>
          </w:tcPr>
          <w:p w14:paraId="092D2B4D"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35,11</w:t>
            </w:r>
          </w:p>
        </w:tc>
        <w:tc>
          <w:tcPr>
            <w:tcW w:w="992" w:type="dxa"/>
            <w:shd w:val="clear" w:color="auto" w:fill="auto"/>
            <w:noWrap/>
            <w:vAlign w:val="center"/>
            <w:hideMark/>
          </w:tcPr>
          <w:p w14:paraId="24E2DFF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14,77</w:t>
            </w:r>
          </w:p>
        </w:tc>
      </w:tr>
      <w:tr w:rsidR="008A763A" w:rsidRPr="008A763A" w14:paraId="380B5C83" w14:textId="77777777" w:rsidTr="0066794A">
        <w:trPr>
          <w:trHeight w:val="141"/>
        </w:trPr>
        <w:tc>
          <w:tcPr>
            <w:tcW w:w="1838" w:type="dxa"/>
            <w:vMerge/>
            <w:vAlign w:val="center"/>
            <w:hideMark/>
          </w:tcPr>
          <w:p w14:paraId="406EFB0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7CA11B5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0,059</w:t>
            </w:r>
          </w:p>
        </w:tc>
        <w:tc>
          <w:tcPr>
            <w:tcW w:w="993" w:type="dxa"/>
            <w:shd w:val="clear" w:color="auto" w:fill="auto"/>
            <w:noWrap/>
            <w:vAlign w:val="center"/>
            <w:hideMark/>
          </w:tcPr>
          <w:p w14:paraId="4BA417E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2,36</w:t>
            </w:r>
          </w:p>
        </w:tc>
        <w:tc>
          <w:tcPr>
            <w:tcW w:w="1275" w:type="dxa"/>
            <w:shd w:val="clear" w:color="auto" w:fill="auto"/>
            <w:vAlign w:val="center"/>
            <w:hideMark/>
          </w:tcPr>
          <w:p w14:paraId="7136C83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5DAC067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40,0</w:t>
            </w:r>
          </w:p>
        </w:tc>
        <w:tc>
          <w:tcPr>
            <w:tcW w:w="992" w:type="dxa"/>
            <w:shd w:val="clear" w:color="auto" w:fill="auto"/>
            <w:noWrap/>
            <w:vAlign w:val="center"/>
            <w:hideMark/>
          </w:tcPr>
          <w:p w14:paraId="2B81532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1B600165"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D224DB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49C80C98" w14:textId="77777777" w:rsidTr="0066794A">
        <w:trPr>
          <w:trHeight w:val="173"/>
        </w:trPr>
        <w:tc>
          <w:tcPr>
            <w:tcW w:w="1838" w:type="dxa"/>
            <w:vMerge w:val="restart"/>
            <w:shd w:val="clear" w:color="auto" w:fill="auto"/>
            <w:vAlign w:val="center"/>
            <w:hideMark/>
          </w:tcPr>
          <w:p w14:paraId="26E8E5E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УТ-17 до Гараж ЛПУМГ</w:t>
            </w:r>
          </w:p>
        </w:tc>
        <w:tc>
          <w:tcPr>
            <w:tcW w:w="1275" w:type="dxa"/>
            <w:shd w:val="clear" w:color="auto" w:fill="auto"/>
            <w:noWrap/>
            <w:vAlign w:val="center"/>
            <w:hideMark/>
          </w:tcPr>
          <w:p w14:paraId="4FC9BB3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0,011</w:t>
            </w:r>
          </w:p>
        </w:tc>
        <w:tc>
          <w:tcPr>
            <w:tcW w:w="993" w:type="dxa"/>
            <w:shd w:val="clear" w:color="auto" w:fill="auto"/>
            <w:noWrap/>
            <w:vAlign w:val="center"/>
            <w:hideMark/>
          </w:tcPr>
          <w:p w14:paraId="0920326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0,44</w:t>
            </w:r>
          </w:p>
        </w:tc>
        <w:tc>
          <w:tcPr>
            <w:tcW w:w="1275" w:type="dxa"/>
            <w:shd w:val="clear" w:color="auto" w:fill="auto"/>
            <w:vAlign w:val="center"/>
            <w:hideMark/>
          </w:tcPr>
          <w:p w14:paraId="333B6CB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09C5AE2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180,0</w:t>
            </w:r>
          </w:p>
        </w:tc>
        <w:tc>
          <w:tcPr>
            <w:tcW w:w="992" w:type="dxa"/>
            <w:shd w:val="clear" w:color="auto" w:fill="auto"/>
            <w:noWrap/>
            <w:vAlign w:val="center"/>
            <w:hideMark/>
          </w:tcPr>
          <w:p w14:paraId="7FB5C3B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49,86</w:t>
            </w:r>
          </w:p>
        </w:tc>
        <w:tc>
          <w:tcPr>
            <w:tcW w:w="992" w:type="dxa"/>
            <w:shd w:val="clear" w:color="auto" w:fill="auto"/>
            <w:noWrap/>
            <w:vAlign w:val="center"/>
            <w:hideMark/>
          </w:tcPr>
          <w:p w14:paraId="7B21FEE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35,14</w:t>
            </w:r>
          </w:p>
        </w:tc>
        <w:tc>
          <w:tcPr>
            <w:tcW w:w="992" w:type="dxa"/>
            <w:shd w:val="clear" w:color="auto" w:fill="auto"/>
            <w:noWrap/>
            <w:vAlign w:val="center"/>
            <w:hideMark/>
          </w:tcPr>
          <w:p w14:paraId="623C990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14,73</w:t>
            </w:r>
          </w:p>
        </w:tc>
      </w:tr>
      <w:tr w:rsidR="008A763A" w:rsidRPr="008A763A" w14:paraId="32B61EC4" w14:textId="77777777" w:rsidTr="0066794A">
        <w:trPr>
          <w:trHeight w:val="218"/>
        </w:trPr>
        <w:tc>
          <w:tcPr>
            <w:tcW w:w="1838" w:type="dxa"/>
            <w:vMerge/>
            <w:vAlign w:val="center"/>
            <w:hideMark/>
          </w:tcPr>
          <w:p w14:paraId="1A97F5A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52B766E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0,009</w:t>
            </w:r>
          </w:p>
        </w:tc>
        <w:tc>
          <w:tcPr>
            <w:tcW w:w="993" w:type="dxa"/>
            <w:shd w:val="clear" w:color="auto" w:fill="auto"/>
            <w:noWrap/>
            <w:vAlign w:val="center"/>
            <w:hideMark/>
          </w:tcPr>
          <w:p w14:paraId="60F45D7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0,36</w:t>
            </w:r>
          </w:p>
        </w:tc>
        <w:tc>
          <w:tcPr>
            <w:tcW w:w="1275" w:type="dxa"/>
            <w:shd w:val="clear" w:color="auto" w:fill="auto"/>
            <w:vAlign w:val="center"/>
            <w:hideMark/>
          </w:tcPr>
          <w:p w14:paraId="19B2E0D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7E67A76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180,0</w:t>
            </w:r>
          </w:p>
        </w:tc>
        <w:tc>
          <w:tcPr>
            <w:tcW w:w="992" w:type="dxa"/>
            <w:shd w:val="clear" w:color="auto" w:fill="auto"/>
            <w:noWrap/>
            <w:vAlign w:val="center"/>
            <w:hideMark/>
          </w:tcPr>
          <w:p w14:paraId="698E602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160B9F7F"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56F2911E"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75ABF81D" w14:textId="77777777" w:rsidTr="0066794A">
        <w:trPr>
          <w:trHeight w:val="131"/>
        </w:trPr>
        <w:tc>
          <w:tcPr>
            <w:tcW w:w="1838" w:type="dxa"/>
            <w:vMerge w:val="restart"/>
            <w:shd w:val="clear" w:color="auto" w:fill="auto"/>
            <w:vAlign w:val="center"/>
            <w:hideMark/>
          </w:tcPr>
          <w:p w14:paraId="0FC70A24" w14:textId="77777777" w:rsidR="008A763A" w:rsidRPr="000363D9" w:rsidRDefault="008A763A" w:rsidP="008A763A">
            <w:pPr>
              <w:spacing w:line="240" w:lineRule="auto"/>
              <w:ind w:firstLine="0"/>
              <w:jc w:val="center"/>
              <w:rPr>
                <w:rFonts w:eastAsia="Times New Roman" w:cs="Times New Roman"/>
                <w:bCs/>
                <w:color w:val="000000"/>
                <w:sz w:val="20"/>
                <w:szCs w:val="20"/>
                <w:lang w:eastAsia="ru-RU"/>
              </w:rPr>
            </w:pPr>
            <w:r w:rsidRPr="000363D9">
              <w:rPr>
                <w:rFonts w:eastAsia="Times New Roman" w:cs="Times New Roman"/>
                <w:bCs/>
                <w:color w:val="000000"/>
                <w:sz w:val="20"/>
                <w:szCs w:val="20"/>
                <w:lang w:eastAsia="ru-RU"/>
              </w:rPr>
              <w:t>от УТ-3</w:t>
            </w:r>
            <w:r w:rsidR="00BF32BA" w:rsidRPr="000363D9">
              <w:rPr>
                <w:rFonts w:eastAsia="Times New Roman" w:cs="Times New Roman"/>
                <w:bCs/>
                <w:color w:val="000000"/>
                <w:sz w:val="20"/>
                <w:szCs w:val="20"/>
                <w:lang w:eastAsia="ru-RU"/>
              </w:rPr>
              <w:t xml:space="preserve">    </w:t>
            </w:r>
            <w:r w:rsidR="0066794A">
              <w:rPr>
                <w:rFonts w:eastAsia="Times New Roman" w:cs="Times New Roman"/>
                <w:bCs/>
                <w:color w:val="000000"/>
                <w:sz w:val="20"/>
                <w:szCs w:val="20"/>
                <w:lang w:eastAsia="ru-RU"/>
              </w:rPr>
              <w:t xml:space="preserve">        </w:t>
            </w:r>
            <w:r w:rsidR="00BF32BA" w:rsidRPr="000363D9">
              <w:rPr>
                <w:rFonts w:eastAsia="Times New Roman" w:cs="Times New Roman"/>
                <w:bCs/>
                <w:color w:val="000000"/>
                <w:sz w:val="20"/>
                <w:szCs w:val="20"/>
                <w:lang w:eastAsia="ru-RU"/>
              </w:rPr>
              <w:t xml:space="preserve">    </w:t>
            </w:r>
            <w:r w:rsidR="000363D9">
              <w:rPr>
                <w:rFonts w:eastAsia="Times New Roman" w:cs="Times New Roman"/>
                <w:bCs/>
                <w:color w:val="000000"/>
                <w:sz w:val="20"/>
                <w:szCs w:val="20"/>
                <w:lang w:eastAsia="ru-RU"/>
              </w:rPr>
              <w:t xml:space="preserve">    </w:t>
            </w:r>
            <w:r w:rsidRPr="000363D9">
              <w:rPr>
                <w:rFonts w:eastAsia="Times New Roman" w:cs="Times New Roman"/>
                <w:bCs/>
                <w:color w:val="000000"/>
                <w:sz w:val="20"/>
                <w:szCs w:val="20"/>
                <w:lang w:eastAsia="ru-RU"/>
              </w:rPr>
              <w:t xml:space="preserve"> до УТ-4</w:t>
            </w:r>
          </w:p>
        </w:tc>
        <w:tc>
          <w:tcPr>
            <w:tcW w:w="1275" w:type="dxa"/>
            <w:shd w:val="clear" w:color="auto" w:fill="auto"/>
            <w:noWrap/>
            <w:vAlign w:val="center"/>
            <w:hideMark/>
          </w:tcPr>
          <w:p w14:paraId="61DCBEC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0,207</w:t>
            </w:r>
          </w:p>
        </w:tc>
        <w:tc>
          <w:tcPr>
            <w:tcW w:w="993" w:type="dxa"/>
            <w:shd w:val="clear" w:color="auto" w:fill="auto"/>
            <w:noWrap/>
            <w:vAlign w:val="center"/>
            <w:hideMark/>
          </w:tcPr>
          <w:p w14:paraId="6C8EA40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8,28</w:t>
            </w:r>
          </w:p>
        </w:tc>
        <w:tc>
          <w:tcPr>
            <w:tcW w:w="1275" w:type="dxa"/>
            <w:shd w:val="clear" w:color="auto" w:fill="auto"/>
            <w:vAlign w:val="center"/>
            <w:hideMark/>
          </w:tcPr>
          <w:p w14:paraId="3737063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54F75BC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22,0</w:t>
            </w:r>
          </w:p>
        </w:tc>
        <w:tc>
          <w:tcPr>
            <w:tcW w:w="992" w:type="dxa"/>
            <w:shd w:val="clear" w:color="auto" w:fill="auto"/>
            <w:noWrap/>
            <w:vAlign w:val="center"/>
            <w:hideMark/>
          </w:tcPr>
          <w:p w14:paraId="3089BB2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50,00</w:t>
            </w:r>
          </w:p>
        </w:tc>
        <w:tc>
          <w:tcPr>
            <w:tcW w:w="992" w:type="dxa"/>
            <w:shd w:val="clear" w:color="auto" w:fill="auto"/>
            <w:noWrap/>
            <w:vAlign w:val="center"/>
            <w:hideMark/>
          </w:tcPr>
          <w:p w14:paraId="2EDDFF1E"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35,00</w:t>
            </w:r>
          </w:p>
        </w:tc>
        <w:tc>
          <w:tcPr>
            <w:tcW w:w="992" w:type="dxa"/>
            <w:shd w:val="clear" w:color="auto" w:fill="auto"/>
            <w:noWrap/>
            <w:vAlign w:val="center"/>
            <w:hideMark/>
          </w:tcPr>
          <w:p w14:paraId="1590F8F8"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15,00</w:t>
            </w:r>
          </w:p>
        </w:tc>
      </w:tr>
      <w:tr w:rsidR="008A763A" w:rsidRPr="008A763A" w14:paraId="3CDB1521" w14:textId="77777777" w:rsidTr="0066794A">
        <w:trPr>
          <w:trHeight w:val="126"/>
        </w:trPr>
        <w:tc>
          <w:tcPr>
            <w:tcW w:w="1838" w:type="dxa"/>
            <w:vMerge/>
            <w:vAlign w:val="center"/>
            <w:hideMark/>
          </w:tcPr>
          <w:p w14:paraId="615A6F50" w14:textId="77777777" w:rsidR="008A763A" w:rsidRPr="008A763A" w:rsidRDefault="008A763A" w:rsidP="008A763A">
            <w:pPr>
              <w:spacing w:line="240" w:lineRule="auto"/>
              <w:ind w:firstLine="0"/>
              <w:jc w:val="left"/>
              <w:rPr>
                <w:rFonts w:eastAsia="Times New Roman" w:cs="Times New Roman"/>
                <w:b/>
                <w:bCs/>
                <w:color w:val="000000"/>
                <w:sz w:val="20"/>
                <w:szCs w:val="20"/>
                <w:lang w:eastAsia="ru-RU"/>
              </w:rPr>
            </w:pPr>
          </w:p>
        </w:tc>
        <w:tc>
          <w:tcPr>
            <w:tcW w:w="1275" w:type="dxa"/>
            <w:shd w:val="clear" w:color="auto" w:fill="auto"/>
            <w:noWrap/>
            <w:vAlign w:val="center"/>
            <w:hideMark/>
          </w:tcPr>
          <w:p w14:paraId="656D36C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0,207</w:t>
            </w:r>
          </w:p>
        </w:tc>
        <w:tc>
          <w:tcPr>
            <w:tcW w:w="993" w:type="dxa"/>
            <w:shd w:val="clear" w:color="auto" w:fill="auto"/>
            <w:noWrap/>
            <w:vAlign w:val="center"/>
            <w:hideMark/>
          </w:tcPr>
          <w:p w14:paraId="29DBBE5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8,28</w:t>
            </w:r>
          </w:p>
        </w:tc>
        <w:tc>
          <w:tcPr>
            <w:tcW w:w="1275" w:type="dxa"/>
            <w:shd w:val="clear" w:color="auto" w:fill="auto"/>
            <w:vAlign w:val="center"/>
            <w:hideMark/>
          </w:tcPr>
          <w:p w14:paraId="6E22237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2EB667F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22,0</w:t>
            </w:r>
          </w:p>
        </w:tc>
        <w:tc>
          <w:tcPr>
            <w:tcW w:w="992" w:type="dxa"/>
            <w:shd w:val="clear" w:color="auto" w:fill="auto"/>
            <w:noWrap/>
            <w:vAlign w:val="center"/>
            <w:hideMark/>
          </w:tcPr>
          <w:p w14:paraId="26C028C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34E857C5"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507BEA5F"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37169987" w14:textId="77777777" w:rsidTr="0066794A">
        <w:trPr>
          <w:trHeight w:val="172"/>
        </w:trPr>
        <w:tc>
          <w:tcPr>
            <w:tcW w:w="1838" w:type="dxa"/>
            <w:vMerge w:val="restart"/>
            <w:shd w:val="clear" w:color="auto" w:fill="auto"/>
            <w:vAlign w:val="center"/>
            <w:hideMark/>
          </w:tcPr>
          <w:p w14:paraId="3BC66BE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УТ-4 </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УТ-13</w:t>
            </w:r>
          </w:p>
        </w:tc>
        <w:tc>
          <w:tcPr>
            <w:tcW w:w="1275" w:type="dxa"/>
            <w:shd w:val="clear" w:color="auto" w:fill="auto"/>
            <w:noWrap/>
            <w:vAlign w:val="center"/>
            <w:hideMark/>
          </w:tcPr>
          <w:p w14:paraId="4627543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0,207</w:t>
            </w:r>
          </w:p>
        </w:tc>
        <w:tc>
          <w:tcPr>
            <w:tcW w:w="993" w:type="dxa"/>
            <w:shd w:val="clear" w:color="auto" w:fill="auto"/>
            <w:noWrap/>
            <w:vAlign w:val="center"/>
            <w:hideMark/>
          </w:tcPr>
          <w:p w14:paraId="6DD78CA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8,28</w:t>
            </w:r>
          </w:p>
        </w:tc>
        <w:tc>
          <w:tcPr>
            <w:tcW w:w="1275" w:type="dxa"/>
            <w:shd w:val="clear" w:color="auto" w:fill="auto"/>
            <w:vAlign w:val="center"/>
            <w:hideMark/>
          </w:tcPr>
          <w:p w14:paraId="013B395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58125B5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158,0</w:t>
            </w:r>
          </w:p>
        </w:tc>
        <w:tc>
          <w:tcPr>
            <w:tcW w:w="992" w:type="dxa"/>
            <w:shd w:val="clear" w:color="auto" w:fill="auto"/>
            <w:noWrap/>
            <w:vAlign w:val="center"/>
            <w:hideMark/>
          </w:tcPr>
          <w:p w14:paraId="5347426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49,78</w:t>
            </w:r>
          </w:p>
        </w:tc>
        <w:tc>
          <w:tcPr>
            <w:tcW w:w="992" w:type="dxa"/>
            <w:shd w:val="clear" w:color="auto" w:fill="auto"/>
            <w:noWrap/>
            <w:vAlign w:val="center"/>
            <w:hideMark/>
          </w:tcPr>
          <w:p w14:paraId="6FCAF28E"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35,22</w:t>
            </w:r>
          </w:p>
        </w:tc>
        <w:tc>
          <w:tcPr>
            <w:tcW w:w="992" w:type="dxa"/>
            <w:shd w:val="clear" w:color="auto" w:fill="auto"/>
            <w:noWrap/>
            <w:vAlign w:val="center"/>
            <w:hideMark/>
          </w:tcPr>
          <w:p w14:paraId="57C837EE"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14,57</w:t>
            </w:r>
          </w:p>
        </w:tc>
      </w:tr>
      <w:tr w:rsidR="008A763A" w:rsidRPr="008A763A" w14:paraId="57546735" w14:textId="77777777" w:rsidTr="0066794A">
        <w:trPr>
          <w:trHeight w:val="217"/>
        </w:trPr>
        <w:tc>
          <w:tcPr>
            <w:tcW w:w="1838" w:type="dxa"/>
            <w:vMerge/>
            <w:vAlign w:val="center"/>
            <w:hideMark/>
          </w:tcPr>
          <w:p w14:paraId="790C916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72321F0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0,193</w:t>
            </w:r>
          </w:p>
        </w:tc>
        <w:tc>
          <w:tcPr>
            <w:tcW w:w="993" w:type="dxa"/>
            <w:shd w:val="clear" w:color="auto" w:fill="auto"/>
            <w:noWrap/>
            <w:vAlign w:val="center"/>
            <w:hideMark/>
          </w:tcPr>
          <w:p w14:paraId="07DE872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7,72</w:t>
            </w:r>
          </w:p>
        </w:tc>
        <w:tc>
          <w:tcPr>
            <w:tcW w:w="1275" w:type="dxa"/>
            <w:shd w:val="clear" w:color="auto" w:fill="auto"/>
            <w:vAlign w:val="center"/>
            <w:hideMark/>
          </w:tcPr>
          <w:p w14:paraId="7EF38AA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601B1E4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158,0</w:t>
            </w:r>
          </w:p>
        </w:tc>
        <w:tc>
          <w:tcPr>
            <w:tcW w:w="992" w:type="dxa"/>
            <w:shd w:val="clear" w:color="auto" w:fill="auto"/>
            <w:noWrap/>
            <w:vAlign w:val="center"/>
            <w:hideMark/>
          </w:tcPr>
          <w:p w14:paraId="0B66771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4F2B41E"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1DF4E72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6FC6B161" w14:textId="77777777" w:rsidTr="0066794A">
        <w:trPr>
          <w:trHeight w:val="264"/>
        </w:trPr>
        <w:tc>
          <w:tcPr>
            <w:tcW w:w="1838" w:type="dxa"/>
            <w:vMerge w:val="restart"/>
            <w:shd w:val="clear" w:color="auto" w:fill="auto"/>
            <w:vAlign w:val="center"/>
            <w:hideMark/>
          </w:tcPr>
          <w:p w14:paraId="5C084441"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УТ-13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24</w:t>
            </w:r>
          </w:p>
        </w:tc>
        <w:tc>
          <w:tcPr>
            <w:tcW w:w="1275" w:type="dxa"/>
            <w:shd w:val="clear" w:color="auto" w:fill="auto"/>
            <w:noWrap/>
            <w:vAlign w:val="center"/>
            <w:hideMark/>
          </w:tcPr>
          <w:p w14:paraId="442F4FF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0,051</w:t>
            </w:r>
          </w:p>
        </w:tc>
        <w:tc>
          <w:tcPr>
            <w:tcW w:w="993" w:type="dxa"/>
            <w:shd w:val="clear" w:color="auto" w:fill="auto"/>
            <w:noWrap/>
            <w:vAlign w:val="center"/>
            <w:hideMark/>
          </w:tcPr>
          <w:p w14:paraId="661AEB0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2,04</w:t>
            </w:r>
          </w:p>
        </w:tc>
        <w:tc>
          <w:tcPr>
            <w:tcW w:w="1275" w:type="dxa"/>
            <w:shd w:val="clear" w:color="auto" w:fill="auto"/>
            <w:vAlign w:val="center"/>
            <w:hideMark/>
          </w:tcPr>
          <w:p w14:paraId="31B8406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048B210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60,0</w:t>
            </w:r>
          </w:p>
        </w:tc>
        <w:tc>
          <w:tcPr>
            <w:tcW w:w="992" w:type="dxa"/>
            <w:shd w:val="clear" w:color="auto" w:fill="auto"/>
            <w:noWrap/>
            <w:vAlign w:val="center"/>
            <w:hideMark/>
          </w:tcPr>
          <w:p w14:paraId="687F0E8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49,63</w:t>
            </w:r>
          </w:p>
        </w:tc>
        <w:tc>
          <w:tcPr>
            <w:tcW w:w="992" w:type="dxa"/>
            <w:shd w:val="clear" w:color="auto" w:fill="auto"/>
            <w:noWrap/>
            <w:vAlign w:val="center"/>
            <w:hideMark/>
          </w:tcPr>
          <w:p w14:paraId="6D5DADC7"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35,37</w:t>
            </w:r>
          </w:p>
        </w:tc>
        <w:tc>
          <w:tcPr>
            <w:tcW w:w="992" w:type="dxa"/>
            <w:shd w:val="clear" w:color="auto" w:fill="auto"/>
            <w:noWrap/>
            <w:vAlign w:val="center"/>
            <w:hideMark/>
          </w:tcPr>
          <w:p w14:paraId="3DE0AFD7"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14,26</w:t>
            </w:r>
          </w:p>
        </w:tc>
      </w:tr>
      <w:tr w:rsidR="008A763A" w:rsidRPr="008A763A" w14:paraId="227925C3" w14:textId="77777777" w:rsidTr="0066794A">
        <w:trPr>
          <w:trHeight w:val="126"/>
        </w:trPr>
        <w:tc>
          <w:tcPr>
            <w:tcW w:w="1838" w:type="dxa"/>
            <w:vMerge/>
            <w:vAlign w:val="center"/>
            <w:hideMark/>
          </w:tcPr>
          <w:p w14:paraId="348FD41E"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0CC962B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0,048</w:t>
            </w:r>
          </w:p>
        </w:tc>
        <w:tc>
          <w:tcPr>
            <w:tcW w:w="993" w:type="dxa"/>
            <w:shd w:val="clear" w:color="auto" w:fill="auto"/>
            <w:noWrap/>
            <w:vAlign w:val="center"/>
            <w:hideMark/>
          </w:tcPr>
          <w:p w14:paraId="24DD85F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1,92</w:t>
            </w:r>
          </w:p>
        </w:tc>
        <w:tc>
          <w:tcPr>
            <w:tcW w:w="1275" w:type="dxa"/>
            <w:shd w:val="clear" w:color="auto" w:fill="auto"/>
            <w:vAlign w:val="center"/>
            <w:hideMark/>
          </w:tcPr>
          <w:p w14:paraId="6169FD8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3A2FC38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60,0</w:t>
            </w:r>
          </w:p>
        </w:tc>
        <w:tc>
          <w:tcPr>
            <w:tcW w:w="992" w:type="dxa"/>
            <w:shd w:val="clear" w:color="auto" w:fill="auto"/>
            <w:noWrap/>
            <w:vAlign w:val="center"/>
            <w:hideMark/>
          </w:tcPr>
          <w:p w14:paraId="556C5D8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394C847E"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783B30F"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7B3B5405" w14:textId="77777777" w:rsidTr="0066794A">
        <w:trPr>
          <w:trHeight w:val="172"/>
        </w:trPr>
        <w:tc>
          <w:tcPr>
            <w:tcW w:w="1838" w:type="dxa"/>
            <w:vMerge w:val="restart"/>
            <w:shd w:val="clear" w:color="auto" w:fill="auto"/>
            <w:vAlign w:val="center"/>
            <w:hideMark/>
          </w:tcPr>
          <w:p w14:paraId="1CAA5F1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 13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УТ-14 ТЗ</w:t>
            </w:r>
          </w:p>
        </w:tc>
        <w:tc>
          <w:tcPr>
            <w:tcW w:w="1275" w:type="dxa"/>
            <w:shd w:val="clear" w:color="auto" w:fill="auto"/>
            <w:noWrap/>
            <w:vAlign w:val="center"/>
            <w:hideMark/>
          </w:tcPr>
          <w:p w14:paraId="4F0FBAF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0,142</w:t>
            </w:r>
          </w:p>
        </w:tc>
        <w:tc>
          <w:tcPr>
            <w:tcW w:w="993" w:type="dxa"/>
            <w:shd w:val="clear" w:color="auto" w:fill="auto"/>
            <w:noWrap/>
            <w:vAlign w:val="center"/>
            <w:hideMark/>
          </w:tcPr>
          <w:p w14:paraId="29858BD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5,68</w:t>
            </w:r>
          </w:p>
        </w:tc>
        <w:tc>
          <w:tcPr>
            <w:tcW w:w="1275" w:type="dxa"/>
            <w:shd w:val="clear" w:color="auto" w:fill="auto"/>
            <w:vAlign w:val="center"/>
            <w:hideMark/>
          </w:tcPr>
          <w:p w14:paraId="0352DB0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1CAA45A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148,0</w:t>
            </w:r>
          </w:p>
        </w:tc>
        <w:tc>
          <w:tcPr>
            <w:tcW w:w="992" w:type="dxa"/>
            <w:shd w:val="clear" w:color="auto" w:fill="auto"/>
            <w:noWrap/>
            <w:vAlign w:val="center"/>
            <w:hideMark/>
          </w:tcPr>
          <w:p w14:paraId="4B401AC0"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49,54</w:t>
            </w:r>
          </w:p>
        </w:tc>
        <w:tc>
          <w:tcPr>
            <w:tcW w:w="992" w:type="dxa"/>
            <w:shd w:val="clear" w:color="auto" w:fill="auto"/>
            <w:noWrap/>
            <w:vAlign w:val="center"/>
            <w:hideMark/>
          </w:tcPr>
          <w:p w14:paraId="754F0FDD"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35,46</w:t>
            </w:r>
          </w:p>
        </w:tc>
        <w:tc>
          <w:tcPr>
            <w:tcW w:w="992" w:type="dxa"/>
            <w:shd w:val="clear" w:color="auto" w:fill="auto"/>
            <w:noWrap/>
            <w:vAlign w:val="center"/>
            <w:hideMark/>
          </w:tcPr>
          <w:p w14:paraId="75208280"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14,07</w:t>
            </w:r>
          </w:p>
        </w:tc>
      </w:tr>
      <w:tr w:rsidR="008A763A" w:rsidRPr="008A763A" w14:paraId="63C4BDD5" w14:textId="77777777" w:rsidTr="0066794A">
        <w:trPr>
          <w:trHeight w:val="217"/>
        </w:trPr>
        <w:tc>
          <w:tcPr>
            <w:tcW w:w="1838" w:type="dxa"/>
            <w:vMerge/>
            <w:vAlign w:val="center"/>
            <w:hideMark/>
          </w:tcPr>
          <w:p w14:paraId="2E1336D5"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322B5C5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0,132</w:t>
            </w:r>
          </w:p>
        </w:tc>
        <w:tc>
          <w:tcPr>
            <w:tcW w:w="993" w:type="dxa"/>
            <w:shd w:val="clear" w:color="auto" w:fill="auto"/>
            <w:noWrap/>
            <w:vAlign w:val="center"/>
            <w:hideMark/>
          </w:tcPr>
          <w:p w14:paraId="4481B8E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5,28</w:t>
            </w:r>
          </w:p>
        </w:tc>
        <w:tc>
          <w:tcPr>
            <w:tcW w:w="1275" w:type="dxa"/>
            <w:shd w:val="clear" w:color="auto" w:fill="auto"/>
            <w:vAlign w:val="center"/>
            <w:hideMark/>
          </w:tcPr>
          <w:p w14:paraId="3F9FBDE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6E45190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148,0</w:t>
            </w:r>
          </w:p>
        </w:tc>
        <w:tc>
          <w:tcPr>
            <w:tcW w:w="992" w:type="dxa"/>
            <w:shd w:val="clear" w:color="auto" w:fill="auto"/>
            <w:noWrap/>
            <w:vAlign w:val="center"/>
            <w:hideMark/>
          </w:tcPr>
          <w:p w14:paraId="6BDE717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FB3E48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3530A7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1E0B687D" w14:textId="77777777" w:rsidTr="0066794A">
        <w:trPr>
          <w:trHeight w:val="250"/>
        </w:trPr>
        <w:tc>
          <w:tcPr>
            <w:tcW w:w="1838" w:type="dxa"/>
            <w:vMerge w:val="restart"/>
            <w:shd w:val="clear" w:color="auto" w:fill="auto"/>
            <w:vAlign w:val="center"/>
            <w:hideMark/>
          </w:tcPr>
          <w:p w14:paraId="0DB38F5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УТ-14 ТЗ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43</w:t>
            </w:r>
          </w:p>
        </w:tc>
        <w:tc>
          <w:tcPr>
            <w:tcW w:w="1275" w:type="dxa"/>
            <w:shd w:val="clear" w:color="auto" w:fill="auto"/>
            <w:noWrap/>
            <w:vAlign w:val="center"/>
            <w:hideMark/>
          </w:tcPr>
          <w:p w14:paraId="3C8EB2D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0,020</w:t>
            </w:r>
          </w:p>
        </w:tc>
        <w:tc>
          <w:tcPr>
            <w:tcW w:w="993" w:type="dxa"/>
            <w:shd w:val="clear" w:color="auto" w:fill="auto"/>
            <w:noWrap/>
            <w:vAlign w:val="center"/>
            <w:hideMark/>
          </w:tcPr>
          <w:p w14:paraId="4970428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0,80</w:t>
            </w:r>
          </w:p>
        </w:tc>
        <w:tc>
          <w:tcPr>
            <w:tcW w:w="1275" w:type="dxa"/>
            <w:shd w:val="clear" w:color="auto" w:fill="auto"/>
            <w:vAlign w:val="center"/>
            <w:hideMark/>
          </w:tcPr>
          <w:p w14:paraId="72B49C5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26,0</w:t>
            </w:r>
          </w:p>
        </w:tc>
        <w:tc>
          <w:tcPr>
            <w:tcW w:w="993" w:type="dxa"/>
            <w:shd w:val="clear" w:color="auto" w:fill="auto"/>
            <w:noWrap/>
            <w:vAlign w:val="center"/>
            <w:hideMark/>
          </w:tcPr>
          <w:p w14:paraId="15DDAB8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shd w:val="clear" w:color="auto" w:fill="auto"/>
            <w:noWrap/>
            <w:vAlign w:val="center"/>
            <w:hideMark/>
          </w:tcPr>
          <w:p w14:paraId="7409A39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48,18</w:t>
            </w:r>
          </w:p>
        </w:tc>
        <w:tc>
          <w:tcPr>
            <w:tcW w:w="992" w:type="dxa"/>
            <w:shd w:val="clear" w:color="auto" w:fill="auto"/>
            <w:noWrap/>
            <w:vAlign w:val="center"/>
            <w:hideMark/>
          </w:tcPr>
          <w:p w14:paraId="30D4EFDB"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36,82</w:t>
            </w:r>
          </w:p>
        </w:tc>
        <w:tc>
          <w:tcPr>
            <w:tcW w:w="992" w:type="dxa"/>
            <w:shd w:val="clear" w:color="auto" w:fill="auto"/>
            <w:noWrap/>
            <w:vAlign w:val="center"/>
            <w:hideMark/>
          </w:tcPr>
          <w:p w14:paraId="740279E6"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11,35</w:t>
            </w:r>
          </w:p>
        </w:tc>
      </w:tr>
      <w:tr w:rsidR="008A763A" w:rsidRPr="008A763A" w14:paraId="4A31341A" w14:textId="77777777" w:rsidTr="0066794A">
        <w:trPr>
          <w:trHeight w:val="282"/>
        </w:trPr>
        <w:tc>
          <w:tcPr>
            <w:tcW w:w="1838" w:type="dxa"/>
            <w:vMerge/>
            <w:vAlign w:val="center"/>
            <w:hideMark/>
          </w:tcPr>
          <w:p w14:paraId="36B447AC"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3D2E572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0,017</w:t>
            </w:r>
          </w:p>
        </w:tc>
        <w:tc>
          <w:tcPr>
            <w:tcW w:w="993" w:type="dxa"/>
            <w:shd w:val="clear" w:color="auto" w:fill="auto"/>
            <w:noWrap/>
            <w:vAlign w:val="center"/>
            <w:hideMark/>
          </w:tcPr>
          <w:p w14:paraId="35D2E39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0,68</w:t>
            </w:r>
          </w:p>
        </w:tc>
        <w:tc>
          <w:tcPr>
            <w:tcW w:w="1275" w:type="dxa"/>
            <w:shd w:val="clear" w:color="auto" w:fill="auto"/>
            <w:vAlign w:val="center"/>
            <w:hideMark/>
          </w:tcPr>
          <w:p w14:paraId="7672D37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26,0</w:t>
            </w:r>
          </w:p>
        </w:tc>
        <w:tc>
          <w:tcPr>
            <w:tcW w:w="993" w:type="dxa"/>
            <w:shd w:val="clear" w:color="auto" w:fill="auto"/>
            <w:noWrap/>
            <w:vAlign w:val="center"/>
            <w:hideMark/>
          </w:tcPr>
          <w:p w14:paraId="2E26E5A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shd w:val="clear" w:color="auto" w:fill="auto"/>
            <w:noWrap/>
            <w:vAlign w:val="center"/>
            <w:hideMark/>
          </w:tcPr>
          <w:p w14:paraId="2546044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A1ED6E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5C2673B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6070FF80" w14:textId="77777777" w:rsidTr="0066794A">
        <w:trPr>
          <w:trHeight w:val="130"/>
        </w:trPr>
        <w:tc>
          <w:tcPr>
            <w:tcW w:w="1838" w:type="dxa"/>
            <w:vMerge w:val="restart"/>
            <w:shd w:val="clear" w:color="auto" w:fill="auto"/>
            <w:vAlign w:val="center"/>
            <w:hideMark/>
          </w:tcPr>
          <w:p w14:paraId="5CA8AB6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УТ-14 ТЗ </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Столовой</w:t>
            </w:r>
          </w:p>
        </w:tc>
        <w:tc>
          <w:tcPr>
            <w:tcW w:w="1275" w:type="dxa"/>
            <w:shd w:val="clear" w:color="auto" w:fill="auto"/>
            <w:noWrap/>
            <w:vAlign w:val="center"/>
            <w:hideMark/>
          </w:tcPr>
          <w:p w14:paraId="4DC36B3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0,014</w:t>
            </w:r>
          </w:p>
        </w:tc>
        <w:tc>
          <w:tcPr>
            <w:tcW w:w="993" w:type="dxa"/>
            <w:shd w:val="clear" w:color="auto" w:fill="auto"/>
            <w:noWrap/>
            <w:vAlign w:val="center"/>
            <w:hideMark/>
          </w:tcPr>
          <w:p w14:paraId="5CF5526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0,56</w:t>
            </w:r>
          </w:p>
        </w:tc>
        <w:tc>
          <w:tcPr>
            <w:tcW w:w="1275" w:type="dxa"/>
            <w:shd w:val="clear" w:color="auto" w:fill="auto"/>
            <w:vAlign w:val="center"/>
            <w:hideMark/>
          </w:tcPr>
          <w:p w14:paraId="4A6649E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26,0</w:t>
            </w:r>
          </w:p>
        </w:tc>
        <w:tc>
          <w:tcPr>
            <w:tcW w:w="993" w:type="dxa"/>
            <w:shd w:val="clear" w:color="auto" w:fill="auto"/>
            <w:noWrap/>
            <w:vAlign w:val="center"/>
            <w:hideMark/>
          </w:tcPr>
          <w:p w14:paraId="512ED82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shd w:val="clear" w:color="auto" w:fill="auto"/>
            <w:noWrap/>
            <w:vAlign w:val="center"/>
            <w:hideMark/>
          </w:tcPr>
          <w:p w14:paraId="0D26F57C"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47,98</w:t>
            </w:r>
          </w:p>
        </w:tc>
        <w:tc>
          <w:tcPr>
            <w:tcW w:w="992" w:type="dxa"/>
            <w:shd w:val="clear" w:color="auto" w:fill="auto"/>
            <w:noWrap/>
            <w:vAlign w:val="center"/>
            <w:hideMark/>
          </w:tcPr>
          <w:p w14:paraId="2AA45B0F"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37,02</w:t>
            </w:r>
          </w:p>
        </w:tc>
        <w:tc>
          <w:tcPr>
            <w:tcW w:w="992" w:type="dxa"/>
            <w:shd w:val="clear" w:color="auto" w:fill="auto"/>
            <w:noWrap/>
            <w:vAlign w:val="center"/>
            <w:hideMark/>
          </w:tcPr>
          <w:p w14:paraId="7E460D16"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10,95</w:t>
            </w:r>
          </w:p>
        </w:tc>
      </w:tr>
      <w:tr w:rsidR="008A763A" w:rsidRPr="008A763A" w14:paraId="1425BFC2" w14:textId="77777777" w:rsidTr="0066794A">
        <w:trPr>
          <w:trHeight w:val="176"/>
        </w:trPr>
        <w:tc>
          <w:tcPr>
            <w:tcW w:w="1838" w:type="dxa"/>
            <w:vMerge/>
            <w:vAlign w:val="center"/>
            <w:hideMark/>
          </w:tcPr>
          <w:p w14:paraId="6A06AAB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1CD0FB5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0,012</w:t>
            </w:r>
          </w:p>
        </w:tc>
        <w:tc>
          <w:tcPr>
            <w:tcW w:w="993" w:type="dxa"/>
            <w:shd w:val="clear" w:color="auto" w:fill="auto"/>
            <w:noWrap/>
            <w:vAlign w:val="center"/>
            <w:hideMark/>
          </w:tcPr>
          <w:p w14:paraId="1846000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0,48</w:t>
            </w:r>
          </w:p>
        </w:tc>
        <w:tc>
          <w:tcPr>
            <w:tcW w:w="1275" w:type="dxa"/>
            <w:shd w:val="clear" w:color="auto" w:fill="auto"/>
            <w:vAlign w:val="center"/>
            <w:hideMark/>
          </w:tcPr>
          <w:p w14:paraId="507D0AA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26,0</w:t>
            </w:r>
          </w:p>
        </w:tc>
        <w:tc>
          <w:tcPr>
            <w:tcW w:w="993" w:type="dxa"/>
            <w:shd w:val="clear" w:color="auto" w:fill="auto"/>
            <w:noWrap/>
            <w:vAlign w:val="center"/>
            <w:hideMark/>
          </w:tcPr>
          <w:p w14:paraId="680F76C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shd w:val="clear" w:color="auto" w:fill="auto"/>
            <w:noWrap/>
            <w:vAlign w:val="center"/>
            <w:hideMark/>
          </w:tcPr>
          <w:p w14:paraId="344C614C"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13D728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5D5EAD2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1EA3137E" w14:textId="77777777" w:rsidTr="0066794A">
        <w:trPr>
          <w:trHeight w:val="221"/>
        </w:trPr>
        <w:tc>
          <w:tcPr>
            <w:tcW w:w="1838" w:type="dxa"/>
            <w:vMerge w:val="restart"/>
            <w:shd w:val="clear" w:color="auto" w:fill="auto"/>
            <w:vAlign w:val="center"/>
            <w:hideMark/>
          </w:tcPr>
          <w:p w14:paraId="073A425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УТ-14 ТЗ </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д.45 Школа</w:t>
            </w:r>
          </w:p>
        </w:tc>
        <w:tc>
          <w:tcPr>
            <w:tcW w:w="1275" w:type="dxa"/>
            <w:shd w:val="clear" w:color="auto" w:fill="auto"/>
            <w:noWrap/>
            <w:vAlign w:val="center"/>
            <w:hideMark/>
          </w:tcPr>
          <w:p w14:paraId="61105E7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0,098</w:t>
            </w:r>
          </w:p>
        </w:tc>
        <w:tc>
          <w:tcPr>
            <w:tcW w:w="993" w:type="dxa"/>
            <w:shd w:val="clear" w:color="auto" w:fill="auto"/>
            <w:noWrap/>
            <w:vAlign w:val="center"/>
            <w:hideMark/>
          </w:tcPr>
          <w:p w14:paraId="4C05116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3,92</w:t>
            </w:r>
          </w:p>
        </w:tc>
        <w:tc>
          <w:tcPr>
            <w:tcW w:w="1275" w:type="dxa"/>
            <w:shd w:val="clear" w:color="auto" w:fill="auto"/>
            <w:vAlign w:val="center"/>
            <w:hideMark/>
          </w:tcPr>
          <w:p w14:paraId="7978DD1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2CC71BF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54,0</w:t>
            </w:r>
          </w:p>
        </w:tc>
        <w:tc>
          <w:tcPr>
            <w:tcW w:w="992" w:type="dxa"/>
            <w:shd w:val="clear" w:color="auto" w:fill="auto"/>
            <w:noWrap/>
            <w:vAlign w:val="center"/>
            <w:hideMark/>
          </w:tcPr>
          <w:p w14:paraId="6D89A853"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47,93</w:t>
            </w:r>
          </w:p>
        </w:tc>
        <w:tc>
          <w:tcPr>
            <w:tcW w:w="992" w:type="dxa"/>
            <w:shd w:val="clear" w:color="auto" w:fill="auto"/>
            <w:noWrap/>
            <w:vAlign w:val="center"/>
            <w:hideMark/>
          </w:tcPr>
          <w:p w14:paraId="550B7C2D"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37,07</w:t>
            </w:r>
          </w:p>
        </w:tc>
        <w:tc>
          <w:tcPr>
            <w:tcW w:w="992" w:type="dxa"/>
            <w:shd w:val="clear" w:color="auto" w:fill="auto"/>
            <w:noWrap/>
            <w:vAlign w:val="center"/>
            <w:hideMark/>
          </w:tcPr>
          <w:p w14:paraId="34A7A64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10,86</w:t>
            </w:r>
          </w:p>
        </w:tc>
      </w:tr>
      <w:tr w:rsidR="008A763A" w:rsidRPr="008A763A" w14:paraId="2FA93EE6" w14:textId="77777777" w:rsidTr="0066794A">
        <w:trPr>
          <w:trHeight w:val="268"/>
        </w:trPr>
        <w:tc>
          <w:tcPr>
            <w:tcW w:w="1838" w:type="dxa"/>
            <w:vMerge/>
            <w:vAlign w:val="center"/>
            <w:hideMark/>
          </w:tcPr>
          <w:p w14:paraId="712F7B7F"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45A1B63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0,095</w:t>
            </w:r>
          </w:p>
        </w:tc>
        <w:tc>
          <w:tcPr>
            <w:tcW w:w="993" w:type="dxa"/>
            <w:shd w:val="clear" w:color="auto" w:fill="auto"/>
            <w:noWrap/>
            <w:vAlign w:val="center"/>
            <w:hideMark/>
          </w:tcPr>
          <w:p w14:paraId="67D8383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3,80</w:t>
            </w:r>
          </w:p>
        </w:tc>
        <w:tc>
          <w:tcPr>
            <w:tcW w:w="1275" w:type="dxa"/>
            <w:shd w:val="clear" w:color="auto" w:fill="auto"/>
            <w:vAlign w:val="center"/>
            <w:hideMark/>
          </w:tcPr>
          <w:p w14:paraId="6CF186D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89,0</w:t>
            </w:r>
          </w:p>
        </w:tc>
        <w:tc>
          <w:tcPr>
            <w:tcW w:w="993" w:type="dxa"/>
            <w:shd w:val="clear" w:color="auto" w:fill="auto"/>
            <w:noWrap/>
            <w:vAlign w:val="center"/>
            <w:hideMark/>
          </w:tcPr>
          <w:p w14:paraId="08CE154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54,0</w:t>
            </w:r>
          </w:p>
        </w:tc>
        <w:tc>
          <w:tcPr>
            <w:tcW w:w="992" w:type="dxa"/>
            <w:shd w:val="clear" w:color="auto" w:fill="auto"/>
            <w:noWrap/>
            <w:vAlign w:val="center"/>
            <w:hideMark/>
          </w:tcPr>
          <w:p w14:paraId="65125F4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CDD88D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29D6C75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6994850A" w14:textId="77777777" w:rsidTr="0066794A">
        <w:trPr>
          <w:trHeight w:val="271"/>
        </w:trPr>
        <w:tc>
          <w:tcPr>
            <w:tcW w:w="1838" w:type="dxa"/>
            <w:vMerge w:val="restart"/>
            <w:shd w:val="clear" w:color="auto" w:fill="auto"/>
            <w:vAlign w:val="center"/>
            <w:hideMark/>
          </w:tcPr>
          <w:p w14:paraId="0ADEDA8B"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УТ-4</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УТ-5</w:t>
            </w:r>
          </w:p>
        </w:tc>
        <w:tc>
          <w:tcPr>
            <w:tcW w:w="1275" w:type="dxa"/>
            <w:shd w:val="clear" w:color="auto" w:fill="auto"/>
            <w:noWrap/>
            <w:vAlign w:val="center"/>
            <w:hideMark/>
          </w:tcPr>
          <w:p w14:paraId="2272C9E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1,720</w:t>
            </w:r>
          </w:p>
        </w:tc>
        <w:tc>
          <w:tcPr>
            <w:tcW w:w="993" w:type="dxa"/>
            <w:shd w:val="clear" w:color="auto" w:fill="auto"/>
            <w:noWrap/>
            <w:vAlign w:val="center"/>
            <w:hideMark/>
          </w:tcPr>
          <w:p w14:paraId="28B99B9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68,80</w:t>
            </w:r>
          </w:p>
        </w:tc>
        <w:tc>
          <w:tcPr>
            <w:tcW w:w="1275" w:type="dxa"/>
            <w:shd w:val="clear" w:color="auto" w:fill="auto"/>
            <w:vAlign w:val="center"/>
            <w:hideMark/>
          </w:tcPr>
          <w:p w14:paraId="7392811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566F20A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w:t>
            </w:r>
          </w:p>
        </w:tc>
        <w:tc>
          <w:tcPr>
            <w:tcW w:w="992" w:type="dxa"/>
            <w:shd w:val="clear" w:color="auto" w:fill="auto"/>
            <w:noWrap/>
            <w:vAlign w:val="center"/>
            <w:hideMark/>
          </w:tcPr>
          <w:p w14:paraId="004483A8"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49,99</w:t>
            </w:r>
          </w:p>
        </w:tc>
        <w:tc>
          <w:tcPr>
            <w:tcW w:w="992" w:type="dxa"/>
            <w:shd w:val="clear" w:color="auto" w:fill="auto"/>
            <w:noWrap/>
            <w:vAlign w:val="center"/>
            <w:hideMark/>
          </w:tcPr>
          <w:p w14:paraId="5F7B8777"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35,01</w:t>
            </w:r>
          </w:p>
        </w:tc>
        <w:tc>
          <w:tcPr>
            <w:tcW w:w="992" w:type="dxa"/>
            <w:shd w:val="clear" w:color="auto" w:fill="auto"/>
            <w:noWrap/>
            <w:vAlign w:val="center"/>
            <w:hideMark/>
          </w:tcPr>
          <w:p w14:paraId="2108CC5B"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14,98</w:t>
            </w:r>
          </w:p>
        </w:tc>
      </w:tr>
      <w:tr w:rsidR="008A763A" w:rsidRPr="008A763A" w14:paraId="1EF31F47" w14:textId="77777777" w:rsidTr="0066794A">
        <w:trPr>
          <w:trHeight w:val="262"/>
        </w:trPr>
        <w:tc>
          <w:tcPr>
            <w:tcW w:w="1838" w:type="dxa"/>
            <w:vMerge/>
            <w:vAlign w:val="center"/>
            <w:hideMark/>
          </w:tcPr>
          <w:p w14:paraId="01C0C38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5B18CA6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1,720</w:t>
            </w:r>
          </w:p>
        </w:tc>
        <w:tc>
          <w:tcPr>
            <w:tcW w:w="993" w:type="dxa"/>
            <w:shd w:val="clear" w:color="auto" w:fill="auto"/>
            <w:noWrap/>
            <w:vAlign w:val="center"/>
            <w:hideMark/>
          </w:tcPr>
          <w:p w14:paraId="611AE25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68,80</w:t>
            </w:r>
          </w:p>
        </w:tc>
        <w:tc>
          <w:tcPr>
            <w:tcW w:w="1275" w:type="dxa"/>
            <w:shd w:val="clear" w:color="auto" w:fill="auto"/>
            <w:vAlign w:val="center"/>
            <w:hideMark/>
          </w:tcPr>
          <w:p w14:paraId="5F6AD2B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2021A00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w:t>
            </w:r>
          </w:p>
        </w:tc>
        <w:tc>
          <w:tcPr>
            <w:tcW w:w="992" w:type="dxa"/>
            <w:shd w:val="clear" w:color="auto" w:fill="auto"/>
            <w:noWrap/>
            <w:vAlign w:val="center"/>
            <w:hideMark/>
          </w:tcPr>
          <w:p w14:paraId="4504EA35"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899DFE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22F62E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1933BAC4" w14:textId="77777777" w:rsidTr="0066794A">
        <w:trPr>
          <w:trHeight w:val="137"/>
        </w:trPr>
        <w:tc>
          <w:tcPr>
            <w:tcW w:w="1838" w:type="dxa"/>
            <w:vMerge w:val="restart"/>
            <w:shd w:val="clear" w:color="auto" w:fill="auto"/>
            <w:vAlign w:val="center"/>
            <w:hideMark/>
          </w:tcPr>
          <w:p w14:paraId="70039FF6"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УТ-5</w:t>
            </w:r>
            <w:r w:rsidR="0066794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1</w:t>
            </w:r>
          </w:p>
        </w:tc>
        <w:tc>
          <w:tcPr>
            <w:tcW w:w="1275" w:type="dxa"/>
            <w:shd w:val="clear" w:color="auto" w:fill="auto"/>
            <w:noWrap/>
            <w:vAlign w:val="center"/>
            <w:hideMark/>
          </w:tcPr>
          <w:p w14:paraId="561C90E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0,075</w:t>
            </w:r>
          </w:p>
        </w:tc>
        <w:tc>
          <w:tcPr>
            <w:tcW w:w="993" w:type="dxa"/>
            <w:shd w:val="clear" w:color="auto" w:fill="auto"/>
            <w:noWrap/>
            <w:vAlign w:val="center"/>
            <w:hideMark/>
          </w:tcPr>
          <w:p w14:paraId="20F00DE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3,00</w:t>
            </w:r>
          </w:p>
        </w:tc>
        <w:tc>
          <w:tcPr>
            <w:tcW w:w="1275" w:type="dxa"/>
            <w:shd w:val="clear" w:color="auto" w:fill="auto"/>
            <w:vAlign w:val="center"/>
            <w:hideMark/>
          </w:tcPr>
          <w:p w14:paraId="3451B61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3DC3C7D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shd w:val="clear" w:color="auto" w:fill="auto"/>
            <w:noWrap/>
            <w:vAlign w:val="center"/>
            <w:hideMark/>
          </w:tcPr>
          <w:p w14:paraId="1AD6F02E"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49,33</w:t>
            </w:r>
          </w:p>
        </w:tc>
        <w:tc>
          <w:tcPr>
            <w:tcW w:w="992" w:type="dxa"/>
            <w:shd w:val="clear" w:color="auto" w:fill="auto"/>
            <w:noWrap/>
            <w:vAlign w:val="center"/>
            <w:hideMark/>
          </w:tcPr>
          <w:p w14:paraId="42C8E376"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35,67</w:t>
            </w:r>
          </w:p>
        </w:tc>
        <w:tc>
          <w:tcPr>
            <w:tcW w:w="992" w:type="dxa"/>
            <w:shd w:val="clear" w:color="auto" w:fill="auto"/>
            <w:noWrap/>
            <w:vAlign w:val="center"/>
            <w:hideMark/>
          </w:tcPr>
          <w:p w14:paraId="2FCAFC0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13,66</w:t>
            </w:r>
          </w:p>
        </w:tc>
      </w:tr>
      <w:tr w:rsidR="008A763A" w:rsidRPr="008A763A" w14:paraId="20BDF4E9" w14:textId="77777777" w:rsidTr="0066794A">
        <w:trPr>
          <w:trHeight w:val="184"/>
        </w:trPr>
        <w:tc>
          <w:tcPr>
            <w:tcW w:w="1838" w:type="dxa"/>
            <w:vMerge/>
            <w:vAlign w:val="center"/>
            <w:hideMark/>
          </w:tcPr>
          <w:p w14:paraId="7090AE5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797D483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0,072</w:t>
            </w:r>
          </w:p>
        </w:tc>
        <w:tc>
          <w:tcPr>
            <w:tcW w:w="993" w:type="dxa"/>
            <w:shd w:val="clear" w:color="auto" w:fill="auto"/>
            <w:noWrap/>
            <w:vAlign w:val="center"/>
            <w:hideMark/>
          </w:tcPr>
          <w:p w14:paraId="5647AB7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2,88</w:t>
            </w:r>
          </w:p>
        </w:tc>
        <w:tc>
          <w:tcPr>
            <w:tcW w:w="1275" w:type="dxa"/>
            <w:shd w:val="clear" w:color="auto" w:fill="auto"/>
            <w:vAlign w:val="center"/>
            <w:hideMark/>
          </w:tcPr>
          <w:p w14:paraId="1689AD1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3AC2931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120,0</w:t>
            </w:r>
          </w:p>
        </w:tc>
        <w:tc>
          <w:tcPr>
            <w:tcW w:w="992" w:type="dxa"/>
            <w:shd w:val="clear" w:color="auto" w:fill="auto"/>
            <w:noWrap/>
            <w:vAlign w:val="center"/>
            <w:hideMark/>
          </w:tcPr>
          <w:p w14:paraId="5592A31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58878BB"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F8C9F0A"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1B7758BF" w14:textId="77777777" w:rsidTr="0066794A">
        <w:trPr>
          <w:trHeight w:val="88"/>
        </w:trPr>
        <w:tc>
          <w:tcPr>
            <w:tcW w:w="1838" w:type="dxa"/>
            <w:vMerge w:val="restart"/>
            <w:shd w:val="clear" w:color="auto" w:fill="auto"/>
            <w:vAlign w:val="center"/>
            <w:hideMark/>
          </w:tcPr>
          <w:p w14:paraId="326963EA"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w:t>
            </w:r>
            <w:r w:rsidR="0066794A" w:rsidRPr="008A763A">
              <w:rPr>
                <w:rFonts w:eastAsia="Times New Roman" w:cs="Times New Roman"/>
                <w:color w:val="000000"/>
                <w:sz w:val="20"/>
                <w:szCs w:val="20"/>
                <w:lang w:eastAsia="ru-RU"/>
              </w:rPr>
              <w:t>5</w:t>
            </w:r>
            <w:r w:rsidR="0066794A">
              <w:rPr>
                <w:rFonts w:eastAsia="Times New Roman" w:cs="Times New Roman"/>
                <w:color w:val="000000"/>
                <w:sz w:val="20"/>
                <w:szCs w:val="20"/>
                <w:lang w:eastAsia="ru-RU"/>
              </w:rPr>
              <w:t xml:space="preserve"> до</w:t>
            </w:r>
            <w:r w:rsidRPr="008A763A">
              <w:rPr>
                <w:rFonts w:eastAsia="Times New Roman" w:cs="Times New Roman"/>
                <w:color w:val="000000"/>
                <w:sz w:val="20"/>
                <w:szCs w:val="20"/>
                <w:lang w:eastAsia="ru-RU"/>
              </w:rPr>
              <w:t xml:space="preserve"> УТ-6</w:t>
            </w:r>
          </w:p>
        </w:tc>
        <w:tc>
          <w:tcPr>
            <w:tcW w:w="1275" w:type="dxa"/>
            <w:shd w:val="clear" w:color="auto" w:fill="auto"/>
            <w:noWrap/>
            <w:vAlign w:val="center"/>
            <w:hideMark/>
          </w:tcPr>
          <w:p w14:paraId="102AD69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1,645</w:t>
            </w:r>
          </w:p>
        </w:tc>
        <w:tc>
          <w:tcPr>
            <w:tcW w:w="993" w:type="dxa"/>
            <w:shd w:val="clear" w:color="auto" w:fill="auto"/>
            <w:noWrap/>
            <w:vAlign w:val="center"/>
            <w:hideMark/>
          </w:tcPr>
          <w:p w14:paraId="5677E6E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65,80</w:t>
            </w:r>
          </w:p>
        </w:tc>
        <w:tc>
          <w:tcPr>
            <w:tcW w:w="1275" w:type="dxa"/>
            <w:shd w:val="clear" w:color="auto" w:fill="auto"/>
            <w:vAlign w:val="center"/>
            <w:hideMark/>
          </w:tcPr>
          <w:p w14:paraId="50E209A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0A992E6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shd w:val="clear" w:color="auto" w:fill="auto"/>
            <w:noWrap/>
            <w:vAlign w:val="center"/>
            <w:hideMark/>
          </w:tcPr>
          <w:p w14:paraId="3196CE83"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49,30</w:t>
            </w:r>
          </w:p>
        </w:tc>
        <w:tc>
          <w:tcPr>
            <w:tcW w:w="992" w:type="dxa"/>
            <w:shd w:val="clear" w:color="auto" w:fill="auto"/>
            <w:noWrap/>
            <w:vAlign w:val="center"/>
            <w:hideMark/>
          </w:tcPr>
          <w:p w14:paraId="017D32F0"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35,70</w:t>
            </w:r>
          </w:p>
        </w:tc>
        <w:tc>
          <w:tcPr>
            <w:tcW w:w="992" w:type="dxa"/>
            <w:shd w:val="clear" w:color="auto" w:fill="auto"/>
            <w:noWrap/>
            <w:vAlign w:val="center"/>
            <w:hideMark/>
          </w:tcPr>
          <w:p w14:paraId="3B17CF4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13,60</w:t>
            </w:r>
          </w:p>
        </w:tc>
      </w:tr>
      <w:tr w:rsidR="008A763A" w:rsidRPr="008A763A" w14:paraId="0C4B3144" w14:textId="77777777" w:rsidTr="0066794A">
        <w:trPr>
          <w:trHeight w:val="134"/>
        </w:trPr>
        <w:tc>
          <w:tcPr>
            <w:tcW w:w="1838" w:type="dxa"/>
            <w:vMerge/>
            <w:vAlign w:val="center"/>
            <w:hideMark/>
          </w:tcPr>
          <w:p w14:paraId="4C944BB0"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7028708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1,587</w:t>
            </w:r>
          </w:p>
        </w:tc>
        <w:tc>
          <w:tcPr>
            <w:tcW w:w="993" w:type="dxa"/>
            <w:shd w:val="clear" w:color="auto" w:fill="auto"/>
            <w:noWrap/>
            <w:vAlign w:val="center"/>
            <w:hideMark/>
          </w:tcPr>
          <w:p w14:paraId="5A720A3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63,48</w:t>
            </w:r>
          </w:p>
        </w:tc>
        <w:tc>
          <w:tcPr>
            <w:tcW w:w="1275" w:type="dxa"/>
            <w:shd w:val="clear" w:color="auto" w:fill="auto"/>
            <w:vAlign w:val="center"/>
            <w:hideMark/>
          </w:tcPr>
          <w:p w14:paraId="63FDCC2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1A8D992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shd w:val="clear" w:color="auto" w:fill="auto"/>
            <w:noWrap/>
            <w:vAlign w:val="center"/>
            <w:hideMark/>
          </w:tcPr>
          <w:p w14:paraId="453A6F9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DD7298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260F2B0"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48C2A037" w14:textId="77777777" w:rsidTr="0066794A">
        <w:trPr>
          <w:trHeight w:val="180"/>
        </w:trPr>
        <w:tc>
          <w:tcPr>
            <w:tcW w:w="1838" w:type="dxa"/>
            <w:vMerge w:val="restart"/>
            <w:shd w:val="clear" w:color="auto" w:fill="auto"/>
            <w:vAlign w:val="center"/>
            <w:hideMark/>
          </w:tcPr>
          <w:p w14:paraId="3BADC3C3"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w:t>
            </w:r>
            <w:r w:rsidR="0066794A" w:rsidRPr="008A763A">
              <w:rPr>
                <w:rFonts w:eastAsia="Times New Roman" w:cs="Times New Roman"/>
                <w:color w:val="000000"/>
                <w:sz w:val="20"/>
                <w:szCs w:val="20"/>
                <w:lang w:eastAsia="ru-RU"/>
              </w:rPr>
              <w:t>6</w:t>
            </w:r>
            <w:r w:rsidR="0066794A">
              <w:rPr>
                <w:rFonts w:eastAsia="Times New Roman" w:cs="Times New Roman"/>
                <w:color w:val="000000"/>
                <w:sz w:val="20"/>
                <w:szCs w:val="20"/>
                <w:lang w:eastAsia="ru-RU"/>
              </w:rPr>
              <w:t xml:space="preserve"> </w:t>
            </w:r>
            <w:r w:rsidR="0066794A" w:rsidRPr="008A763A">
              <w:rPr>
                <w:rFonts w:eastAsia="Times New Roman" w:cs="Times New Roman"/>
                <w:color w:val="000000"/>
                <w:sz w:val="20"/>
                <w:szCs w:val="20"/>
                <w:lang w:eastAsia="ru-RU"/>
              </w:rPr>
              <w:t>до</w:t>
            </w:r>
            <w:r w:rsidRPr="008A763A">
              <w:rPr>
                <w:rFonts w:eastAsia="Times New Roman" w:cs="Times New Roman"/>
                <w:color w:val="000000"/>
                <w:sz w:val="20"/>
                <w:szCs w:val="20"/>
                <w:lang w:eastAsia="ru-RU"/>
              </w:rPr>
              <w:t xml:space="preserve"> дома 2</w:t>
            </w:r>
          </w:p>
        </w:tc>
        <w:tc>
          <w:tcPr>
            <w:tcW w:w="1275" w:type="dxa"/>
            <w:shd w:val="clear" w:color="auto" w:fill="auto"/>
            <w:noWrap/>
            <w:vAlign w:val="center"/>
            <w:hideMark/>
          </w:tcPr>
          <w:p w14:paraId="143BE35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0,081</w:t>
            </w:r>
          </w:p>
        </w:tc>
        <w:tc>
          <w:tcPr>
            <w:tcW w:w="993" w:type="dxa"/>
            <w:shd w:val="clear" w:color="auto" w:fill="auto"/>
            <w:noWrap/>
            <w:vAlign w:val="center"/>
            <w:hideMark/>
          </w:tcPr>
          <w:p w14:paraId="588C34E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3,24</w:t>
            </w:r>
          </w:p>
        </w:tc>
        <w:tc>
          <w:tcPr>
            <w:tcW w:w="1275" w:type="dxa"/>
            <w:shd w:val="clear" w:color="auto" w:fill="auto"/>
            <w:vAlign w:val="center"/>
            <w:hideMark/>
          </w:tcPr>
          <w:p w14:paraId="15D553C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33FC1AC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100,0</w:t>
            </w:r>
          </w:p>
        </w:tc>
        <w:tc>
          <w:tcPr>
            <w:tcW w:w="992" w:type="dxa"/>
            <w:shd w:val="clear" w:color="auto" w:fill="auto"/>
            <w:noWrap/>
            <w:vAlign w:val="center"/>
            <w:hideMark/>
          </w:tcPr>
          <w:p w14:paraId="699B9563"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48,66</w:t>
            </w:r>
          </w:p>
        </w:tc>
        <w:tc>
          <w:tcPr>
            <w:tcW w:w="992" w:type="dxa"/>
            <w:shd w:val="clear" w:color="auto" w:fill="auto"/>
            <w:noWrap/>
            <w:vAlign w:val="center"/>
            <w:hideMark/>
          </w:tcPr>
          <w:p w14:paraId="10BEDC0C"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36,34</w:t>
            </w:r>
          </w:p>
        </w:tc>
        <w:tc>
          <w:tcPr>
            <w:tcW w:w="992" w:type="dxa"/>
            <w:shd w:val="clear" w:color="auto" w:fill="auto"/>
            <w:noWrap/>
            <w:vAlign w:val="center"/>
            <w:hideMark/>
          </w:tcPr>
          <w:p w14:paraId="050C6D1D"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12,32</w:t>
            </w:r>
          </w:p>
        </w:tc>
      </w:tr>
      <w:tr w:rsidR="008A763A" w:rsidRPr="008A763A" w14:paraId="4FA550DE" w14:textId="77777777" w:rsidTr="0066794A">
        <w:trPr>
          <w:trHeight w:val="83"/>
        </w:trPr>
        <w:tc>
          <w:tcPr>
            <w:tcW w:w="1838" w:type="dxa"/>
            <w:vMerge/>
            <w:vAlign w:val="center"/>
            <w:hideMark/>
          </w:tcPr>
          <w:p w14:paraId="6D893E09"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451DDA3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0,077</w:t>
            </w:r>
          </w:p>
        </w:tc>
        <w:tc>
          <w:tcPr>
            <w:tcW w:w="993" w:type="dxa"/>
            <w:shd w:val="clear" w:color="auto" w:fill="auto"/>
            <w:noWrap/>
            <w:vAlign w:val="center"/>
            <w:hideMark/>
          </w:tcPr>
          <w:p w14:paraId="2549BFC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3,08</w:t>
            </w:r>
          </w:p>
        </w:tc>
        <w:tc>
          <w:tcPr>
            <w:tcW w:w="1275" w:type="dxa"/>
            <w:shd w:val="clear" w:color="auto" w:fill="auto"/>
            <w:vAlign w:val="center"/>
            <w:hideMark/>
          </w:tcPr>
          <w:p w14:paraId="194E436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6A7C9CA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100,0</w:t>
            </w:r>
          </w:p>
        </w:tc>
        <w:tc>
          <w:tcPr>
            <w:tcW w:w="992" w:type="dxa"/>
            <w:shd w:val="clear" w:color="auto" w:fill="auto"/>
            <w:noWrap/>
            <w:vAlign w:val="center"/>
            <w:hideMark/>
          </w:tcPr>
          <w:p w14:paraId="4992DBDB"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22093FF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57E6E32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1D777793" w14:textId="77777777" w:rsidTr="0066794A">
        <w:trPr>
          <w:trHeight w:val="258"/>
        </w:trPr>
        <w:tc>
          <w:tcPr>
            <w:tcW w:w="1838" w:type="dxa"/>
            <w:vMerge w:val="restart"/>
            <w:shd w:val="clear" w:color="auto" w:fill="auto"/>
            <w:vAlign w:val="center"/>
            <w:hideMark/>
          </w:tcPr>
          <w:p w14:paraId="141C3E9A"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w:t>
            </w:r>
            <w:r w:rsidR="0066794A" w:rsidRPr="008A763A">
              <w:rPr>
                <w:rFonts w:eastAsia="Times New Roman" w:cs="Times New Roman"/>
                <w:color w:val="000000"/>
                <w:sz w:val="20"/>
                <w:szCs w:val="20"/>
                <w:lang w:eastAsia="ru-RU"/>
              </w:rPr>
              <w:t>6</w:t>
            </w:r>
            <w:r w:rsidR="0066794A">
              <w:rPr>
                <w:rFonts w:eastAsia="Times New Roman" w:cs="Times New Roman"/>
                <w:color w:val="000000"/>
                <w:sz w:val="20"/>
                <w:szCs w:val="20"/>
                <w:lang w:eastAsia="ru-RU"/>
              </w:rPr>
              <w:t xml:space="preserve"> до</w:t>
            </w:r>
            <w:r w:rsidRPr="008A763A">
              <w:rPr>
                <w:rFonts w:eastAsia="Times New Roman" w:cs="Times New Roman"/>
                <w:color w:val="000000"/>
                <w:sz w:val="20"/>
                <w:szCs w:val="20"/>
                <w:lang w:eastAsia="ru-RU"/>
              </w:rPr>
              <w:t xml:space="preserve"> УТ-7</w:t>
            </w:r>
          </w:p>
        </w:tc>
        <w:tc>
          <w:tcPr>
            <w:tcW w:w="1275" w:type="dxa"/>
            <w:shd w:val="clear" w:color="auto" w:fill="auto"/>
            <w:noWrap/>
            <w:vAlign w:val="center"/>
            <w:hideMark/>
          </w:tcPr>
          <w:p w14:paraId="1A9A474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1,506</w:t>
            </w:r>
          </w:p>
        </w:tc>
        <w:tc>
          <w:tcPr>
            <w:tcW w:w="993" w:type="dxa"/>
            <w:shd w:val="clear" w:color="auto" w:fill="auto"/>
            <w:noWrap/>
            <w:vAlign w:val="center"/>
            <w:hideMark/>
          </w:tcPr>
          <w:p w14:paraId="2BAD448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60,24</w:t>
            </w:r>
          </w:p>
        </w:tc>
        <w:tc>
          <w:tcPr>
            <w:tcW w:w="1275" w:type="dxa"/>
            <w:shd w:val="clear" w:color="auto" w:fill="auto"/>
            <w:vAlign w:val="center"/>
            <w:hideMark/>
          </w:tcPr>
          <w:p w14:paraId="312A27A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393F6E1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184,0</w:t>
            </w:r>
          </w:p>
        </w:tc>
        <w:tc>
          <w:tcPr>
            <w:tcW w:w="992" w:type="dxa"/>
            <w:shd w:val="clear" w:color="auto" w:fill="auto"/>
            <w:noWrap/>
            <w:vAlign w:val="center"/>
            <w:hideMark/>
          </w:tcPr>
          <w:p w14:paraId="516EFB9C"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48,35</w:t>
            </w:r>
          </w:p>
        </w:tc>
        <w:tc>
          <w:tcPr>
            <w:tcW w:w="992" w:type="dxa"/>
            <w:shd w:val="clear" w:color="auto" w:fill="auto"/>
            <w:noWrap/>
            <w:vAlign w:val="center"/>
            <w:hideMark/>
          </w:tcPr>
          <w:p w14:paraId="29B783A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36,65</w:t>
            </w:r>
          </w:p>
        </w:tc>
        <w:tc>
          <w:tcPr>
            <w:tcW w:w="992" w:type="dxa"/>
            <w:shd w:val="clear" w:color="auto" w:fill="auto"/>
            <w:noWrap/>
            <w:vAlign w:val="center"/>
            <w:hideMark/>
          </w:tcPr>
          <w:p w14:paraId="0042CB22"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11,69</w:t>
            </w:r>
          </w:p>
        </w:tc>
      </w:tr>
      <w:tr w:rsidR="008A763A" w:rsidRPr="008A763A" w14:paraId="256CB987" w14:textId="77777777" w:rsidTr="0066794A">
        <w:trPr>
          <w:trHeight w:val="134"/>
        </w:trPr>
        <w:tc>
          <w:tcPr>
            <w:tcW w:w="1838" w:type="dxa"/>
            <w:vMerge/>
            <w:vAlign w:val="center"/>
            <w:hideMark/>
          </w:tcPr>
          <w:p w14:paraId="0B32F9EE"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3DAAD1D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1,460</w:t>
            </w:r>
          </w:p>
        </w:tc>
        <w:tc>
          <w:tcPr>
            <w:tcW w:w="993" w:type="dxa"/>
            <w:shd w:val="clear" w:color="auto" w:fill="auto"/>
            <w:noWrap/>
            <w:vAlign w:val="center"/>
            <w:hideMark/>
          </w:tcPr>
          <w:p w14:paraId="5D3FF4C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58,40</w:t>
            </w:r>
          </w:p>
        </w:tc>
        <w:tc>
          <w:tcPr>
            <w:tcW w:w="1275" w:type="dxa"/>
            <w:shd w:val="clear" w:color="auto" w:fill="auto"/>
            <w:vAlign w:val="center"/>
            <w:hideMark/>
          </w:tcPr>
          <w:p w14:paraId="799F26F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69A6273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184,0</w:t>
            </w:r>
          </w:p>
        </w:tc>
        <w:tc>
          <w:tcPr>
            <w:tcW w:w="992" w:type="dxa"/>
            <w:shd w:val="clear" w:color="auto" w:fill="auto"/>
            <w:noWrap/>
            <w:vAlign w:val="center"/>
            <w:hideMark/>
          </w:tcPr>
          <w:p w14:paraId="263C762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88E717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BA3C94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2E2981C8" w14:textId="77777777" w:rsidTr="0066794A">
        <w:trPr>
          <w:trHeight w:val="180"/>
        </w:trPr>
        <w:tc>
          <w:tcPr>
            <w:tcW w:w="1838" w:type="dxa"/>
            <w:vMerge w:val="restart"/>
            <w:shd w:val="clear" w:color="auto" w:fill="auto"/>
            <w:vAlign w:val="center"/>
            <w:hideMark/>
          </w:tcPr>
          <w:p w14:paraId="57162DA2"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УТ-7</w:t>
            </w:r>
            <w:r w:rsidR="0066794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3</w:t>
            </w:r>
          </w:p>
        </w:tc>
        <w:tc>
          <w:tcPr>
            <w:tcW w:w="1275" w:type="dxa"/>
            <w:shd w:val="clear" w:color="auto" w:fill="auto"/>
            <w:noWrap/>
            <w:vAlign w:val="center"/>
            <w:hideMark/>
          </w:tcPr>
          <w:p w14:paraId="08E1858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0,069</w:t>
            </w:r>
          </w:p>
        </w:tc>
        <w:tc>
          <w:tcPr>
            <w:tcW w:w="993" w:type="dxa"/>
            <w:shd w:val="clear" w:color="auto" w:fill="auto"/>
            <w:noWrap/>
            <w:vAlign w:val="center"/>
            <w:hideMark/>
          </w:tcPr>
          <w:p w14:paraId="4ECC788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2,76</w:t>
            </w:r>
          </w:p>
        </w:tc>
        <w:tc>
          <w:tcPr>
            <w:tcW w:w="1275" w:type="dxa"/>
            <w:shd w:val="clear" w:color="auto" w:fill="auto"/>
            <w:vAlign w:val="center"/>
            <w:hideMark/>
          </w:tcPr>
          <w:p w14:paraId="1539209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4BA3641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shd w:val="clear" w:color="auto" w:fill="auto"/>
            <w:noWrap/>
            <w:vAlign w:val="center"/>
            <w:hideMark/>
          </w:tcPr>
          <w:p w14:paraId="5643CB8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48,28</w:t>
            </w:r>
          </w:p>
        </w:tc>
        <w:tc>
          <w:tcPr>
            <w:tcW w:w="992" w:type="dxa"/>
            <w:shd w:val="clear" w:color="auto" w:fill="auto"/>
            <w:noWrap/>
            <w:vAlign w:val="center"/>
            <w:hideMark/>
          </w:tcPr>
          <w:p w14:paraId="01E2E517"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36,72</w:t>
            </w:r>
          </w:p>
        </w:tc>
        <w:tc>
          <w:tcPr>
            <w:tcW w:w="992" w:type="dxa"/>
            <w:shd w:val="clear" w:color="auto" w:fill="auto"/>
            <w:noWrap/>
            <w:vAlign w:val="center"/>
            <w:hideMark/>
          </w:tcPr>
          <w:p w14:paraId="787B52EF"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11,55</w:t>
            </w:r>
          </w:p>
        </w:tc>
      </w:tr>
      <w:tr w:rsidR="008A763A" w:rsidRPr="008A763A" w14:paraId="3C212969" w14:textId="77777777" w:rsidTr="0066794A">
        <w:trPr>
          <w:trHeight w:val="84"/>
        </w:trPr>
        <w:tc>
          <w:tcPr>
            <w:tcW w:w="1838" w:type="dxa"/>
            <w:vMerge/>
            <w:vAlign w:val="center"/>
            <w:hideMark/>
          </w:tcPr>
          <w:p w14:paraId="09648FE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71F0636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0,066</w:t>
            </w:r>
          </w:p>
        </w:tc>
        <w:tc>
          <w:tcPr>
            <w:tcW w:w="993" w:type="dxa"/>
            <w:shd w:val="clear" w:color="auto" w:fill="auto"/>
            <w:noWrap/>
            <w:vAlign w:val="center"/>
            <w:hideMark/>
          </w:tcPr>
          <w:p w14:paraId="2E218CB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2,64</w:t>
            </w:r>
          </w:p>
        </w:tc>
        <w:tc>
          <w:tcPr>
            <w:tcW w:w="1275" w:type="dxa"/>
            <w:shd w:val="clear" w:color="auto" w:fill="auto"/>
            <w:vAlign w:val="center"/>
            <w:hideMark/>
          </w:tcPr>
          <w:p w14:paraId="5820AB9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7863888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w:t>
            </w:r>
          </w:p>
        </w:tc>
        <w:tc>
          <w:tcPr>
            <w:tcW w:w="992" w:type="dxa"/>
            <w:shd w:val="clear" w:color="auto" w:fill="auto"/>
            <w:noWrap/>
            <w:vAlign w:val="center"/>
            <w:hideMark/>
          </w:tcPr>
          <w:p w14:paraId="1D79D0F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551EABE"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12A76D8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1EA91ADF" w14:textId="77777777" w:rsidTr="0066794A">
        <w:trPr>
          <w:trHeight w:val="60"/>
        </w:trPr>
        <w:tc>
          <w:tcPr>
            <w:tcW w:w="1838" w:type="dxa"/>
            <w:vMerge w:val="restart"/>
            <w:shd w:val="clear" w:color="auto" w:fill="auto"/>
            <w:vAlign w:val="center"/>
            <w:hideMark/>
          </w:tcPr>
          <w:p w14:paraId="5F3E6D6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УТ-7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УТ-8</w:t>
            </w:r>
          </w:p>
        </w:tc>
        <w:tc>
          <w:tcPr>
            <w:tcW w:w="1275" w:type="dxa"/>
            <w:shd w:val="clear" w:color="auto" w:fill="auto"/>
            <w:noWrap/>
            <w:vAlign w:val="center"/>
            <w:hideMark/>
          </w:tcPr>
          <w:p w14:paraId="78F89EA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1,391</w:t>
            </w:r>
          </w:p>
        </w:tc>
        <w:tc>
          <w:tcPr>
            <w:tcW w:w="993" w:type="dxa"/>
            <w:shd w:val="clear" w:color="auto" w:fill="auto"/>
            <w:noWrap/>
            <w:vAlign w:val="center"/>
            <w:hideMark/>
          </w:tcPr>
          <w:p w14:paraId="74EA4A8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55,64</w:t>
            </w:r>
          </w:p>
        </w:tc>
        <w:tc>
          <w:tcPr>
            <w:tcW w:w="1275" w:type="dxa"/>
            <w:shd w:val="clear" w:color="auto" w:fill="auto"/>
            <w:vAlign w:val="center"/>
            <w:hideMark/>
          </w:tcPr>
          <w:p w14:paraId="5B39CDD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5399D4B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100,0</w:t>
            </w:r>
          </w:p>
        </w:tc>
        <w:tc>
          <w:tcPr>
            <w:tcW w:w="992" w:type="dxa"/>
            <w:shd w:val="clear" w:color="auto" w:fill="auto"/>
            <w:noWrap/>
            <w:vAlign w:val="center"/>
            <w:hideMark/>
          </w:tcPr>
          <w:p w14:paraId="4F82721B"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48,13</w:t>
            </w:r>
          </w:p>
        </w:tc>
        <w:tc>
          <w:tcPr>
            <w:tcW w:w="992" w:type="dxa"/>
            <w:shd w:val="clear" w:color="auto" w:fill="auto"/>
            <w:noWrap/>
            <w:vAlign w:val="center"/>
            <w:hideMark/>
          </w:tcPr>
          <w:p w14:paraId="5A6058C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36,87</w:t>
            </w:r>
          </w:p>
        </w:tc>
        <w:tc>
          <w:tcPr>
            <w:tcW w:w="992" w:type="dxa"/>
            <w:shd w:val="clear" w:color="auto" w:fill="auto"/>
            <w:noWrap/>
            <w:vAlign w:val="center"/>
            <w:hideMark/>
          </w:tcPr>
          <w:p w14:paraId="3D3B1533"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11,27</w:t>
            </w:r>
          </w:p>
        </w:tc>
      </w:tr>
      <w:tr w:rsidR="008A763A" w:rsidRPr="008A763A" w14:paraId="7758890C" w14:textId="77777777" w:rsidTr="0066794A">
        <w:trPr>
          <w:trHeight w:val="162"/>
        </w:trPr>
        <w:tc>
          <w:tcPr>
            <w:tcW w:w="1838" w:type="dxa"/>
            <w:vMerge/>
            <w:vAlign w:val="center"/>
            <w:hideMark/>
          </w:tcPr>
          <w:p w14:paraId="5878B29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2967C23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1,265</w:t>
            </w:r>
          </w:p>
        </w:tc>
        <w:tc>
          <w:tcPr>
            <w:tcW w:w="993" w:type="dxa"/>
            <w:shd w:val="clear" w:color="auto" w:fill="auto"/>
            <w:noWrap/>
            <w:vAlign w:val="center"/>
            <w:hideMark/>
          </w:tcPr>
          <w:p w14:paraId="0C937C4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50,60</w:t>
            </w:r>
          </w:p>
        </w:tc>
        <w:tc>
          <w:tcPr>
            <w:tcW w:w="1275" w:type="dxa"/>
            <w:shd w:val="clear" w:color="auto" w:fill="auto"/>
            <w:vAlign w:val="center"/>
            <w:hideMark/>
          </w:tcPr>
          <w:p w14:paraId="1113424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2AE358A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100,0</w:t>
            </w:r>
          </w:p>
        </w:tc>
        <w:tc>
          <w:tcPr>
            <w:tcW w:w="992" w:type="dxa"/>
            <w:shd w:val="clear" w:color="auto" w:fill="auto"/>
            <w:noWrap/>
            <w:vAlign w:val="center"/>
            <w:hideMark/>
          </w:tcPr>
          <w:p w14:paraId="6ECC6F2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33D13ABB"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CC6F2AB"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4B7D0BA4" w14:textId="77777777" w:rsidTr="0066794A">
        <w:trPr>
          <w:trHeight w:val="66"/>
        </w:trPr>
        <w:tc>
          <w:tcPr>
            <w:tcW w:w="1838" w:type="dxa"/>
            <w:vMerge w:val="restart"/>
            <w:shd w:val="clear" w:color="auto" w:fill="auto"/>
            <w:vAlign w:val="center"/>
            <w:hideMark/>
          </w:tcPr>
          <w:p w14:paraId="1A8E862D"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УТ-8</w:t>
            </w:r>
            <w:r w:rsidR="0066794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4</w:t>
            </w:r>
          </w:p>
        </w:tc>
        <w:tc>
          <w:tcPr>
            <w:tcW w:w="1275" w:type="dxa"/>
            <w:shd w:val="clear" w:color="auto" w:fill="auto"/>
            <w:noWrap/>
            <w:vAlign w:val="center"/>
            <w:hideMark/>
          </w:tcPr>
          <w:p w14:paraId="68BE26B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0,071</w:t>
            </w:r>
          </w:p>
        </w:tc>
        <w:tc>
          <w:tcPr>
            <w:tcW w:w="993" w:type="dxa"/>
            <w:shd w:val="clear" w:color="auto" w:fill="auto"/>
            <w:noWrap/>
            <w:vAlign w:val="center"/>
            <w:hideMark/>
          </w:tcPr>
          <w:p w14:paraId="61E0276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2,84</w:t>
            </w:r>
          </w:p>
        </w:tc>
        <w:tc>
          <w:tcPr>
            <w:tcW w:w="1275" w:type="dxa"/>
            <w:shd w:val="clear" w:color="auto" w:fill="auto"/>
            <w:vAlign w:val="center"/>
            <w:hideMark/>
          </w:tcPr>
          <w:p w14:paraId="6F555E7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3916856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shd w:val="clear" w:color="auto" w:fill="auto"/>
            <w:noWrap/>
            <w:vAlign w:val="center"/>
            <w:hideMark/>
          </w:tcPr>
          <w:p w14:paraId="300794E9"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48,03</w:t>
            </w:r>
          </w:p>
        </w:tc>
        <w:tc>
          <w:tcPr>
            <w:tcW w:w="992" w:type="dxa"/>
            <w:shd w:val="clear" w:color="auto" w:fill="auto"/>
            <w:noWrap/>
            <w:vAlign w:val="center"/>
            <w:hideMark/>
          </w:tcPr>
          <w:p w14:paraId="2DE86ABD"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36,97</w:t>
            </w:r>
          </w:p>
        </w:tc>
        <w:tc>
          <w:tcPr>
            <w:tcW w:w="992" w:type="dxa"/>
            <w:shd w:val="clear" w:color="auto" w:fill="auto"/>
            <w:noWrap/>
            <w:vAlign w:val="center"/>
            <w:hideMark/>
          </w:tcPr>
          <w:p w14:paraId="4853A210"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11,07</w:t>
            </w:r>
          </w:p>
        </w:tc>
      </w:tr>
      <w:tr w:rsidR="008A763A" w:rsidRPr="008A763A" w14:paraId="2999F685" w14:textId="77777777" w:rsidTr="0066794A">
        <w:trPr>
          <w:trHeight w:val="112"/>
        </w:trPr>
        <w:tc>
          <w:tcPr>
            <w:tcW w:w="1838" w:type="dxa"/>
            <w:vMerge/>
            <w:vAlign w:val="center"/>
            <w:hideMark/>
          </w:tcPr>
          <w:p w14:paraId="1734658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5027A27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0,068</w:t>
            </w:r>
          </w:p>
        </w:tc>
        <w:tc>
          <w:tcPr>
            <w:tcW w:w="993" w:type="dxa"/>
            <w:shd w:val="clear" w:color="auto" w:fill="auto"/>
            <w:noWrap/>
            <w:vAlign w:val="center"/>
            <w:hideMark/>
          </w:tcPr>
          <w:p w14:paraId="1B8F9DF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2,72</w:t>
            </w:r>
          </w:p>
        </w:tc>
        <w:tc>
          <w:tcPr>
            <w:tcW w:w="1275" w:type="dxa"/>
            <w:shd w:val="clear" w:color="auto" w:fill="auto"/>
            <w:vAlign w:val="center"/>
            <w:hideMark/>
          </w:tcPr>
          <w:p w14:paraId="6FAB1F0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12D2791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shd w:val="clear" w:color="auto" w:fill="auto"/>
            <w:noWrap/>
            <w:vAlign w:val="center"/>
            <w:hideMark/>
          </w:tcPr>
          <w:p w14:paraId="2F7CDCBF"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42D605B"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3BD65C2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48D910E4" w14:textId="77777777" w:rsidTr="0066794A">
        <w:trPr>
          <w:trHeight w:val="158"/>
        </w:trPr>
        <w:tc>
          <w:tcPr>
            <w:tcW w:w="1838" w:type="dxa"/>
            <w:vMerge w:val="restart"/>
            <w:shd w:val="clear" w:color="auto" w:fill="auto"/>
            <w:vAlign w:val="center"/>
            <w:hideMark/>
          </w:tcPr>
          <w:p w14:paraId="1293288E"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УТ-8</w:t>
            </w:r>
            <w:r w:rsidR="0066794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ПД</w:t>
            </w:r>
          </w:p>
        </w:tc>
        <w:tc>
          <w:tcPr>
            <w:tcW w:w="1275" w:type="dxa"/>
            <w:shd w:val="clear" w:color="auto" w:fill="auto"/>
            <w:noWrap/>
            <w:vAlign w:val="center"/>
            <w:hideMark/>
          </w:tcPr>
          <w:p w14:paraId="32879A1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1,194</w:t>
            </w:r>
          </w:p>
        </w:tc>
        <w:tc>
          <w:tcPr>
            <w:tcW w:w="993" w:type="dxa"/>
            <w:shd w:val="clear" w:color="auto" w:fill="auto"/>
            <w:noWrap/>
            <w:vAlign w:val="center"/>
            <w:hideMark/>
          </w:tcPr>
          <w:p w14:paraId="172E46C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47,76</w:t>
            </w:r>
          </w:p>
        </w:tc>
        <w:tc>
          <w:tcPr>
            <w:tcW w:w="1275" w:type="dxa"/>
            <w:shd w:val="clear" w:color="auto" w:fill="auto"/>
            <w:vAlign w:val="center"/>
            <w:hideMark/>
          </w:tcPr>
          <w:p w14:paraId="655E40D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6BEB792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158,0</w:t>
            </w:r>
          </w:p>
        </w:tc>
        <w:tc>
          <w:tcPr>
            <w:tcW w:w="992" w:type="dxa"/>
            <w:shd w:val="clear" w:color="auto" w:fill="auto"/>
            <w:noWrap/>
            <w:vAlign w:val="center"/>
            <w:hideMark/>
          </w:tcPr>
          <w:p w14:paraId="4394050B"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47,87</w:t>
            </w:r>
          </w:p>
        </w:tc>
        <w:tc>
          <w:tcPr>
            <w:tcW w:w="992" w:type="dxa"/>
            <w:shd w:val="clear" w:color="auto" w:fill="auto"/>
            <w:noWrap/>
            <w:vAlign w:val="center"/>
            <w:hideMark/>
          </w:tcPr>
          <w:p w14:paraId="2092473F"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37,13</w:t>
            </w:r>
          </w:p>
        </w:tc>
        <w:tc>
          <w:tcPr>
            <w:tcW w:w="992" w:type="dxa"/>
            <w:shd w:val="clear" w:color="auto" w:fill="auto"/>
            <w:noWrap/>
            <w:vAlign w:val="center"/>
            <w:hideMark/>
          </w:tcPr>
          <w:p w14:paraId="26C403F8"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10,73</w:t>
            </w:r>
          </w:p>
        </w:tc>
      </w:tr>
      <w:tr w:rsidR="008A763A" w:rsidRPr="008A763A" w14:paraId="75965BAB" w14:textId="77777777" w:rsidTr="0066794A">
        <w:trPr>
          <w:trHeight w:val="62"/>
        </w:trPr>
        <w:tc>
          <w:tcPr>
            <w:tcW w:w="1838" w:type="dxa"/>
            <w:vMerge/>
            <w:vAlign w:val="center"/>
            <w:hideMark/>
          </w:tcPr>
          <w:p w14:paraId="4A69E5D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5BA2B82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1,194</w:t>
            </w:r>
          </w:p>
        </w:tc>
        <w:tc>
          <w:tcPr>
            <w:tcW w:w="993" w:type="dxa"/>
            <w:shd w:val="clear" w:color="auto" w:fill="auto"/>
            <w:noWrap/>
            <w:vAlign w:val="center"/>
            <w:hideMark/>
          </w:tcPr>
          <w:p w14:paraId="0C807F1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47,76</w:t>
            </w:r>
          </w:p>
        </w:tc>
        <w:tc>
          <w:tcPr>
            <w:tcW w:w="1275" w:type="dxa"/>
            <w:shd w:val="clear" w:color="auto" w:fill="auto"/>
            <w:vAlign w:val="center"/>
            <w:hideMark/>
          </w:tcPr>
          <w:p w14:paraId="3898B96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219,0</w:t>
            </w:r>
          </w:p>
        </w:tc>
        <w:tc>
          <w:tcPr>
            <w:tcW w:w="993" w:type="dxa"/>
            <w:shd w:val="clear" w:color="auto" w:fill="auto"/>
            <w:noWrap/>
            <w:vAlign w:val="center"/>
            <w:hideMark/>
          </w:tcPr>
          <w:p w14:paraId="560C62C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158,0</w:t>
            </w:r>
          </w:p>
        </w:tc>
        <w:tc>
          <w:tcPr>
            <w:tcW w:w="992" w:type="dxa"/>
            <w:shd w:val="clear" w:color="auto" w:fill="auto"/>
            <w:noWrap/>
            <w:vAlign w:val="center"/>
            <w:hideMark/>
          </w:tcPr>
          <w:p w14:paraId="343744E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75AA05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7AC513D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4E6DB5E0" w14:textId="77777777" w:rsidTr="0066794A">
        <w:trPr>
          <w:trHeight w:val="108"/>
        </w:trPr>
        <w:tc>
          <w:tcPr>
            <w:tcW w:w="1838" w:type="dxa"/>
            <w:vMerge w:val="restart"/>
            <w:shd w:val="clear" w:color="auto" w:fill="auto"/>
            <w:vAlign w:val="center"/>
            <w:hideMark/>
          </w:tcPr>
          <w:p w14:paraId="24479D0B"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ПД</w:t>
            </w:r>
            <w:r w:rsidR="0066794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УТ-9</w:t>
            </w:r>
          </w:p>
        </w:tc>
        <w:tc>
          <w:tcPr>
            <w:tcW w:w="1275" w:type="dxa"/>
            <w:shd w:val="clear" w:color="auto" w:fill="auto"/>
            <w:noWrap/>
            <w:vAlign w:val="center"/>
            <w:hideMark/>
          </w:tcPr>
          <w:p w14:paraId="6A60747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1,194</w:t>
            </w:r>
          </w:p>
        </w:tc>
        <w:tc>
          <w:tcPr>
            <w:tcW w:w="993" w:type="dxa"/>
            <w:shd w:val="clear" w:color="auto" w:fill="auto"/>
            <w:noWrap/>
            <w:vAlign w:val="center"/>
            <w:hideMark/>
          </w:tcPr>
          <w:p w14:paraId="11606E9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47,76</w:t>
            </w:r>
          </w:p>
        </w:tc>
        <w:tc>
          <w:tcPr>
            <w:tcW w:w="1275" w:type="dxa"/>
            <w:shd w:val="clear" w:color="auto" w:fill="auto"/>
            <w:vAlign w:val="center"/>
            <w:hideMark/>
          </w:tcPr>
          <w:p w14:paraId="3B7F78A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shd w:val="clear" w:color="auto" w:fill="auto"/>
            <w:noWrap/>
            <w:vAlign w:val="center"/>
            <w:hideMark/>
          </w:tcPr>
          <w:p w14:paraId="2443E0A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80,0</w:t>
            </w:r>
          </w:p>
        </w:tc>
        <w:tc>
          <w:tcPr>
            <w:tcW w:w="992" w:type="dxa"/>
            <w:shd w:val="clear" w:color="auto" w:fill="auto"/>
            <w:noWrap/>
            <w:vAlign w:val="center"/>
            <w:hideMark/>
          </w:tcPr>
          <w:p w14:paraId="5B0D4B0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47,40</w:t>
            </w:r>
          </w:p>
        </w:tc>
        <w:tc>
          <w:tcPr>
            <w:tcW w:w="992" w:type="dxa"/>
            <w:shd w:val="clear" w:color="auto" w:fill="auto"/>
            <w:noWrap/>
            <w:vAlign w:val="center"/>
            <w:hideMark/>
          </w:tcPr>
          <w:p w14:paraId="2804B492"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37,60</w:t>
            </w:r>
          </w:p>
        </w:tc>
        <w:tc>
          <w:tcPr>
            <w:tcW w:w="992" w:type="dxa"/>
            <w:shd w:val="clear" w:color="auto" w:fill="auto"/>
            <w:noWrap/>
            <w:vAlign w:val="center"/>
            <w:hideMark/>
          </w:tcPr>
          <w:p w14:paraId="57901B2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9,80</w:t>
            </w:r>
          </w:p>
        </w:tc>
      </w:tr>
      <w:tr w:rsidR="008A763A" w:rsidRPr="008A763A" w14:paraId="610668B8" w14:textId="77777777" w:rsidTr="0066794A">
        <w:trPr>
          <w:trHeight w:val="60"/>
        </w:trPr>
        <w:tc>
          <w:tcPr>
            <w:tcW w:w="1838" w:type="dxa"/>
            <w:vMerge/>
            <w:vAlign w:val="center"/>
            <w:hideMark/>
          </w:tcPr>
          <w:p w14:paraId="61E73A00"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7EA8F3D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1,086</w:t>
            </w:r>
          </w:p>
        </w:tc>
        <w:tc>
          <w:tcPr>
            <w:tcW w:w="993" w:type="dxa"/>
            <w:shd w:val="clear" w:color="auto" w:fill="auto"/>
            <w:noWrap/>
            <w:vAlign w:val="center"/>
            <w:hideMark/>
          </w:tcPr>
          <w:p w14:paraId="329FFAF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43,44</w:t>
            </w:r>
          </w:p>
        </w:tc>
        <w:tc>
          <w:tcPr>
            <w:tcW w:w="1275" w:type="dxa"/>
            <w:shd w:val="clear" w:color="auto" w:fill="auto"/>
            <w:vAlign w:val="center"/>
            <w:hideMark/>
          </w:tcPr>
          <w:p w14:paraId="3E6AB60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shd w:val="clear" w:color="auto" w:fill="auto"/>
            <w:noWrap/>
            <w:vAlign w:val="center"/>
            <w:hideMark/>
          </w:tcPr>
          <w:p w14:paraId="1ED7345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80,0</w:t>
            </w:r>
          </w:p>
        </w:tc>
        <w:tc>
          <w:tcPr>
            <w:tcW w:w="992" w:type="dxa"/>
            <w:shd w:val="clear" w:color="auto" w:fill="auto"/>
            <w:noWrap/>
            <w:vAlign w:val="center"/>
            <w:hideMark/>
          </w:tcPr>
          <w:p w14:paraId="4100C899"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561C763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1CF0E82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132BDC7B" w14:textId="77777777" w:rsidTr="0066794A">
        <w:trPr>
          <w:trHeight w:val="186"/>
        </w:trPr>
        <w:tc>
          <w:tcPr>
            <w:tcW w:w="1838" w:type="dxa"/>
            <w:vMerge w:val="restart"/>
            <w:shd w:val="clear" w:color="auto" w:fill="auto"/>
            <w:vAlign w:val="center"/>
            <w:hideMark/>
          </w:tcPr>
          <w:p w14:paraId="4DEC4B29"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w:t>
            </w:r>
            <w:r w:rsidR="0066794A" w:rsidRPr="008A763A">
              <w:rPr>
                <w:rFonts w:eastAsia="Times New Roman" w:cs="Times New Roman"/>
                <w:color w:val="000000"/>
                <w:sz w:val="20"/>
                <w:szCs w:val="20"/>
                <w:lang w:eastAsia="ru-RU"/>
              </w:rPr>
              <w:t>9</w:t>
            </w:r>
            <w:r w:rsidR="0066794A">
              <w:rPr>
                <w:rFonts w:eastAsia="Times New Roman" w:cs="Times New Roman"/>
                <w:color w:val="000000"/>
                <w:sz w:val="20"/>
                <w:szCs w:val="20"/>
                <w:lang w:eastAsia="ru-RU"/>
              </w:rPr>
              <w:t xml:space="preserve"> до</w:t>
            </w:r>
            <w:r w:rsidRPr="008A763A">
              <w:rPr>
                <w:rFonts w:eastAsia="Times New Roman" w:cs="Times New Roman"/>
                <w:color w:val="000000"/>
                <w:sz w:val="20"/>
                <w:szCs w:val="20"/>
                <w:lang w:eastAsia="ru-RU"/>
              </w:rPr>
              <w:t xml:space="preserve"> дома 5</w:t>
            </w:r>
          </w:p>
        </w:tc>
        <w:tc>
          <w:tcPr>
            <w:tcW w:w="1275" w:type="dxa"/>
            <w:shd w:val="clear" w:color="auto" w:fill="auto"/>
            <w:noWrap/>
            <w:vAlign w:val="center"/>
            <w:hideMark/>
          </w:tcPr>
          <w:p w14:paraId="7D0C487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0,236</w:t>
            </w:r>
          </w:p>
        </w:tc>
        <w:tc>
          <w:tcPr>
            <w:tcW w:w="993" w:type="dxa"/>
            <w:shd w:val="clear" w:color="auto" w:fill="auto"/>
            <w:noWrap/>
            <w:vAlign w:val="center"/>
            <w:hideMark/>
          </w:tcPr>
          <w:p w14:paraId="5B44347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9,44</w:t>
            </w:r>
          </w:p>
        </w:tc>
        <w:tc>
          <w:tcPr>
            <w:tcW w:w="1275" w:type="dxa"/>
            <w:shd w:val="clear" w:color="auto" w:fill="auto"/>
            <w:vAlign w:val="center"/>
            <w:hideMark/>
          </w:tcPr>
          <w:p w14:paraId="629DF7E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613CFD2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shd w:val="clear" w:color="auto" w:fill="auto"/>
            <w:noWrap/>
            <w:vAlign w:val="center"/>
            <w:hideMark/>
          </w:tcPr>
          <w:p w14:paraId="7BC810D6"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46,31</w:t>
            </w:r>
          </w:p>
        </w:tc>
        <w:tc>
          <w:tcPr>
            <w:tcW w:w="992" w:type="dxa"/>
            <w:shd w:val="clear" w:color="auto" w:fill="auto"/>
            <w:noWrap/>
            <w:vAlign w:val="center"/>
            <w:hideMark/>
          </w:tcPr>
          <w:p w14:paraId="453ADBE0"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38,69</w:t>
            </w:r>
          </w:p>
        </w:tc>
        <w:tc>
          <w:tcPr>
            <w:tcW w:w="992" w:type="dxa"/>
            <w:shd w:val="clear" w:color="auto" w:fill="auto"/>
            <w:noWrap/>
            <w:vAlign w:val="center"/>
            <w:hideMark/>
          </w:tcPr>
          <w:p w14:paraId="7E11FD3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7,63</w:t>
            </w:r>
          </w:p>
        </w:tc>
      </w:tr>
      <w:tr w:rsidR="008A763A" w:rsidRPr="008A763A" w14:paraId="54EFB41B" w14:textId="77777777" w:rsidTr="0066794A">
        <w:trPr>
          <w:trHeight w:val="231"/>
        </w:trPr>
        <w:tc>
          <w:tcPr>
            <w:tcW w:w="1838" w:type="dxa"/>
            <w:vMerge/>
            <w:vAlign w:val="center"/>
            <w:hideMark/>
          </w:tcPr>
          <w:p w14:paraId="14B628D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2B495E8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0,232</w:t>
            </w:r>
          </w:p>
        </w:tc>
        <w:tc>
          <w:tcPr>
            <w:tcW w:w="993" w:type="dxa"/>
            <w:shd w:val="clear" w:color="auto" w:fill="auto"/>
            <w:noWrap/>
            <w:vAlign w:val="center"/>
            <w:hideMark/>
          </w:tcPr>
          <w:p w14:paraId="38BC312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9,28</w:t>
            </w:r>
          </w:p>
        </w:tc>
        <w:tc>
          <w:tcPr>
            <w:tcW w:w="1275" w:type="dxa"/>
            <w:shd w:val="clear" w:color="auto" w:fill="auto"/>
            <w:vAlign w:val="center"/>
            <w:hideMark/>
          </w:tcPr>
          <w:p w14:paraId="26B6129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57,0</w:t>
            </w:r>
          </w:p>
        </w:tc>
        <w:tc>
          <w:tcPr>
            <w:tcW w:w="993" w:type="dxa"/>
            <w:shd w:val="clear" w:color="auto" w:fill="auto"/>
            <w:noWrap/>
            <w:vAlign w:val="center"/>
            <w:hideMark/>
          </w:tcPr>
          <w:p w14:paraId="31F3DC8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w:t>
            </w:r>
          </w:p>
        </w:tc>
        <w:tc>
          <w:tcPr>
            <w:tcW w:w="992" w:type="dxa"/>
            <w:shd w:val="clear" w:color="auto" w:fill="auto"/>
            <w:noWrap/>
            <w:vAlign w:val="center"/>
            <w:hideMark/>
          </w:tcPr>
          <w:p w14:paraId="736037A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D43F13C"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28A767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3C720A27" w14:textId="77777777" w:rsidTr="0066794A">
        <w:trPr>
          <w:trHeight w:val="136"/>
        </w:trPr>
        <w:tc>
          <w:tcPr>
            <w:tcW w:w="1838" w:type="dxa"/>
            <w:vMerge w:val="restart"/>
            <w:shd w:val="clear" w:color="auto" w:fill="auto"/>
            <w:vAlign w:val="center"/>
            <w:hideMark/>
          </w:tcPr>
          <w:p w14:paraId="0ADD59D6"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w:t>
            </w:r>
            <w:r w:rsidR="0066794A" w:rsidRPr="008A763A">
              <w:rPr>
                <w:rFonts w:eastAsia="Times New Roman" w:cs="Times New Roman"/>
                <w:color w:val="000000"/>
                <w:sz w:val="20"/>
                <w:szCs w:val="20"/>
                <w:lang w:eastAsia="ru-RU"/>
              </w:rPr>
              <w:t xml:space="preserve">9 </w:t>
            </w:r>
            <w:r w:rsidR="0066794A">
              <w:rPr>
                <w:rFonts w:eastAsia="Times New Roman" w:cs="Times New Roman"/>
                <w:color w:val="000000"/>
                <w:sz w:val="20"/>
                <w:szCs w:val="20"/>
                <w:lang w:eastAsia="ru-RU"/>
              </w:rPr>
              <w:t>до</w:t>
            </w:r>
            <w:r w:rsidRPr="008A763A">
              <w:rPr>
                <w:rFonts w:eastAsia="Times New Roman" w:cs="Times New Roman"/>
                <w:color w:val="000000"/>
                <w:sz w:val="20"/>
                <w:szCs w:val="20"/>
                <w:lang w:eastAsia="ru-RU"/>
              </w:rPr>
              <w:t xml:space="preserve"> УТ-10</w:t>
            </w:r>
          </w:p>
        </w:tc>
        <w:tc>
          <w:tcPr>
            <w:tcW w:w="1275" w:type="dxa"/>
            <w:shd w:val="clear" w:color="auto" w:fill="auto"/>
            <w:noWrap/>
            <w:vAlign w:val="center"/>
            <w:hideMark/>
          </w:tcPr>
          <w:p w14:paraId="68CC1B0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0,850</w:t>
            </w:r>
          </w:p>
        </w:tc>
        <w:tc>
          <w:tcPr>
            <w:tcW w:w="993" w:type="dxa"/>
            <w:shd w:val="clear" w:color="auto" w:fill="auto"/>
            <w:noWrap/>
            <w:vAlign w:val="center"/>
            <w:hideMark/>
          </w:tcPr>
          <w:p w14:paraId="7936469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34,00</w:t>
            </w:r>
          </w:p>
        </w:tc>
        <w:tc>
          <w:tcPr>
            <w:tcW w:w="1275" w:type="dxa"/>
            <w:shd w:val="clear" w:color="auto" w:fill="auto"/>
            <w:vAlign w:val="center"/>
            <w:hideMark/>
          </w:tcPr>
          <w:p w14:paraId="323F07A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shd w:val="clear" w:color="auto" w:fill="auto"/>
            <w:noWrap/>
            <w:vAlign w:val="center"/>
            <w:hideMark/>
          </w:tcPr>
          <w:p w14:paraId="3714F0E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w:t>
            </w:r>
          </w:p>
        </w:tc>
        <w:tc>
          <w:tcPr>
            <w:tcW w:w="992" w:type="dxa"/>
            <w:shd w:val="clear" w:color="auto" w:fill="auto"/>
            <w:noWrap/>
            <w:vAlign w:val="center"/>
            <w:hideMark/>
          </w:tcPr>
          <w:p w14:paraId="396B7F7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46,26</w:t>
            </w:r>
          </w:p>
        </w:tc>
        <w:tc>
          <w:tcPr>
            <w:tcW w:w="992" w:type="dxa"/>
            <w:shd w:val="clear" w:color="auto" w:fill="auto"/>
            <w:noWrap/>
            <w:vAlign w:val="center"/>
            <w:hideMark/>
          </w:tcPr>
          <w:p w14:paraId="6C063AD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38,74</w:t>
            </w:r>
          </w:p>
        </w:tc>
        <w:tc>
          <w:tcPr>
            <w:tcW w:w="992" w:type="dxa"/>
            <w:shd w:val="clear" w:color="auto" w:fill="auto"/>
            <w:noWrap/>
            <w:vAlign w:val="center"/>
            <w:hideMark/>
          </w:tcPr>
          <w:p w14:paraId="460B596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7,52</w:t>
            </w:r>
          </w:p>
        </w:tc>
      </w:tr>
      <w:tr w:rsidR="008A763A" w:rsidRPr="008A763A" w14:paraId="0758B7A7" w14:textId="77777777" w:rsidTr="0066794A">
        <w:trPr>
          <w:trHeight w:val="182"/>
        </w:trPr>
        <w:tc>
          <w:tcPr>
            <w:tcW w:w="1838" w:type="dxa"/>
            <w:vMerge/>
            <w:vAlign w:val="center"/>
            <w:hideMark/>
          </w:tcPr>
          <w:p w14:paraId="7DFC616A"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56322B4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0,850</w:t>
            </w:r>
          </w:p>
        </w:tc>
        <w:tc>
          <w:tcPr>
            <w:tcW w:w="993" w:type="dxa"/>
            <w:shd w:val="clear" w:color="auto" w:fill="auto"/>
            <w:noWrap/>
            <w:vAlign w:val="center"/>
            <w:hideMark/>
          </w:tcPr>
          <w:p w14:paraId="5DB206F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34,00</w:t>
            </w:r>
          </w:p>
        </w:tc>
        <w:tc>
          <w:tcPr>
            <w:tcW w:w="1275" w:type="dxa"/>
            <w:shd w:val="clear" w:color="auto" w:fill="auto"/>
            <w:vAlign w:val="center"/>
            <w:hideMark/>
          </w:tcPr>
          <w:p w14:paraId="11C163C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shd w:val="clear" w:color="auto" w:fill="auto"/>
            <w:noWrap/>
            <w:vAlign w:val="center"/>
            <w:hideMark/>
          </w:tcPr>
          <w:p w14:paraId="431EB34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w:t>
            </w:r>
          </w:p>
        </w:tc>
        <w:tc>
          <w:tcPr>
            <w:tcW w:w="992" w:type="dxa"/>
            <w:shd w:val="clear" w:color="auto" w:fill="auto"/>
            <w:noWrap/>
            <w:vAlign w:val="center"/>
            <w:hideMark/>
          </w:tcPr>
          <w:p w14:paraId="0BD04B5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50E60F75"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24EBDBB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7041A19B" w14:textId="77777777" w:rsidTr="0066794A">
        <w:trPr>
          <w:trHeight w:val="214"/>
        </w:trPr>
        <w:tc>
          <w:tcPr>
            <w:tcW w:w="1838" w:type="dxa"/>
            <w:vMerge w:val="restart"/>
            <w:shd w:val="clear" w:color="auto" w:fill="auto"/>
            <w:vAlign w:val="center"/>
            <w:hideMark/>
          </w:tcPr>
          <w:p w14:paraId="718A2FAC"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УТ-10</w:t>
            </w:r>
            <w:r w:rsidR="0066794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УТ-11</w:t>
            </w:r>
          </w:p>
        </w:tc>
        <w:tc>
          <w:tcPr>
            <w:tcW w:w="1275" w:type="dxa"/>
            <w:shd w:val="clear" w:color="auto" w:fill="auto"/>
            <w:noWrap/>
            <w:vAlign w:val="center"/>
            <w:hideMark/>
          </w:tcPr>
          <w:p w14:paraId="5D53C78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0,850</w:t>
            </w:r>
          </w:p>
        </w:tc>
        <w:tc>
          <w:tcPr>
            <w:tcW w:w="993" w:type="dxa"/>
            <w:shd w:val="clear" w:color="auto" w:fill="auto"/>
            <w:noWrap/>
            <w:vAlign w:val="center"/>
            <w:hideMark/>
          </w:tcPr>
          <w:p w14:paraId="721B65F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34,00</w:t>
            </w:r>
          </w:p>
        </w:tc>
        <w:tc>
          <w:tcPr>
            <w:tcW w:w="1275" w:type="dxa"/>
            <w:shd w:val="clear" w:color="auto" w:fill="auto"/>
            <w:vAlign w:val="center"/>
            <w:hideMark/>
          </w:tcPr>
          <w:p w14:paraId="20242E6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shd w:val="clear" w:color="auto" w:fill="auto"/>
            <w:noWrap/>
            <w:vAlign w:val="center"/>
            <w:hideMark/>
          </w:tcPr>
          <w:p w14:paraId="271494D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150,0</w:t>
            </w:r>
          </w:p>
        </w:tc>
        <w:tc>
          <w:tcPr>
            <w:tcW w:w="992" w:type="dxa"/>
            <w:shd w:val="clear" w:color="auto" w:fill="auto"/>
            <w:noWrap/>
            <w:vAlign w:val="center"/>
            <w:hideMark/>
          </w:tcPr>
          <w:p w14:paraId="5B9F904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45,82</w:t>
            </w:r>
          </w:p>
        </w:tc>
        <w:tc>
          <w:tcPr>
            <w:tcW w:w="992" w:type="dxa"/>
            <w:shd w:val="clear" w:color="auto" w:fill="auto"/>
            <w:noWrap/>
            <w:vAlign w:val="center"/>
            <w:hideMark/>
          </w:tcPr>
          <w:p w14:paraId="136F54F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39,18</w:t>
            </w:r>
          </w:p>
        </w:tc>
        <w:tc>
          <w:tcPr>
            <w:tcW w:w="992" w:type="dxa"/>
            <w:shd w:val="clear" w:color="auto" w:fill="auto"/>
            <w:noWrap/>
            <w:vAlign w:val="center"/>
            <w:hideMark/>
          </w:tcPr>
          <w:p w14:paraId="311AE7F6"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6,64</w:t>
            </w:r>
          </w:p>
        </w:tc>
      </w:tr>
      <w:tr w:rsidR="008A763A" w:rsidRPr="008A763A" w14:paraId="4908607D" w14:textId="77777777" w:rsidTr="0066794A">
        <w:trPr>
          <w:trHeight w:val="118"/>
        </w:trPr>
        <w:tc>
          <w:tcPr>
            <w:tcW w:w="1838" w:type="dxa"/>
            <w:vMerge/>
            <w:vAlign w:val="center"/>
            <w:hideMark/>
          </w:tcPr>
          <w:p w14:paraId="20E19DF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0A75BA8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0,780</w:t>
            </w:r>
          </w:p>
        </w:tc>
        <w:tc>
          <w:tcPr>
            <w:tcW w:w="993" w:type="dxa"/>
            <w:shd w:val="clear" w:color="auto" w:fill="auto"/>
            <w:noWrap/>
            <w:vAlign w:val="center"/>
            <w:hideMark/>
          </w:tcPr>
          <w:p w14:paraId="61810CC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31,20</w:t>
            </w:r>
          </w:p>
        </w:tc>
        <w:tc>
          <w:tcPr>
            <w:tcW w:w="1275" w:type="dxa"/>
            <w:shd w:val="clear" w:color="auto" w:fill="auto"/>
            <w:vAlign w:val="center"/>
            <w:hideMark/>
          </w:tcPr>
          <w:p w14:paraId="2ED327C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159,0</w:t>
            </w:r>
          </w:p>
        </w:tc>
        <w:tc>
          <w:tcPr>
            <w:tcW w:w="993" w:type="dxa"/>
            <w:shd w:val="clear" w:color="auto" w:fill="auto"/>
            <w:noWrap/>
            <w:vAlign w:val="center"/>
            <w:hideMark/>
          </w:tcPr>
          <w:p w14:paraId="75AA953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150,0</w:t>
            </w:r>
          </w:p>
        </w:tc>
        <w:tc>
          <w:tcPr>
            <w:tcW w:w="992" w:type="dxa"/>
            <w:shd w:val="clear" w:color="auto" w:fill="auto"/>
            <w:noWrap/>
            <w:vAlign w:val="center"/>
            <w:hideMark/>
          </w:tcPr>
          <w:p w14:paraId="2C2B9CE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202FF54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AE0B18D"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2D6A7B85" w14:textId="77777777" w:rsidTr="0066794A">
        <w:trPr>
          <w:trHeight w:val="163"/>
        </w:trPr>
        <w:tc>
          <w:tcPr>
            <w:tcW w:w="1838" w:type="dxa"/>
            <w:vMerge w:val="restart"/>
            <w:shd w:val="clear" w:color="auto" w:fill="auto"/>
            <w:vAlign w:val="center"/>
            <w:hideMark/>
          </w:tcPr>
          <w:p w14:paraId="616A7566" w14:textId="77777777" w:rsidR="008A763A" w:rsidRPr="008A763A" w:rsidRDefault="008A763A" w:rsidP="0066794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УТ-11</w:t>
            </w:r>
            <w:r w:rsidR="0066794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21</w:t>
            </w:r>
          </w:p>
        </w:tc>
        <w:tc>
          <w:tcPr>
            <w:tcW w:w="1275" w:type="dxa"/>
            <w:shd w:val="clear" w:color="auto" w:fill="auto"/>
            <w:noWrap/>
            <w:vAlign w:val="center"/>
            <w:hideMark/>
          </w:tcPr>
          <w:p w14:paraId="4C26A9A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0,279</w:t>
            </w:r>
          </w:p>
        </w:tc>
        <w:tc>
          <w:tcPr>
            <w:tcW w:w="993" w:type="dxa"/>
            <w:shd w:val="clear" w:color="auto" w:fill="auto"/>
            <w:noWrap/>
            <w:vAlign w:val="center"/>
            <w:hideMark/>
          </w:tcPr>
          <w:p w14:paraId="0247AFE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11,16</w:t>
            </w:r>
          </w:p>
        </w:tc>
        <w:tc>
          <w:tcPr>
            <w:tcW w:w="1275" w:type="dxa"/>
            <w:shd w:val="clear" w:color="auto" w:fill="auto"/>
            <w:vAlign w:val="center"/>
            <w:hideMark/>
          </w:tcPr>
          <w:p w14:paraId="1334264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52AC76B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shd w:val="clear" w:color="auto" w:fill="auto"/>
            <w:noWrap/>
            <w:vAlign w:val="center"/>
            <w:hideMark/>
          </w:tcPr>
          <w:p w14:paraId="3D521E12"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45,81</w:t>
            </w:r>
          </w:p>
        </w:tc>
        <w:tc>
          <w:tcPr>
            <w:tcW w:w="992" w:type="dxa"/>
            <w:shd w:val="clear" w:color="auto" w:fill="auto"/>
            <w:noWrap/>
            <w:vAlign w:val="center"/>
            <w:hideMark/>
          </w:tcPr>
          <w:p w14:paraId="1258741B"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39,19</w:t>
            </w:r>
          </w:p>
        </w:tc>
        <w:tc>
          <w:tcPr>
            <w:tcW w:w="992" w:type="dxa"/>
            <w:shd w:val="clear" w:color="auto" w:fill="auto"/>
            <w:noWrap/>
            <w:vAlign w:val="center"/>
            <w:hideMark/>
          </w:tcPr>
          <w:p w14:paraId="666AE1EF"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6,62</w:t>
            </w:r>
          </w:p>
        </w:tc>
      </w:tr>
      <w:tr w:rsidR="008A763A" w:rsidRPr="008A763A" w14:paraId="34F48CAB" w14:textId="77777777" w:rsidTr="0066794A">
        <w:trPr>
          <w:trHeight w:val="68"/>
        </w:trPr>
        <w:tc>
          <w:tcPr>
            <w:tcW w:w="1838" w:type="dxa"/>
            <w:vMerge/>
            <w:vAlign w:val="center"/>
            <w:hideMark/>
          </w:tcPr>
          <w:p w14:paraId="6911742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5DA2106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0,276</w:t>
            </w:r>
          </w:p>
        </w:tc>
        <w:tc>
          <w:tcPr>
            <w:tcW w:w="993" w:type="dxa"/>
            <w:shd w:val="clear" w:color="auto" w:fill="auto"/>
            <w:noWrap/>
            <w:vAlign w:val="center"/>
            <w:hideMark/>
          </w:tcPr>
          <w:p w14:paraId="2D5B17A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11,04</w:t>
            </w:r>
          </w:p>
        </w:tc>
        <w:tc>
          <w:tcPr>
            <w:tcW w:w="1275" w:type="dxa"/>
            <w:shd w:val="clear" w:color="auto" w:fill="auto"/>
            <w:vAlign w:val="center"/>
            <w:hideMark/>
          </w:tcPr>
          <w:p w14:paraId="1AA7474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1E66079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4,0</w:t>
            </w:r>
          </w:p>
        </w:tc>
        <w:tc>
          <w:tcPr>
            <w:tcW w:w="992" w:type="dxa"/>
            <w:shd w:val="clear" w:color="auto" w:fill="auto"/>
            <w:noWrap/>
            <w:vAlign w:val="center"/>
            <w:hideMark/>
          </w:tcPr>
          <w:p w14:paraId="4B3E30C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2BE224FA"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1DB146C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674245B3" w14:textId="77777777" w:rsidTr="0066794A">
        <w:trPr>
          <w:trHeight w:val="113"/>
        </w:trPr>
        <w:tc>
          <w:tcPr>
            <w:tcW w:w="1838" w:type="dxa"/>
            <w:vMerge w:val="restart"/>
            <w:shd w:val="clear" w:color="auto" w:fill="auto"/>
            <w:vAlign w:val="center"/>
            <w:hideMark/>
          </w:tcPr>
          <w:p w14:paraId="24C5503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УТ-11 </w:t>
            </w:r>
            <w:r w:rsidR="00BF32BA">
              <w:rPr>
                <w:rFonts w:eastAsia="Times New Roman" w:cs="Times New Roman"/>
                <w:color w:val="000000"/>
                <w:sz w:val="20"/>
                <w:szCs w:val="20"/>
                <w:lang w:eastAsia="ru-RU"/>
              </w:rPr>
              <w:t xml:space="preserve">    </w:t>
            </w:r>
            <w:r w:rsidR="0066794A">
              <w:rPr>
                <w:rFonts w:eastAsia="Times New Roman" w:cs="Times New Roman"/>
                <w:color w:val="000000"/>
                <w:sz w:val="20"/>
                <w:szCs w:val="20"/>
                <w:lang w:eastAsia="ru-RU"/>
              </w:rPr>
              <w:t xml:space="preserve">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дома 20</w:t>
            </w:r>
          </w:p>
        </w:tc>
        <w:tc>
          <w:tcPr>
            <w:tcW w:w="1275" w:type="dxa"/>
            <w:shd w:val="clear" w:color="auto" w:fill="auto"/>
            <w:noWrap/>
            <w:vAlign w:val="center"/>
            <w:hideMark/>
          </w:tcPr>
          <w:p w14:paraId="40A239F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0,264</w:t>
            </w:r>
          </w:p>
        </w:tc>
        <w:tc>
          <w:tcPr>
            <w:tcW w:w="993" w:type="dxa"/>
            <w:shd w:val="clear" w:color="auto" w:fill="auto"/>
            <w:noWrap/>
            <w:vAlign w:val="center"/>
            <w:hideMark/>
          </w:tcPr>
          <w:p w14:paraId="2A97CF7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10,56</w:t>
            </w:r>
          </w:p>
        </w:tc>
        <w:tc>
          <w:tcPr>
            <w:tcW w:w="1275" w:type="dxa"/>
            <w:shd w:val="clear" w:color="auto" w:fill="auto"/>
            <w:vAlign w:val="center"/>
            <w:hideMark/>
          </w:tcPr>
          <w:p w14:paraId="1CFDF9C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5664AF1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shd w:val="clear" w:color="auto" w:fill="auto"/>
            <w:noWrap/>
            <w:vAlign w:val="center"/>
            <w:hideMark/>
          </w:tcPr>
          <w:p w14:paraId="6F9F11F3"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45,70</w:t>
            </w:r>
          </w:p>
        </w:tc>
        <w:tc>
          <w:tcPr>
            <w:tcW w:w="992" w:type="dxa"/>
            <w:shd w:val="clear" w:color="auto" w:fill="auto"/>
            <w:noWrap/>
            <w:vAlign w:val="center"/>
            <w:hideMark/>
          </w:tcPr>
          <w:p w14:paraId="44808160"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39,30</w:t>
            </w:r>
          </w:p>
        </w:tc>
        <w:tc>
          <w:tcPr>
            <w:tcW w:w="992" w:type="dxa"/>
            <w:shd w:val="clear" w:color="auto" w:fill="auto"/>
            <w:noWrap/>
            <w:vAlign w:val="center"/>
            <w:hideMark/>
          </w:tcPr>
          <w:p w14:paraId="10F02182"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6,40</w:t>
            </w:r>
          </w:p>
        </w:tc>
      </w:tr>
      <w:tr w:rsidR="008A763A" w:rsidRPr="008A763A" w14:paraId="474F4324" w14:textId="77777777" w:rsidTr="0066794A">
        <w:trPr>
          <w:trHeight w:val="160"/>
        </w:trPr>
        <w:tc>
          <w:tcPr>
            <w:tcW w:w="1838" w:type="dxa"/>
            <w:vMerge/>
            <w:vAlign w:val="center"/>
            <w:hideMark/>
          </w:tcPr>
          <w:p w14:paraId="7478DD2F"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5BCA4943"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0,261</w:t>
            </w:r>
          </w:p>
        </w:tc>
        <w:tc>
          <w:tcPr>
            <w:tcW w:w="993" w:type="dxa"/>
            <w:shd w:val="clear" w:color="auto" w:fill="auto"/>
            <w:noWrap/>
            <w:vAlign w:val="center"/>
            <w:hideMark/>
          </w:tcPr>
          <w:p w14:paraId="7A696C7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10,44</w:t>
            </w:r>
          </w:p>
        </w:tc>
        <w:tc>
          <w:tcPr>
            <w:tcW w:w="1275" w:type="dxa"/>
            <w:shd w:val="clear" w:color="auto" w:fill="auto"/>
            <w:vAlign w:val="center"/>
            <w:hideMark/>
          </w:tcPr>
          <w:p w14:paraId="397355B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18AB4B55"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50,0</w:t>
            </w:r>
          </w:p>
        </w:tc>
        <w:tc>
          <w:tcPr>
            <w:tcW w:w="992" w:type="dxa"/>
            <w:shd w:val="clear" w:color="auto" w:fill="auto"/>
            <w:noWrap/>
            <w:vAlign w:val="center"/>
            <w:hideMark/>
          </w:tcPr>
          <w:p w14:paraId="7E75C228"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06A6874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3DA03CF4"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4AC7F314" w14:textId="77777777" w:rsidTr="0066794A">
        <w:trPr>
          <w:trHeight w:val="192"/>
        </w:trPr>
        <w:tc>
          <w:tcPr>
            <w:tcW w:w="1838" w:type="dxa"/>
            <w:vMerge w:val="restart"/>
            <w:shd w:val="clear" w:color="auto" w:fill="auto"/>
            <w:vAlign w:val="center"/>
            <w:hideMark/>
          </w:tcPr>
          <w:p w14:paraId="46CFA88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УТ-11 </w:t>
            </w:r>
            <w:r w:rsidR="0066794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УТ-12 ТЗ</w:t>
            </w:r>
          </w:p>
        </w:tc>
        <w:tc>
          <w:tcPr>
            <w:tcW w:w="1275" w:type="dxa"/>
            <w:shd w:val="clear" w:color="auto" w:fill="auto"/>
            <w:noWrap/>
            <w:vAlign w:val="center"/>
            <w:hideMark/>
          </w:tcPr>
          <w:p w14:paraId="278009F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0,237</w:t>
            </w:r>
          </w:p>
        </w:tc>
        <w:tc>
          <w:tcPr>
            <w:tcW w:w="993" w:type="dxa"/>
            <w:shd w:val="clear" w:color="auto" w:fill="auto"/>
            <w:noWrap/>
            <w:vAlign w:val="center"/>
            <w:hideMark/>
          </w:tcPr>
          <w:p w14:paraId="760B564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9,48</w:t>
            </w:r>
          </w:p>
        </w:tc>
        <w:tc>
          <w:tcPr>
            <w:tcW w:w="1275" w:type="dxa"/>
            <w:shd w:val="clear" w:color="auto" w:fill="auto"/>
            <w:vAlign w:val="center"/>
            <w:hideMark/>
          </w:tcPr>
          <w:p w14:paraId="2BF9737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1BCFE41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52,0</w:t>
            </w:r>
          </w:p>
        </w:tc>
        <w:tc>
          <w:tcPr>
            <w:tcW w:w="992" w:type="dxa"/>
            <w:shd w:val="clear" w:color="auto" w:fill="auto"/>
            <w:noWrap/>
            <w:vAlign w:val="center"/>
            <w:hideMark/>
          </w:tcPr>
          <w:p w14:paraId="116D245D"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45,60</w:t>
            </w:r>
          </w:p>
        </w:tc>
        <w:tc>
          <w:tcPr>
            <w:tcW w:w="992" w:type="dxa"/>
            <w:shd w:val="clear" w:color="auto" w:fill="auto"/>
            <w:noWrap/>
            <w:vAlign w:val="center"/>
            <w:hideMark/>
          </w:tcPr>
          <w:p w14:paraId="2318C28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39,40</w:t>
            </w:r>
          </w:p>
        </w:tc>
        <w:tc>
          <w:tcPr>
            <w:tcW w:w="992" w:type="dxa"/>
            <w:shd w:val="clear" w:color="auto" w:fill="auto"/>
            <w:noWrap/>
            <w:vAlign w:val="center"/>
            <w:hideMark/>
          </w:tcPr>
          <w:p w14:paraId="07EA839E"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6,21</w:t>
            </w:r>
          </w:p>
        </w:tc>
      </w:tr>
      <w:tr w:rsidR="008A763A" w:rsidRPr="008A763A" w14:paraId="2153689E" w14:textId="77777777" w:rsidTr="0066794A">
        <w:trPr>
          <w:trHeight w:val="238"/>
        </w:trPr>
        <w:tc>
          <w:tcPr>
            <w:tcW w:w="1838" w:type="dxa"/>
            <w:vMerge/>
            <w:vAlign w:val="center"/>
            <w:hideMark/>
          </w:tcPr>
          <w:p w14:paraId="73C5265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6D5C12B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0,216</w:t>
            </w:r>
          </w:p>
        </w:tc>
        <w:tc>
          <w:tcPr>
            <w:tcW w:w="993" w:type="dxa"/>
            <w:shd w:val="clear" w:color="auto" w:fill="auto"/>
            <w:noWrap/>
            <w:vAlign w:val="center"/>
            <w:hideMark/>
          </w:tcPr>
          <w:p w14:paraId="0048061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8,64</w:t>
            </w:r>
          </w:p>
        </w:tc>
        <w:tc>
          <w:tcPr>
            <w:tcW w:w="1275" w:type="dxa"/>
            <w:shd w:val="clear" w:color="auto" w:fill="auto"/>
            <w:vAlign w:val="center"/>
            <w:hideMark/>
          </w:tcPr>
          <w:p w14:paraId="661DD4E7"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108,0</w:t>
            </w:r>
          </w:p>
        </w:tc>
        <w:tc>
          <w:tcPr>
            <w:tcW w:w="993" w:type="dxa"/>
            <w:shd w:val="clear" w:color="auto" w:fill="auto"/>
            <w:noWrap/>
            <w:vAlign w:val="center"/>
            <w:hideMark/>
          </w:tcPr>
          <w:p w14:paraId="217D7F2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52,0</w:t>
            </w:r>
          </w:p>
        </w:tc>
        <w:tc>
          <w:tcPr>
            <w:tcW w:w="992" w:type="dxa"/>
            <w:shd w:val="clear" w:color="auto" w:fill="auto"/>
            <w:noWrap/>
            <w:vAlign w:val="center"/>
            <w:hideMark/>
          </w:tcPr>
          <w:p w14:paraId="6682FBB7"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9FF7671"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686FBA85"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5158FC0E" w14:textId="77777777" w:rsidTr="0066794A">
        <w:trPr>
          <w:trHeight w:val="142"/>
        </w:trPr>
        <w:tc>
          <w:tcPr>
            <w:tcW w:w="1838" w:type="dxa"/>
            <w:vMerge w:val="restart"/>
            <w:shd w:val="clear" w:color="auto" w:fill="auto"/>
            <w:vAlign w:val="center"/>
            <w:hideMark/>
          </w:tcPr>
          <w:p w14:paraId="17E1493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от УТ-12 до д.6 ДК культуры</w:t>
            </w:r>
          </w:p>
        </w:tc>
        <w:tc>
          <w:tcPr>
            <w:tcW w:w="1275" w:type="dxa"/>
            <w:shd w:val="clear" w:color="auto" w:fill="auto"/>
            <w:noWrap/>
            <w:vAlign w:val="center"/>
            <w:hideMark/>
          </w:tcPr>
          <w:p w14:paraId="38C3B32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0,121</w:t>
            </w:r>
          </w:p>
        </w:tc>
        <w:tc>
          <w:tcPr>
            <w:tcW w:w="993" w:type="dxa"/>
            <w:shd w:val="clear" w:color="auto" w:fill="auto"/>
            <w:noWrap/>
            <w:vAlign w:val="center"/>
            <w:hideMark/>
          </w:tcPr>
          <w:p w14:paraId="46BDB58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4,84</w:t>
            </w:r>
          </w:p>
        </w:tc>
        <w:tc>
          <w:tcPr>
            <w:tcW w:w="1275" w:type="dxa"/>
            <w:shd w:val="clear" w:color="auto" w:fill="auto"/>
            <w:vAlign w:val="center"/>
            <w:hideMark/>
          </w:tcPr>
          <w:p w14:paraId="76E95F91"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76,0</w:t>
            </w:r>
          </w:p>
        </w:tc>
        <w:tc>
          <w:tcPr>
            <w:tcW w:w="993" w:type="dxa"/>
            <w:shd w:val="clear" w:color="auto" w:fill="auto"/>
            <w:noWrap/>
            <w:vAlign w:val="center"/>
            <w:hideMark/>
          </w:tcPr>
          <w:p w14:paraId="72043CFA"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200,0</w:t>
            </w:r>
          </w:p>
        </w:tc>
        <w:tc>
          <w:tcPr>
            <w:tcW w:w="992" w:type="dxa"/>
            <w:shd w:val="clear" w:color="auto" w:fill="auto"/>
            <w:noWrap/>
            <w:vAlign w:val="center"/>
            <w:hideMark/>
          </w:tcPr>
          <w:p w14:paraId="27A4340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44,99</w:t>
            </w:r>
          </w:p>
        </w:tc>
        <w:tc>
          <w:tcPr>
            <w:tcW w:w="992" w:type="dxa"/>
            <w:shd w:val="clear" w:color="auto" w:fill="auto"/>
            <w:noWrap/>
            <w:vAlign w:val="center"/>
            <w:hideMark/>
          </w:tcPr>
          <w:p w14:paraId="616D28CA"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40,01</w:t>
            </w:r>
          </w:p>
        </w:tc>
        <w:tc>
          <w:tcPr>
            <w:tcW w:w="992" w:type="dxa"/>
            <w:shd w:val="clear" w:color="auto" w:fill="auto"/>
            <w:noWrap/>
            <w:vAlign w:val="center"/>
            <w:hideMark/>
          </w:tcPr>
          <w:p w14:paraId="33C2C053"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4,99</w:t>
            </w:r>
          </w:p>
        </w:tc>
      </w:tr>
      <w:tr w:rsidR="008A763A" w:rsidRPr="008A763A" w14:paraId="313E7546" w14:textId="77777777" w:rsidTr="0066794A">
        <w:trPr>
          <w:trHeight w:val="60"/>
        </w:trPr>
        <w:tc>
          <w:tcPr>
            <w:tcW w:w="1838" w:type="dxa"/>
            <w:vMerge/>
            <w:vAlign w:val="center"/>
            <w:hideMark/>
          </w:tcPr>
          <w:p w14:paraId="5DCA7F00"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3C76FBA4"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0,119</w:t>
            </w:r>
          </w:p>
        </w:tc>
        <w:tc>
          <w:tcPr>
            <w:tcW w:w="993" w:type="dxa"/>
            <w:shd w:val="clear" w:color="auto" w:fill="auto"/>
            <w:noWrap/>
            <w:vAlign w:val="center"/>
            <w:hideMark/>
          </w:tcPr>
          <w:p w14:paraId="3BA097D9"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4,76</w:t>
            </w:r>
          </w:p>
        </w:tc>
        <w:tc>
          <w:tcPr>
            <w:tcW w:w="1275" w:type="dxa"/>
            <w:shd w:val="clear" w:color="auto" w:fill="auto"/>
            <w:vAlign w:val="center"/>
            <w:hideMark/>
          </w:tcPr>
          <w:p w14:paraId="1AEE2E6F"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76,0</w:t>
            </w:r>
          </w:p>
        </w:tc>
        <w:tc>
          <w:tcPr>
            <w:tcW w:w="993" w:type="dxa"/>
            <w:shd w:val="clear" w:color="auto" w:fill="auto"/>
            <w:noWrap/>
            <w:vAlign w:val="center"/>
            <w:hideMark/>
          </w:tcPr>
          <w:p w14:paraId="3E78208E"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200,0</w:t>
            </w:r>
          </w:p>
        </w:tc>
        <w:tc>
          <w:tcPr>
            <w:tcW w:w="992" w:type="dxa"/>
            <w:shd w:val="clear" w:color="auto" w:fill="auto"/>
            <w:noWrap/>
            <w:vAlign w:val="center"/>
            <w:hideMark/>
          </w:tcPr>
          <w:p w14:paraId="2185C553"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23EFBD8C"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3F4766C5"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r w:rsidR="008A763A" w:rsidRPr="008A763A" w14:paraId="383578A7" w14:textId="77777777" w:rsidTr="0066794A">
        <w:trPr>
          <w:trHeight w:val="220"/>
        </w:trPr>
        <w:tc>
          <w:tcPr>
            <w:tcW w:w="1838" w:type="dxa"/>
            <w:vMerge w:val="restart"/>
            <w:shd w:val="clear" w:color="auto" w:fill="auto"/>
            <w:vAlign w:val="center"/>
            <w:hideMark/>
          </w:tcPr>
          <w:p w14:paraId="4425D2E0"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 xml:space="preserve">от УТ-12 </w:t>
            </w:r>
            <w:r w:rsidR="00BF32BA">
              <w:rPr>
                <w:rFonts w:eastAsia="Times New Roman" w:cs="Times New Roman"/>
                <w:color w:val="000000"/>
                <w:sz w:val="20"/>
                <w:szCs w:val="20"/>
                <w:lang w:eastAsia="ru-RU"/>
              </w:rPr>
              <w:t xml:space="preserve">             </w:t>
            </w:r>
            <w:r w:rsidRPr="008A763A">
              <w:rPr>
                <w:rFonts w:eastAsia="Times New Roman" w:cs="Times New Roman"/>
                <w:color w:val="000000"/>
                <w:sz w:val="20"/>
                <w:szCs w:val="20"/>
                <w:lang w:eastAsia="ru-RU"/>
              </w:rPr>
              <w:t>до д.8 Д/сад</w:t>
            </w:r>
          </w:p>
        </w:tc>
        <w:tc>
          <w:tcPr>
            <w:tcW w:w="1275" w:type="dxa"/>
            <w:shd w:val="clear" w:color="auto" w:fill="auto"/>
            <w:noWrap/>
            <w:vAlign w:val="center"/>
            <w:hideMark/>
          </w:tcPr>
          <w:p w14:paraId="7A17AA0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0,095</w:t>
            </w:r>
          </w:p>
        </w:tc>
        <w:tc>
          <w:tcPr>
            <w:tcW w:w="993" w:type="dxa"/>
            <w:shd w:val="clear" w:color="auto" w:fill="auto"/>
            <w:noWrap/>
            <w:vAlign w:val="center"/>
            <w:hideMark/>
          </w:tcPr>
          <w:p w14:paraId="78E383EB"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3,80</w:t>
            </w:r>
          </w:p>
        </w:tc>
        <w:tc>
          <w:tcPr>
            <w:tcW w:w="1275" w:type="dxa"/>
            <w:shd w:val="clear" w:color="auto" w:fill="auto"/>
            <w:vAlign w:val="center"/>
            <w:hideMark/>
          </w:tcPr>
          <w:p w14:paraId="4B48CE6C"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76,0</w:t>
            </w:r>
          </w:p>
        </w:tc>
        <w:tc>
          <w:tcPr>
            <w:tcW w:w="993" w:type="dxa"/>
            <w:shd w:val="clear" w:color="auto" w:fill="auto"/>
            <w:noWrap/>
            <w:vAlign w:val="center"/>
            <w:hideMark/>
          </w:tcPr>
          <w:p w14:paraId="4323EF68"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180,0</w:t>
            </w:r>
          </w:p>
        </w:tc>
        <w:tc>
          <w:tcPr>
            <w:tcW w:w="992" w:type="dxa"/>
            <w:shd w:val="clear" w:color="auto" w:fill="auto"/>
            <w:noWrap/>
            <w:vAlign w:val="center"/>
            <w:hideMark/>
          </w:tcPr>
          <w:p w14:paraId="54A45161"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44,65</w:t>
            </w:r>
          </w:p>
        </w:tc>
        <w:tc>
          <w:tcPr>
            <w:tcW w:w="992" w:type="dxa"/>
            <w:shd w:val="clear" w:color="auto" w:fill="auto"/>
            <w:noWrap/>
            <w:vAlign w:val="center"/>
            <w:hideMark/>
          </w:tcPr>
          <w:p w14:paraId="3ED2E5F5"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40,35</w:t>
            </w:r>
          </w:p>
        </w:tc>
        <w:tc>
          <w:tcPr>
            <w:tcW w:w="992" w:type="dxa"/>
            <w:shd w:val="clear" w:color="auto" w:fill="auto"/>
            <w:noWrap/>
            <w:vAlign w:val="center"/>
            <w:hideMark/>
          </w:tcPr>
          <w:p w14:paraId="3BCCBB2D" w14:textId="77777777" w:rsidR="008A763A" w:rsidRPr="008A763A" w:rsidRDefault="008A763A" w:rsidP="008A763A">
            <w:pPr>
              <w:spacing w:line="240" w:lineRule="auto"/>
              <w:ind w:firstLine="0"/>
              <w:jc w:val="right"/>
              <w:rPr>
                <w:rFonts w:eastAsia="Times New Roman" w:cs="Times New Roman"/>
                <w:color w:val="000000"/>
                <w:sz w:val="20"/>
                <w:szCs w:val="20"/>
                <w:lang w:eastAsia="ru-RU"/>
              </w:rPr>
            </w:pPr>
            <w:r w:rsidRPr="008A763A">
              <w:rPr>
                <w:rFonts w:eastAsia="Times New Roman" w:cs="Times New Roman"/>
                <w:color w:val="000000"/>
                <w:sz w:val="20"/>
                <w:szCs w:val="20"/>
                <w:lang w:eastAsia="ru-RU"/>
              </w:rPr>
              <w:t>4,31</w:t>
            </w:r>
          </w:p>
        </w:tc>
      </w:tr>
      <w:tr w:rsidR="008A763A" w:rsidRPr="008A763A" w14:paraId="275B51C7" w14:textId="77777777" w:rsidTr="0066794A">
        <w:trPr>
          <w:trHeight w:val="123"/>
        </w:trPr>
        <w:tc>
          <w:tcPr>
            <w:tcW w:w="1838" w:type="dxa"/>
            <w:vMerge/>
            <w:vAlign w:val="center"/>
            <w:hideMark/>
          </w:tcPr>
          <w:p w14:paraId="76626732"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p>
        </w:tc>
        <w:tc>
          <w:tcPr>
            <w:tcW w:w="1275" w:type="dxa"/>
            <w:shd w:val="clear" w:color="auto" w:fill="auto"/>
            <w:noWrap/>
            <w:vAlign w:val="center"/>
            <w:hideMark/>
          </w:tcPr>
          <w:p w14:paraId="381DE2C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0,093</w:t>
            </w:r>
          </w:p>
        </w:tc>
        <w:tc>
          <w:tcPr>
            <w:tcW w:w="993" w:type="dxa"/>
            <w:shd w:val="clear" w:color="auto" w:fill="auto"/>
            <w:noWrap/>
            <w:vAlign w:val="center"/>
            <w:hideMark/>
          </w:tcPr>
          <w:p w14:paraId="6D919846"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3,72</w:t>
            </w:r>
          </w:p>
        </w:tc>
        <w:tc>
          <w:tcPr>
            <w:tcW w:w="1275" w:type="dxa"/>
            <w:shd w:val="clear" w:color="auto" w:fill="auto"/>
            <w:vAlign w:val="center"/>
            <w:hideMark/>
          </w:tcPr>
          <w:p w14:paraId="058BA72D"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76,0</w:t>
            </w:r>
          </w:p>
        </w:tc>
        <w:tc>
          <w:tcPr>
            <w:tcW w:w="993" w:type="dxa"/>
            <w:shd w:val="clear" w:color="auto" w:fill="auto"/>
            <w:noWrap/>
            <w:vAlign w:val="center"/>
            <w:hideMark/>
          </w:tcPr>
          <w:p w14:paraId="599912A2" w14:textId="77777777" w:rsidR="008A763A" w:rsidRPr="008A763A" w:rsidRDefault="008A763A" w:rsidP="008A763A">
            <w:pPr>
              <w:spacing w:line="240" w:lineRule="auto"/>
              <w:ind w:firstLine="0"/>
              <w:jc w:val="center"/>
              <w:rPr>
                <w:rFonts w:eastAsia="Times New Roman" w:cs="Times New Roman"/>
                <w:color w:val="000000"/>
                <w:sz w:val="20"/>
                <w:szCs w:val="20"/>
                <w:lang w:eastAsia="ru-RU"/>
              </w:rPr>
            </w:pPr>
            <w:r w:rsidRPr="008A763A">
              <w:rPr>
                <w:rFonts w:eastAsia="Times New Roman" w:cs="Times New Roman"/>
                <w:color w:val="000000"/>
                <w:sz w:val="20"/>
                <w:szCs w:val="20"/>
                <w:lang w:eastAsia="ru-RU"/>
              </w:rPr>
              <w:t>180,0</w:t>
            </w:r>
          </w:p>
        </w:tc>
        <w:tc>
          <w:tcPr>
            <w:tcW w:w="992" w:type="dxa"/>
            <w:shd w:val="clear" w:color="auto" w:fill="auto"/>
            <w:noWrap/>
            <w:vAlign w:val="center"/>
            <w:hideMark/>
          </w:tcPr>
          <w:p w14:paraId="606CADE9"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4458B469"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c>
          <w:tcPr>
            <w:tcW w:w="992" w:type="dxa"/>
            <w:shd w:val="clear" w:color="auto" w:fill="auto"/>
            <w:noWrap/>
            <w:vAlign w:val="center"/>
            <w:hideMark/>
          </w:tcPr>
          <w:p w14:paraId="1A0E0826" w14:textId="77777777" w:rsidR="008A763A" w:rsidRPr="008A763A" w:rsidRDefault="008A763A" w:rsidP="008A763A">
            <w:pPr>
              <w:spacing w:line="240" w:lineRule="auto"/>
              <w:ind w:firstLine="0"/>
              <w:jc w:val="left"/>
              <w:rPr>
                <w:rFonts w:eastAsia="Times New Roman" w:cs="Times New Roman"/>
                <w:color w:val="000000"/>
                <w:sz w:val="20"/>
                <w:szCs w:val="20"/>
                <w:lang w:eastAsia="ru-RU"/>
              </w:rPr>
            </w:pPr>
            <w:r w:rsidRPr="008A763A">
              <w:rPr>
                <w:rFonts w:eastAsia="Times New Roman" w:cs="Times New Roman"/>
                <w:color w:val="000000"/>
                <w:sz w:val="20"/>
                <w:szCs w:val="20"/>
                <w:lang w:eastAsia="ru-RU"/>
              </w:rPr>
              <w:t> </w:t>
            </w:r>
          </w:p>
        </w:tc>
      </w:tr>
    </w:tbl>
    <w:p w14:paraId="755D0D11" w14:textId="77777777" w:rsidR="00BF32BA" w:rsidRDefault="00BF32BA" w:rsidP="00BC630B">
      <w:pPr>
        <w:ind w:firstLine="0"/>
        <w:rPr>
          <w:rFonts w:cs="Times New Roman"/>
          <w:b/>
          <w:bCs/>
          <w:sz w:val="28"/>
          <w:szCs w:val="28"/>
        </w:rPr>
      </w:pPr>
    </w:p>
    <w:p w14:paraId="0DCB33D9" w14:textId="77777777" w:rsidR="00BC630B" w:rsidRPr="00BC630B" w:rsidRDefault="00BF32BA" w:rsidP="00BC630B">
      <w:pPr>
        <w:ind w:firstLine="0"/>
        <w:rPr>
          <w:rFonts w:cs="Times New Roman"/>
          <w:b/>
          <w:bCs/>
          <w:sz w:val="28"/>
          <w:szCs w:val="28"/>
        </w:rPr>
      </w:pPr>
      <w:r>
        <w:rPr>
          <w:rFonts w:cs="Times New Roman"/>
          <w:b/>
          <w:bCs/>
          <w:sz w:val="28"/>
          <w:szCs w:val="28"/>
        </w:rPr>
        <w:lastRenderedPageBreak/>
        <w:tab/>
      </w:r>
      <w:r w:rsidR="006D387E">
        <w:rPr>
          <w:rFonts w:cs="Times New Roman"/>
          <w:b/>
          <w:bCs/>
          <w:sz w:val="28"/>
          <w:szCs w:val="28"/>
        </w:rPr>
        <w:t>1</w:t>
      </w:r>
      <w:r w:rsidR="00BC630B" w:rsidRPr="00BC630B">
        <w:rPr>
          <w:rFonts w:cs="Times New Roman"/>
          <w:b/>
          <w:bCs/>
          <w:sz w:val="28"/>
          <w:szCs w:val="28"/>
        </w:rPr>
        <w:t>.</w:t>
      </w:r>
      <w:r>
        <w:rPr>
          <w:rFonts w:cs="Times New Roman"/>
          <w:b/>
          <w:bCs/>
          <w:sz w:val="28"/>
          <w:szCs w:val="28"/>
        </w:rPr>
        <w:t>7</w:t>
      </w:r>
      <w:r w:rsidR="00BC630B" w:rsidRPr="00BC630B">
        <w:rPr>
          <w:rFonts w:cs="Times New Roman"/>
          <w:b/>
          <w:bCs/>
          <w:sz w:val="28"/>
          <w:szCs w:val="28"/>
        </w:rPr>
        <w:t xml:space="preserve"> Затраты существующей и перспективной тепловой мощности на хоз</w:t>
      </w:r>
      <w:r w:rsidR="006D6013">
        <w:rPr>
          <w:rFonts w:cs="Times New Roman"/>
          <w:b/>
          <w:bCs/>
          <w:sz w:val="28"/>
          <w:szCs w:val="28"/>
        </w:rPr>
        <w:t>яйственные нужды тепловых сетей</w:t>
      </w:r>
    </w:p>
    <w:p w14:paraId="4790CA3F" w14:textId="77777777" w:rsidR="00BC630B" w:rsidRPr="001E05B2" w:rsidRDefault="00BF32BA" w:rsidP="00331CC2">
      <w:pPr>
        <w:spacing w:after="4" w:line="397" w:lineRule="auto"/>
        <w:ind w:left="-15" w:right="87" w:firstLine="582"/>
        <w:rPr>
          <w:rFonts w:eastAsia="Times New Roman" w:cs="Times New Roman"/>
          <w:color w:val="000000"/>
          <w:sz w:val="28"/>
          <w:lang w:eastAsia="ru-RU"/>
        </w:rPr>
      </w:pPr>
      <w:r>
        <w:rPr>
          <w:rFonts w:cs="Times New Roman"/>
          <w:sz w:val="28"/>
          <w:szCs w:val="28"/>
        </w:rPr>
        <w:tab/>
      </w:r>
      <w:r w:rsidR="00BC630B" w:rsidRPr="001E05B2">
        <w:rPr>
          <w:rFonts w:eastAsia="Times New Roman" w:cs="Times New Roman"/>
          <w:color w:val="000000"/>
          <w:sz w:val="28"/>
          <w:lang w:eastAsia="ru-RU"/>
        </w:rPr>
        <w:t>Затраты существующей и перспективной тепловой мощности на хозяйственные нужды тепловых сетей отсутствуют.</w:t>
      </w:r>
    </w:p>
    <w:p w14:paraId="18ABB87E" w14:textId="77777777" w:rsidR="00BC630B" w:rsidRPr="00BC630B" w:rsidRDefault="00BF32BA" w:rsidP="00BC630B">
      <w:pPr>
        <w:ind w:firstLine="0"/>
        <w:rPr>
          <w:rFonts w:cs="Times New Roman"/>
          <w:b/>
          <w:bCs/>
          <w:sz w:val="28"/>
          <w:szCs w:val="28"/>
        </w:rPr>
      </w:pPr>
      <w:r>
        <w:rPr>
          <w:rFonts w:cs="Times New Roman"/>
          <w:b/>
          <w:bCs/>
          <w:sz w:val="28"/>
          <w:szCs w:val="28"/>
        </w:rPr>
        <w:tab/>
      </w:r>
      <w:r w:rsidR="006D387E">
        <w:rPr>
          <w:rFonts w:cs="Times New Roman"/>
          <w:b/>
          <w:bCs/>
          <w:sz w:val="28"/>
          <w:szCs w:val="28"/>
        </w:rPr>
        <w:t>1</w:t>
      </w:r>
      <w:r w:rsidR="00BC630B" w:rsidRPr="00BC630B">
        <w:rPr>
          <w:rFonts w:cs="Times New Roman"/>
          <w:b/>
          <w:bCs/>
          <w:sz w:val="28"/>
          <w:szCs w:val="28"/>
        </w:rPr>
        <w:t>.</w:t>
      </w:r>
      <w:r>
        <w:rPr>
          <w:rFonts w:cs="Times New Roman"/>
          <w:b/>
          <w:bCs/>
          <w:sz w:val="28"/>
          <w:szCs w:val="28"/>
        </w:rPr>
        <w:t>8</w:t>
      </w:r>
      <w:r w:rsidR="00BC630B" w:rsidRPr="00BC630B">
        <w:rPr>
          <w:rFonts w:cs="Times New Roman"/>
          <w:b/>
          <w:bCs/>
          <w:sz w:val="28"/>
          <w:szCs w:val="28"/>
        </w:rPr>
        <w:t xml:space="preserve">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w:t>
      </w:r>
      <w:r w:rsidR="006D6013">
        <w:rPr>
          <w:rFonts w:cs="Times New Roman"/>
          <w:b/>
          <w:bCs/>
          <w:sz w:val="28"/>
          <w:szCs w:val="28"/>
        </w:rPr>
        <w:t>ние резервной тепловой мощности</w:t>
      </w:r>
    </w:p>
    <w:p w14:paraId="0ED178F1" w14:textId="77777777" w:rsidR="00BC630B" w:rsidRPr="001E05B2" w:rsidRDefault="00BF32BA"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ab/>
      </w:r>
      <w:r w:rsidR="00231318" w:rsidRPr="001E05B2">
        <w:rPr>
          <w:rFonts w:eastAsia="Times New Roman" w:cs="Times New Roman"/>
          <w:color w:val="000000"/>
          <w:sz w:val="28"/>
          <w:lang w:eastAsia="ru-RU"/>
        </w:rPr>
        <w:t>Согласно СП 89.13330.2016. Свод правил. Котельные установки, утв. приказом Минстроя России от 16.12.2016 № 944/</w:t>
      </w:r>
      <w:r w:rsidR="001E05B2" w:rsidRPr="001E05B2">
        <w:rPr>
          <w:rFonts w:eastAsia="Times New Roman" w:cs="Times New Roman"/>
          <w:color w:val="000000"/>
          <w:sz w:val="28"/>
          <w:lang w:eastAsia="ru-RU"/>
        </w:rPr>
        <w:t>пр аварийный</w:t>
      </w:r>
      <w:r w:rsidR="00BC630B" w:rsidRPr="001E05B2">
        <w:rPr>
          <w:rFonts w:eastAsia="Times New Roman" w:cs="Times New Roman"/>
          <w:color w:val="000000"/>
          <w:sz w:val="28"/>
          <w:lang w:eastAsia="ru-RU"/>
        </w:rPr>
        <w:t xml:space="preserve"> и перспективный резер</w:t>
      </w:r>
      <w:r w:rsidR="00231318" w:rsidRPr="001E05B2">
        <w:rPr>
          <w:rFonts w:eastAsia="Times New Roman" w:cs="Times New Roman"/>
          <w:color w:val="000000"/>
          <w:sz w:val="28"/>
          <w:lang w:eastAsia="ru-RU"/>
        </w:rPr>
        <w:t>в тепловой мощности на котельной не предусмотрены</w:t>
      </w:r>
      <w:r w:rsidR="00BC630B" w:rsidRPr="001E05B2">
        <w:rPr>
          <w:rFonts w:eastAsia="Times New Roman" w:cs="Times New Roman"/>
          <w:color w:val="000000"/>
          <w:sz w:val="28"/>
          <w:lang w:eastAsia="ru-RU"/>
        </w:rPr>
        <w:t>.</w:t>
      </w:r>
    </w:p>
    <w:p w14:paraId="15196DC0" w14:textId="77777777" w:rsidR="00BC630B" w:rsidRPr="00BC630B" w:rsidRDefault="00BF32BA" w:rsidP="00BC630B">
      <w:pPr>
        <w:ind w:firstLine="0"/>
        <w:rPr>
          <w:rFonts w:eastAsia="Times New Roman" w:cs="Times New Roman"/>
          <w:sz w:val="28"/>
          <w:szCs w:val="28"/>
          <w:lang w:eastAsia="ru-RU"/>
        </w:rPr>
      </w:pPr>
      <w:r>
        <w:rPr>
          <w:rFonts w:cs="Times New Roman"/>
          <w:b/>
          <w:bCs/>
          <w:sz w:val="28"/>
          <w:szCs w:val="28"/>
        </w:rPr>
        <w:tab/>
      </w:r>
      <w:r w:rsidR="006D387E">
        <w:rPr>
          <w:rFonts w:cs="Times New Roman"/>
          <w:b/>
          <w:bCs/>
          <w:sz w:val="28"/>
          <w:szCs w:val="28"/>
        </w:rPr>
        <w:t>1</w:t>
      </w:r>
      <w:r w:rsidR="00BC630B" w:rsidRPr="00BC630B">
        <w:rPr>
          <w:rFonts w:cs="Times New Roman"/>
          <w:b/>
          <w:bCs/>
          <w:sz w:val="28"/>
          <w:szCs w:val="28"/>
        </w:rPr>
        <w:t>.</w:t>
      </w:r>
      <w:r>
        <w:rPr>
          <w:rFonts w:cs="Times New Roman"/>
          <w:b/>
          <w:bCs/>
          <w:sz w:val="28"/>
          <w:szCs w:val="28"/>
        </w:rPr>
        <w:t>9</w:t>
      </w:r>
      <w:r w:rsidR="00BC630B" w:rsidRPr="00BC630B">
        <w:rPr>
          <w:rFonts w:cs="Times New Roman"/>
          <w:b/>
          <w:bCs/>
          <w:sz w:val="28"/>
          <w:szCs w:val="28"/>
        </w:rPr>
        <w:t xml:space="preserve"> Значения существующей и перспективной тепловой нагрузки потребителей, устанавливаемой по договорам теплоснабжения и договорам на поддержа</w:t>
      </w:r>
      <w:r w:rsidR="006D6013">
        <w:rPr>
          <w:rFonts w:cs="Times New Roman"/>
          <w:b/>
          <w:bCs/>
          <w:sz w:val="28"/>
          <w:szCs w:val="28"/>
        </w:rPr>
        <w:t>ние резервной тепловой мощности</w:t>
      </w:r>
    </w:p>
    <w:p w14:paraId="0B941B12" w14:textId="77777777" w:rsidR="00BC630B" w:rsidRPr="001E05B2" w:rsidRDefault="00BC630B" w:rsidP="00331CC2">
      <w:pPr>
        <w:spacing w:after="4" w:line="397" w:lineRule="auto"/>
        <w:ind w:left="-15" w:right="87" w:firstLine="582"/>
        <w:rPr>
          <w:rFonts w:eastAsia="Times New Roman" w:cs="Times New Roman"/>
          <w:color w:val="000000"/>
          <w:sz w:val="28"/>
          <w:lang w:eastAsia="ru-RU"/>
        </w:rPr>
      </w:pPr>
      <w:r w:rsidRPr="001E05B2">
        <w:rPr>
          <w:rFonts w:eastAsia="Times New Roman" w:cs="Times New Roman"/>
          <w:color w:val="000000"/>
          <w:sz w:val="28"/>
          <w:lang w:eastAsia="ru-RU"/>
        </w:rPr>
        <w:t xml:space="preserve">1. Проектные тепловые нагрузки </w:t>
      </w:r>
    </w:p>
    <w:p w14:paraId="4BDF3D7B" w14:textId="77777777" w:rsidR="00BC630B" w:rsidRPr="001E05B2" w:rsidRDefault="00BC630B" w:rsidP="00331CC2">
      <w:pPr>
        <w:spacing w:after="4" w:line="397" w:lineRule="auto"/>
        <w:ind w:left="-15" w:right="87" w:firstLine="582"/>
        <w:rPr>
          <w:rFonts w:eastAsia="Times New Roman" w:cs="Times New Roman"/>
          <w:color w:val="000000"/>
          <w:sz w:val="28"/>
          <w:lang w:eastAsia="ru-RU"/>
        </w:rPr>
      </w:pPr>
      <w:r w:rsidRPr="001E05B2">
        <w:rPr>
          <w:rFonts w:eastAsia="Times New Roman" w:cs="Times New Roman"/>
          <w:color w:val="000000"/>
          <w:sz w:val="28"/>
          <w:lang w:eastAsia="ru-RU"/>
        </w:rPr>
        <w:t xml:space="preserve">На основе проектных данных, а при их отсутствии расчетным путем для каждого потребителя, подключенного к тепловым сетям д.Бережки, определены тепловые нагрузки на нужды отопления, вентиляции и ГВС. </w:t>
      </w:r>
    </w:p>
    <w:p w14:paraId="4E467D83" w14:textId="77777777" w:rsidR="00BC630B" w:rsidRPr="001E05B2" w:rsidRDefault="00BC630B" w:rsidP="00331CC2">
      <w:pPr>
        <w:spacing w:after="4" w:line="397" w:lineRule="auto"/>
        <w:ind w:left="-15" w:right="87" w:firstLine="582"/>
        <w:rPr>
          <w:rFonts w:eastAsia="Times New Roman" w:cs="Times New Roman"/>
          <w:color w:val="000000"/>
          <w:sz w:val="28"/>
          <w:lang w:eastAsia="ru-RU"/>
        </w:rPr>
      </w:pPr>
      <w:r w:rsidRPr="001E05B2">
        <w:rPr>
          <w:rFonts w:eastAsia="Times New Roman" w:cs="Times New Roman"/>
          <w:color w:val="000000"/>
          <w:sz w:val="28"/>
          <w:lang w:eastAsia="ru-RU"/>
        </w:rPr>
        <w:t>Расходы тепла и сетевой воды</w:t>
      </w:r>
      <w:r w:rsidR="006D6013" w:rsidRPr="001E05B2">
        <w:rPr>
          <w:rFonts w:eastAsia="Times New Roman" w:cs="Times New Roman"/>
          <w:color w:val="000000"/>
          <w:sz w:val="28"/>
          <w:lang w:eastAsia="ru-RU"/>
        </w:rPr>
        <w:t xml:space="preserve"> на нужды ГВС определены расчетны</w:t>
      </w:r>
      <w:r w:rsidRPr="001E05B2">
        <w:rPr>
          <w:rFonts w:eastAsia="Times New Roman" w:cs="Times New Roman"/>
          <w:color w:val="000000"/>
          <w:sz w:val="28"/>
          <w:lang w:eastAsia="ru-RU"/>
        </w:rPr>
        <w:t>м</w:t>
      </w:r>
      <w:r w:rsidR="006D6013" w:rsidRPr="001E05B2">
        <w:rPr>
          <w:rFonts w:eastAsia="Times New Roman" w:cs="Times New Roman"/>
          <w:color w:val="000000"/>
          <w:sz w:val="28"/>
          <w:lang w:eastAsia="ru-RU"/>
        </w:rPr>
        <w:t xml:space="preserve"> способом</w:t>
      </w:r>
      <w:r w:rsidRPr="001E05B2">
        <w:rPr>
          <w:rFonts w:eastAsia="Times New Roman" w:cs="Times New Roman"/>
          <w:color w:val="000000"/>
          <w:sz w:val="28"/>
          <w:lang w:eastAsia="ru-RU"/>
        </w:rPr>
        <w:t>. При этом за исходные данные приняты проектные значения среднечасовых расходов. При определении расчетного (среднечасового) расхода тепла на горячее водоснабжение коэффициент часовой неравномерности принят равным 2,78.</w:t>
      </w:r>
    </w:p>
    <w:p w14:paraId="0149DEAA" w14:textId="77777777" w:rsidR="00BC630B" w:rsidRPr="001E05B2" w:rsidRDefault="00BC630B" w:rsidP="00331CC2">
      <w:pPr>
        <w:spacing w:after="4" w:line="397" w:lineRule="auto"/>
        <w:ind w:left="-15" w:right="87" w:firstLine="582"/>
        <w:rPr>
          <w:rFonts w:eastAsia="Times New Roman" w:cs="Times New Roman"/>
          <w:color w:val="000000"/>
          <w:sz w:val="28"/>
          <w:lang w:eastAsia="ru-RU"/>
        </w:rPr>
      </w:pPr>
      <w:r w:rsidRPr="001E05B2">
        <w:rPr>
          <w:rFonts w:eastAsia="Times New Roman" w:cs="Times New Roman"/>
          <w:color w:val="000000"/>
          <w:sz w:val="28"/>
          <w:lang w:eastAsia="ru-RU"/>
        </w:rPr>
        <w:t>2.Фактические тепловые нагрузки</w:t>
      </w:r>
    </w:p>
    <w:p w14:paraId="09EFCB98" w14:textId="77777777" w:rsidR="00812D9F" w:rsidRPr="001E05B2" w:rsidRDefault="00BC630B" w:rsidP="00331CC2">
      <w:pPr>
        <w:spacing w:after="4" w:line="397" w:lineRule="auto"/>
        <w:ind w:left="-15" w:right="87" w:firstLine="582"/>
        <w:rPr>
          <w:rFonts w:eastAsia="Times New Roman" w:cs="Times New Roman"/>
          <w:color w:val="000000"/>
          <w:sz w:val="28"/>
          <w:lang w:eastAsia="ru-RU"/>
        </w:rPr>
      </w:pPr>
      <w:r w:rsidRPr="001E05B2">
        <w:rPr>
          <w:rFonts w:eastAsia="Times New Roman" w:cs="Times New Roman"/>
          <w:color w:val="000000"/>
          <w:sz w:val="28"/>
          <w:lang w:eastAsia="ru-RU"/>
        </w:rPr>
        <w:t>Фактические тепловые нагрузки определяются расчётным методом при температурах наружного воздуха tн.р.о = -29 о</w:t>
      </w:r>
      <w:r w:rsidR="006D6013" w:rsidRPr="001E05B2">
        <w:rPr>
          <w:rFonts w:eastAsia="Times New Roman" w:cs="Times New Roman"/>
          <w:color w:val="000000"/>
          <w:sz w:val="28"/>
          <w:lang w:eastAsia="ru-RU"/>
        </w:rPr>
        <w:t>С.</w:t>
      </w:r>
    </w:p>
    <w:p w14:paraId="4F6243A9" w14:textId="77777777" w:rsidR="00812D9F" w:rsidRDefault="00812D9F" w:rsidP="00FF2A31">
      <w:pPr>
        <w:rPr>
          <w:rFonts w:eastAsia="Times New Roman" w:cs="Times New Roman"/>
          <w:color w:val="0070C0"/>
          <w:sz w:val="28"/>
          <w:lang w:eastAsia="ru-RU"/>
        </w:rPr>
      </w:pPr>
    </w:p>
    <w:p w14:paraId="07CA8DA4" w14:textId="77777777" w:rsidR="00BC630B" w:rsidRPr="000363D9" w:rsidRDefault="00BC630B" w:rsidP="00D46FF2">
      <w:pPr>
        <w:keepNext/>
        <w:keepLines/>
        <w:spacing w:after="177" w:line="270" w:lineRule="auto"/>
        <w:ind w:right="2" w:firstLine="0"/>
        <w:jc w:val="center"/>
        <w:outlineLvl w:val="0"/>
        <w:rPr>
          <w:rFonts w:eastAsia="Times New Roman" w:cs="Times New Roman"/>
          <w:b/>
          <w:color w:val="0070C0"/>
          <w:sz w:val="28"/>
          <w:lang w:eastAsia="ru-RU"/>
        </w:rPr>
      </w:pPr>
      <w:bookmarkStart w:id="4" w:name="_Toc100648013"/>
      <w:r w:rsidRPr="000363D9">
        <w:rPr>
          <w:rFonts w:eastAsia="Times New Roman" w:cs="Times New Roman"/>
          <w:b/>
          <w:color w:val="0070C0"/>
          <w:sz w:val="28"/>
          <w:lang w:eastAsia="ru-RU"/>
        </w:rPr>
        <w:lastRenderedPageBreak/>
        <w:t xml:space="preserve">Раздел </w:t>
      </w:r>
      <w:r w:rsidR="006D387E">
        <w:rPr>
          <w:rFonts w:eastAsia="Times New Roman" w:cs="Times New Roman"/>
          <w:b/>
          <w:color w:val="0070C0"/>
          <w:sz w:val="28"/>
          <w:lang w:eastAsia="ru-RU"/>
        </w:rPr>
        <w:t>2.</w:t>
      </w:r>
      <w:r w:rsidRPr="000363D9">
        <w:rPr>
          <w:rFonts w:eastAsia="Times New Roman" w:cs="Times New Roman"/>
          <w:b/>
          <w:color w:val="0070C0"/>
          <w:sz w:val="28"/>
          <w:lang w:eastAsia="ru-RU"/>
        </w:rPr>
        <w:t xml:space="preserve"> </w:t>
      </w:r>
      <w:r w:rsidR="007A3671">
        <w:rPr>
          <w:rFonts w:eastAsia="Times New Roman" w:cs="Times New Roman"/>
          <w:b/>
          <w:color w:val="0070C0"/>
          <w:sz w:val="28"/>
          <w:lang w:eastAsia="ru-RU"/>
        </w:rPr>
        <w:t>Существующие п</w:t>
      </w:r>
      <w:r w:rsidRPr="000363D9">
        <w:rPr>
          <w:rFonts w:eastAsia="Times New Roman" w:cs="Times New Roman"/>
          <w:b/>
          <w:color w:val="0070C0"/>
          <w:sz w:val="28"/>
          <w:lang w:eastAsia="ru-RU"/>
        </w:rPr>
        <w:t>ерспективные балансы теплоносителя.</w:t>
      </w:r>
      <w:bookmarkEnd w:id="4"/>
    </w:p>
    <w:p w14:paraId="00A88348" w14:textId="77777777" w:rsidR="00BC630B" w:rsidRPr="00BC630B" w:rsidRDefault="00BF32BA" w:rsidP="00BC630B">
      <w:pPr>
        <w:spacing w:line="378" w:lineRule="auto"/>
        <w:ind w:right="29" w:firstLine="0"/>
        <w:rPr>
          <w:rFonts w:eastAsia="Times New Roman" w:cs="Times New Roman"/>
          <w:color w:val="000000"/>
          <w:sz w:val="28"/>
          <w:lang w:eastAsia="ru-RU"/>
        </w:rPr>
      </w:pPr>
      <w:r>
        <w:rPr>
          <w:rFonts w:eastAsia="Times New Roman" w:cs="Times New Roman"/>
          <w:b/>
          <w:color w:val="000000"/>
          <w:sz w:val="28"/>
          <w:lang w:eastAsia="ru-RU"/>
        </w:rPr>
        <w:tab/>
      </w:r>
      <w:r w:rsidR="006D387E">
        <w:rPr>
          <w:rFonts w:eastAsia="Times New Roman" w:cs="Times New Roman"/>
          <w:b/>
          <w:color w:val="000000"/>
          <w:sz w:val="28"/>
          <w:lang w:eastAsia="ru-RU"/>
        </w:rPr>
        <w:t>2</w:t>
      </w:r>
      <w:r w:rsidR="00BC630B" w:rsidRPr="00BC630B">
        <w:rPr>
          <w:rFonts w:eastAsia="Times New Roman" w:cs="Times New Roman"/>
          <w:b/>
          <w:color w:val="000000"/>
          <w:sz w:val="28"/>
          <w:lang w:eastAsia="ru-RU"/>
        </w:rPr>
        <w:t xml:space="preserve">.1.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14:paraId="5BC10532" w14:textId="77777777" w:rsidR="00BC630B" w:rsidRPr="00BC630B" w:rsidRDefault="00BC630B" w:rsidP="00331CC2">
      <w:pPr>
        <w:spacing w:after="4" w:line="397" w:lineRule="auto"/>
        <w:ind w:left="-15" w:right="87" w:firstLine="582"/>
        <w:rPr>
          <w:rFonts w:eastAsia="Times New Roman" w:cs="Times New Roman"/>
          <w:color w:val="000000"/>
          <w:sz w:val="28"/>
          <w:lang w:eastAsia="ru-RU"/>
        </w:rPr>
      </w:pPr>
      <w:r w:rsidRPr="00BC630B">
        <w:rPr>
          <w:rFonts w:eastAsia="Times New Roman" w:cs="Times New Roman"/>
          <w:color w:val="000000"/>
          <w:sz w:val="28"/>
          <w:lang w:eastAsia="ru-RU"/>
        </w:rPr>
        <w:t xml:space="preserve">Баланс нагрузок ГВС и мощностей узлов подпитки не представлен ввиду отсутствия перспективы развития нового строительства и увеличения количества потребителей. </w:t>
      </w:r>
    </w:p>
    <w:p w14:paraId="16F1372B" w14:textId="77777777" w:rsidR="000B6AA4" w:rsidRDefault="008C44FA" w:rsidP="00331CC2">
      <w:pPr>
        <w:spacing w:after="4" w:line="397" w:lineRule="auto"/>
        <w:ind w:left="-15" w:right="87" w:firstLine="582"/>
        <w:rPr>
          <w:rFonts w:eastAsia="Times New Roman" w:cs="Times New Roman"/>
          <w:color w:val="000000"/>
          <w:sz w:val="28"/>
          <w:lang w:eastAsia="ru-RU"/>
        </w:rPr>
      </w:pPr>
      <w:r>
        <w:rPr>
          <w:rFonts w:eastAsia="Times New Roman" w:cs="Times New Roman"/>
          <w:color w:val="000000"/>
          <w:sz w:val="28"/>
          <w:lang w:eastAsia="ru-RU"/>
        </w:rPr>
        <w:t>Перспективные н</w:t>
      </w:r>
      <w:r w:rsidR="00BC630B" w:rsidRPr="00BC630B">
        <w:rPr>
          <w:rFonts w:eastAsia="Times New Roman" w:cs="Times New Roman"/>
          <w:color w:val="000000"/>
          <w:sz w:val="28"/>
          <w:lang w:eastAsia="ru-RU"/>
        </w:rPr>
        <w:t>агрузки ГВС в период с 20</w:t>
      </w:r>
      <w:r w:rsidR="00C37869">
        <w:rPr>
          <w:rFonts w:eastAsia="Times New Roman" w:cs="Times New Roman"/>
          <w:color w:val="000000"/>
          <w:sz w:val="28"/>
          <w:lang w:eastAsia="ru-RU"/>
        </w:rPr>
        <w:t>22</w:t>
      </w:r>
      <w:r w:rsidR="00BC630B" w:rsidRPr="00BC630B">
        <w:rPr>
          <w:rFonts w:eastAsia="Times New Roman" w:cs="Times New Roman"/>
          <w:color w:val="000000"/>
          <w:sz w:val="28"/>
          <w:lang w:eastAsia="ru-RU"/>
        </w:rPr>
        <w:t xml:space="preserve"> до 20</w:t>
      </w:r>
      <w:r w:rsidR="00BF32BA">
        <w:rPr>
          <w:rFonts w:eastAsia="Times New Roman" w:cs="Times New Roman"/>
          <w:color w:val="000000"/>
          <w:sz w:val="28"/>
          <w:lang w:eastAsia="ru-RU"/>
        </w:rPr>
        <w:t>3</w:t>
      </w:r>
      <w:r w:rsidR="00C37869">
        <w:rPr>
          <w:rFonts w:eastAsia="Times New Roman" w:cs="Times New Roman"/>
          <w:color w:val="000000"/>
          <w:sz w:val="28"/>
          <w:lang w:eastAsia="ru-RU"/>
        </w:rPr>
        <w:t>6</w:t>
      </w:r>
      <w:r w:rsidR="00BC630B" w:rsidRPr="00BC630B">
        <w:rPr>
          <w:rFonts w:eastAsia="Times New Roman" w:cs="Times New Roman"/>
          <w:color w:val="000000"/>
          <w:sz w:val="28"/>
          <w:lang w:eastAsia="ru-RU"/>
        </w:rPr>
        <w:t xml:space="preserve"> г</w:t>
      </w:r>
      <w:r w:rsidR="00C37869">
        <w:rPr>
          <w:rFonts w:eastAsia="Times New Roman" w:cs="Times New Roman"/>
          <w:color w:val="000000"/>
          <w:sz w:val="28"/>
          <w:lang w:eastAsia="ru-RU"/>
        </w:rPr>
        <w:t>.</w:t>
      </w:r>
      <w:r w:rsidR="00BC630B" w:rsidRPr="00BC630B">
        <w:rPr>
          <w:rFonts w:eastAsia="Times New Roman" w:cs="Times New Roman"/>
          <w:color w:val="000000"/>
          <w:sz w:val="28"/>
          <w:lang w:eastAsia="ru-RU"/>
        </w:rPr>
        <w:t>г</w:t>
      </w:r>
      <w:r w:rsidR="00C37869">
        <w:rPr>
          <w:rFonts w:eastAsia="Times New Roman" w:cs="Times New Roman"/>
          <w:color w:val="000000"/>
          <w:sz w:val="28"/>
          <w:lang w:eastAsia="ru-RU"/>
        </w:rPr>
        <w:t>.</w:t>
      </w:r>
      <w:r w:rsidR="00BC630B" w:rsidRPr="00BC630B">
        <w:rPr>
          <w:rFonts w:eastAsia="Times New Roman" w:cs="Times New Roman"/>
          <w:color w:val="000000"/>
          <w:sz w:val="28"/>
          <w:lang w:eastAsia="ru-RU"/>
        </w:rPr>
        <w:t xml:space="preserve"> в полном объеме обеспечиваются производительностью узла подпитки муниципальной котельной д. Бережки.   </w:t>
      </w:r>
    </w:p>
    <w:p w14:paraId="3EDE300F" w14:textId="77777777" w:rsidR="00BC630B" w:rsidRPr="00BC630B" w:rsidRDefault="00BC630B" w:rsidP="001E05B2">
      <w:pPr>
        <w:spacing w:after="5" w:line="395" w:lineRule="auto"/>
        <w:ind w:left="-15" w:right="90" w:firstLine="540"/>
        <w:rPr>
          <w:rFonts w:eastAsia="Times New Roman" w:cs="Times New Roman"/>
          <w:color w:val="000000"/>
          <w:sz w:val="28"/>
          <w:lang w:eastAsia="ru-RU"/>
        </w:rPr>
      </w:pPr>
      <w:r w:rsidRPr="00BC630B">
        <w:rPr>
          <w:rFonts w:eastAsia="Times New Roman" w:cs="Times New Roman"/>
          <w:color w:val="000000"/>
          <w:sz w:val="28"/>
          <w:lang w:eastAsia="ru-RU"/>
        </w:rPr>
        <w:t xml:space="preserve"> </w:t>
      </w:r>
      <w:r w:rsidR="006D387E">
        <w:rPr>
          <w:rFonts w:eastAsia="Times New Roman" w:cs="Times New Roman"/>
          <w:b/>
          <w:color w:val="000000"/>
          <w:sz w:val="28"/>
          <w:lang w:eastAsia="ru-RU"/>
        </w:rPr>
        <w:t>2</w:t>
      </w:r>
      <w:r w:rsidRPr="00BC630B">
        <w:rPr>
          <w:rFonts w:eastAsia="Times New Roman" w:cs="Times New Roman"/>
          <w:b/>
          <w:color w:val="000000"/>
          <w:sz w:val="28"/>
          <w:lang w:eastAsia="ru-RU"/>
        </w:rPr>
        <w:t>.2.</w:t>
      </w:r>
      <w:r w:rsidR="00BF32BA">
        <w:rPr>
          <w:rFonts w:eastAsia="Times New Roman" w:cs="Times New Roman"/>
          <w:b/>
          <w:color w:val="000000"/>
          <w:sz w:val="28"/>
          <w:lang w:eastAsia="ru-RU"/>
        </w:rPr>
        <w:t xml:space="preserve"> </w:t>
      </w:r>
      <w:r w:rsidRPr="00BC630B">
        <w:rPr>
          <w:rFonts w:eastAsia="Times New Roman" w:cs="Times New Roman"/>
          <w:b/>
          <w:color w:val="000000"/>
          <w:sz w:val="28"/>
          <w:lang w:eastAsia="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w:t>
      </w:r>
      <w:r w:rsidR="00386B7B">
        <w:rPr>
          <w:rFonts w:eastAsia="Times New Roman" w:cs="Times New Roman"/>
          <w:b/>
          <w:color w:val="000000"/>
          <w:sz w:val="28"/>
          <w:lang w:eastAsia="ru-RU"/>
        </w:rPr>
        <w:t>ах работы систем теплоснабжения</w:t>
      </w:r>
      <w:r w:rsidRPr="00BC630B">
        <w:rPr>
          <w:rFonts w:eastAsia="Times New Roman" w:cs="Times New Roman"/>
          <w:b/>
          <w:color w:val="000000"/>
          <w:sz w:val="28"/>
          <w:lang w:eastAsia="ru-RU"/>
        </w:rPr>
        <w:t xml:space="preserve"> </w:t>
      </w:r>
    </w:p>
    <w:p w14:paraId="6CE67534" w14:textId="77777777" w:rsidR="00BC630B" w:rsidRDefault="00BC630B" w:rsidP="00331CC2">
      <w:pPr>
        <w:spacing w:after="4" w:line="397" w:lineRule="auto"/>
        <w:ind w:left="-15" w:right="87" w:firstLine="582"/>
        <w:rPr>
          <w:rFonts w:eastAsia="Times New Roman" w:cs="Times New Roman"/>
          <w:color w:val="000000"/>
          <w:sz w:val="28"/>
          <w:lang w:eastAsia="ru-RU"/>
        </w:rPr>
      </w:pPr>
      <w:r w:rsidRPr="00BC630B">
        <w:rPr>
          <w:rFonts w:eastAsia="Times New Roman" w:cs="Times New Roman"/>
          <w:color w:val="000000"/>
          <w:sz w:val="28"/>
          <w:lang w:eastAsia="ru-RU"/>
        </w:rPr>
        <w:t>Существующие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 в таблице</w:t>
      </w:r>
      <w:r w:rsidR="00D077A0">
        <w:rPr>
          <w:rFonts w:eastAsia="Times New Roman" w:cs="Times New Roman"/>
          <w:color w:val="000000"/>
          <w:sz w:val="28"/>
          <w:lang w:eastAsia="ru-RU"/>
        </w:rPr>
        <w:t xml:space="preserve"> 8.</w:t>
      </w:r>
    </w:p>
    <w:p w14:paraId="602B5036" w14:textId="77777777" w:rsidR="00D077A0" w:rsidRPr="00D077A0" w:rsidRDefault="00D077A0" w:rsidP="00D077A0">
      <w:pPr>
        <w:spacing w:after="5" w:line="396" w:lineRule="auto"/>
        <w:ind w:left="-5" w:right="90" w:hanging="10"/>
        <w:jc w:val="right"/>
        <w:rPr>
          <w:rFonts w:eastAsia="Times New Roman" w:cs="Times New Roman"/>
          <w:b/>
          <w:sz w:val="28"/>
          <w:u w:val="single"/>
          <w:lang w:eastAsia="ru-RU"/>
        </w:rPr>
      </w:pPr>
      <w:r w:rsidRPr="00D077A0">
        <w:rPr>
          <w:rFonts w:eastAsia="Times New Roman" w:cs="Times New Roman"/>
          <w:b/>
          <w:sz w:val="28"/>
          <w:u w:val="single"/>
          <w:lang w:eastAsia="ru-RU"/>
        </w:rPr>
        <w:t>Таблица 8</w:t>
      </w:r>
    </w:p>
    <w:tbl>
      <w:tblPr>
        <w:tblW w:w="9415" w:type="dxa"/>
        <w:tblInd w:w="-108" w:type="dxa"/>
        <w:tblCellMar>
          <w:top w:w="62" w:type="dxa"/>
          <w:left w:w="211" w:type="dxa"/>
          <w:right w:w="115" w:type="dxa"/>
        </w:tblCellMar>
        <w:tblLook w:val="04A0" w:firstRow="1" w:lastRow="0" w:firstColumn="1" w:lastColumn="0" w:noHBand="0" w:noVBand="1"/>
      </w:tblPr>
      <w:tblGrid>
        <w:gridCol w:w="3222"/>
        <w:gridCol w:w="2410"/>
        <w:gridCol w:w="3783"/>
      </w:tblGrid>
      <w:tr w:rsidR="00BC630B" w:rsidRPr="00BC630B" w14:paraId="7969E9BE" w14:textId="77777777" w:rsidTr="002E4449">
        <w:trPr>
          <w:trHeight w:val="712"/>
        </w:trPr>
        <w:tc>
          <w:tcPr>
            <w:tcW w:w="322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8B11F6D" w14:textId="77777777" w:rsidR="00BC630B" w:rsidRPr="00EB30C8" w:rsidRDefault="00BC630B" w:rsidP="002E4449">
            <w:pPr>
              <w:spacing w:line="240" w:lineRule="auto"/>
              <w:ind w:left="34" w:firstLine="0"/>
              <w:jc w:val="center"/>
              <w:rPr>
                <w:rFonts w:eastAsia="Times New Roman" w:cs="Times New Roman"/>
                <w:color w:val="000000"/>
                <w:sz w:val="24"/>
                <w:szCs w:val="24"/>
              </w:rPr>
            </w:pPr>
            <w:r w:rsidRPr="00EB30C8">
              <w:rPr>
                <w:rFonts w:eastAsia="Times New Roman" w:cs="Times New Roman"/>
                <w:color w:val="000000"/>
                <w:sz w:val="24"/>
                <w:szCs w:val="24"/>
              </w:rPr>
              <w:t>Наименование источника теплоты</w:t>
            </w:r>
          </w:p>
        </w:tc>
        <w:tc>
          <w:tcPr>
            <w:tcW w:w="24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E0F8372" w14:textId="77777777" w:rsidR="00BC630B" w:rsidRPr="00EB30C8" w:rsidRDefault="00BC630B" w:rsidP="002E4449">
            <w:pPr>
              <w:spacing w:line="240" w:lineRule="auto"/>
              <w:ind w:left="34" w:firstLine="0"/>
              <w:jc w:val="center"/>
              <w:rPr>
                <w:rFonts w:eastAsia="Times New Roman" w:cs="Times New Roman"/>
                <w:color w:val="000000"/>
                <w:sz w:val="24"/>
                <w:szCs w:val="24"/>
              </w:rPr>
            </w:pPr>
            <w:r w:rsidRPr="00EB30C8">
              <w:rPr>
                <w:rFonts w:eastAsia="Times New Roman" w:cs="Times New Roman"/>
                <w:color w:val="000000"/>
                <w:sz w:val="24"/>
                <w:szCs w:val="24"/>
              </w:rPr>
              <w:t>Система теплоснабжения</w:t>
            </w:r>
          </w:p>
        </w:tc>
        <w:tc>
          <w:tcPr>
            <w:tcW w:w="378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4328726" w14:textId="77777777" w:rsidR="00BC630B" w:rsidRPr="00EB30C8" w:rsidRDefault="00BC630B" w:rsidP="002E4449">
            <w:pPr>
              <w:spacing w:line="240" w:lineRule="auto"/>
              <w:ind w:left="34" w:firstLine="0"/>
              <w:jc w:val="center"/>
              <w:rPr>
                <w:rFonts w:eastAsia="Times New Roman" w:cs="Times New Roman"/>
                <w:color w:val="000000"/>
                <w:sz w:val="24"/>
                <w:szCs w:val="24"/>
              </w:rPr>
            </w:pPr>
            <w:r w:rsidRPr="00EB30C8">
              <w:rPr>
                <w:rFonts w:eastAsia="Times New Roman" w:cs="Times New Roman"/>
                <w:color w:val="000000"/>
                <w:sz w:val="24"/>
                <w:szCs w:val="24"/>
              </w:rPr>
              <w:t>Аварийная подпитка химически не обработанной и</w:t>
            </w:r>
          </w:p>
          <w:p w14:paraId="5177BBBC" w14:textId="77777777" w:rsidR="00BC630B" w:rsidRPr="00EB30C8" w:rsidRDefault="00BC630B" w:rsidP="002E4449">
            <w:pPr>
              <w:spacing w:after="170" w:line="240" w:lineRule="auto"/>
              <w:ind w:left="34" w:firstLine="0"/>
              <w:jc w:val="center"/>
              <w:rPr>
                <w:rFonts w:eastAsia="Times New Roman" w:cs="Times New Roman"/>
                <w:color w:val="000000"/>
                <w:sz w:val="24"/>
                <w:szCs w:val="24"/>
              </w:rPr>
            </w:pPr>
            <w:r w:rsidRPr="00EB30C8">
              <w:rPr>
                <w:rFonts w:eastAsia="Times New Roman" w:cs="Times New Roman"/>
                <w:color w:val="000000"/>
                <w:sz w:val="24"/>
                <w:szCs w:val="24"/>
              </w:rPr>
              <w:t>недеаэрированной водой</w:t>
            </w:r>
            <w:r w:rsidRPr="00EB30C8">
              <w:rPr>
                <w:rFonts w:eastAsia="Times New Roman" w:cs="Times New Roman"/>
                <w:b/>
                <w:color w:val="000000"/>
                <w:sz w:val="24"/>
                <w:szCs w:val="24"/>
              </w:rPr>
              <w:t xml:space="preserve">, </w:t>
            </w:r>
            <w:r w:rsidRPr="00EB30C8">
              <w:rPr>
                <w:rFonts w:eastAsia="Times New Roman" w:cs="Times New Roman"/>
                <w:color w:val="000000"/>
                <w:sz w:val="24"/>
                <w:szCs w:val="24"/>
              </w:rPr>
              <w:t>м</w:t>
            </w:r>
            <w:r w:rsidRPr="00EB30C8">
              <w:rPr>
                <w:rFonts w:eastAsia="Times New Roman" w:cs="Times New Roman"/>
                <w:b/>
                <w:color w:val="000000"/>
                <w:sz w:val="24"/>
                <w:szCs w:val="24"/>
                <w:vertAlign w:val="superscript"/>
              </w:rPr>
              <w:t>3</w:t>
            </w:r>
            <w:r w:rsidRPr="00EB30C8">
              <w:rPr>
                <w:rFonts w:eastAsia="Times New Roman" w:cs="Times New Roman"/>
                <w:b/>
                <w:color w:val="000000"/>
                <w:sz w:val="24"/>
                <w:szCs w:val="24"/>
              </w:rPr>
              <w:t>/</w:t>
            </w:r>
            <w:r w:rsidRPr="00EB30C8">
              <w:rPr>
                <w:rFonts w:eastAsia="Times New Roman" w:cs="Times New Roman"/>
                <w:color w:val="000000"/>
                <w:sz w:val="24"/>
                <w:szCs w:val="24"/>
              </w:rPr>
              <w:t>ч</w:t>
            </w:r>
          </w:p>
        </w:tc>
      </w:tr>
      <w:tr w:rsidR="00BC630B" w:rsidRPr="00BC630B" w14:paraId="4C6658E9" w14:textId="77777777" w:rsidTr="002E4449">
        <w:trPr>
          <w:trHeight w:val="81"/>
        </w:trPr>
        <w:tc>
          <w:tcPr>
            <w:tcW w:w="3222" w:type="dxa"/>
            <w:tcBorders>
              <w:top w:val="single" w:sz="4" w:space="0" w:color="000000"/>
              <w:left w:val="single" w:sz="4" w:space="0" w:color="000000"/>
              <w:bottom w:val="single" w:sz="4" w:space="0" w:color="000000"/>
              <w:right w:val="single" w:sz="4" w:space="0" w:color="000000"/>
            </w:tcBorders>
            <w:vAlign w:val="center"/>
          </w:tcPr>
          <w:p w14:paraId="6F39250B" w14:textId="77777777" w:rsidR="00BC630B" w:rsidRPr="00EB30C8" w:rsidRDefault="00BC630B" w:rsidP="005971FC">
            <w:pPr>
              <w:spacing w:line="259" w:lineRule="auto"/>
              <w:ind w:left="106" w:firstLine="320"/>
              <w:jc w:val="left"/>
              <w:rPr>
                <w:rFonts w:eastAsia="Times New Roman" w:cs="Times New Roman"/>
                <w:color w:val="000000"/>
                <w:sz w:val="24"/>
                <w:szCs w:val="24"/>
              </w:rPr>
            </w:pPr>
            <w:r w:rsidRPr="00EB30C8">
              <w:rPr>
                <w:rFonts w:eastAsia="Times New Roman" w:cs="Times New Roman"/>
                <w:color w:val="000000"/>
                <w:sz w:val="24"/>
                <w:szCs w:val="24"/>
              </w:rPr>
              <w:t xml:space="preserve">Муниципальная котельная д. Бережки </w:t>
            </w:r>
          </w:p>
        </w:tc>
        <w:tc>
          <w:tcPr>
            <w:tcW w:w="2410" w:type="dxa"/>
            <w:tcBorders>
              <w:top w:val="single" w:sz="4" w:space="0" w:color="000000"/>
              <w:left w:val="single" w:sz="4" w:space="0" w:color="000000"/>
              <w:bottom w:val="single" w:sz="4" w:space="0" w:color="000000"/>
              <w:right w:val="single" w:sz="4" w:space="0" w:color="000000"/>
            </w:tcBorders>
            <w:vAlign w:val="center"/>
          </w:tcPr>
          <w:p w14:paraId="7E4EFD1F" w14:textId="77777777" w:rsidR="00BC630B" w:rsidRPr="00EB30C8" w:rsidRDefault="00BC630B" w:rsidP="002E4449">
            <w:pPr>
              <w:spacing w:line="259" w:lineRule="auto"/>
              <w:ind w:left="34" w:firstLine="0"/>
              <w:jc w:val="center"/>
              <w:rPr>
                <w:rFonts w:eastAsia="Times New Roman" w:cs="Times New Roman"/>
                <w:color w:val="000000"/>
                <w:sz w:val="24"/>
                <w:szCs w:val="24"/>
              </w:rPr>
            </w:pPr>
            <w:r w:rsidRPr="00EB30C8">
              <w:rPr>
                <w:rFonts w:eastAsia="Times New Roman" w:cs="Times New Roman"/>
                <w:color w:val="000000"/>
                <w:sz w:val="24"/>
                <w:szCs w:val="24"/>
              </w:rPr>
              <w:t xml:space="preserve">Открытая </w:t>
            </w:r>
          </w:p>
        </w:tc>
        <w:tc>
          <w:tcPr>
            <w:tcW w:w="3783" w:type="dxa"/>
            <w:tcBorders>
              <w:top w:val="single" w:sz="4" w:space="0" w:color="000000"/>
              <w:left w:val="single" w:sz="4" w:space="0" w:color="000000"/>
              <w:bottom w:val="single" w:sz="4" w:space="0" w:color="000000"/>
              <w:right w:val="single" w:sz="4" w:space="0" w:color="000000"/>
            </w:tcBorders>
            <w:vAlign w:val="center"/>
          </w:tcPr>
          <w:p w14:paraId="37517E48" w14:textId="77777777" w:rsidR="00BC630B" w:rsidRPr="00EB30C8" w:rsidRDefault="00BC630B" w:rsidP="002E4449">
            <w:pPr>
              <w:spacing w:line="259" w:lineRule="auto"/>
              <w:ind w:left="34" w:firstLine="0"/>
              <w:jc w:val="center"/>
              <w:rPr>
                <w:rFonts w:eastAsia="Times New Roman" w:cs="Times New Roman"/>
                <w:color w:val="000000"/>
                <w:sz w:val="24"/>
                <w:szCs w:val="24"/>
              </w:rPr>
            </w:pPr>
            <w:r w:rsidRPr="00EB30C8">
              <w:rPr>
                <w:rFonts w:eastAsia="Times New Roman" w:cs="Times New Roman"/>
                <w:color w:val="000000"/>
                <w:sz w:val="24"/>
                <w:szCs w:val="24"/>
              </w:rPr>
              <w:t xml:space="preserve">5,5 </w:t>
            </w:r>
          </w:p>
        </w:tc>
      </w:tr>
    </w:tbl>
    <w:p w14:paraId="0D6DCACC" w14:textId="77777777" w:rsidR="00D077A0" w:rsidRDefault="00EB30C8" w:rsidP="00BC630B">
      <w:pPr>
        <w:spacing w:after="5" w:line="376" w:lineRule="auto"/>
        <w:ind w:left="-5" w:right="90" w:hanging="10"/>
        <w:rPr>
          <w:rFonts w:eastAsia="Times New Roman" w:cs="Times New Roman"/>
          <w:color w:val="000000"/>
          <w:sz w:val="28"/>
          <w:lang w:eastAsia="ru-RU"/>
        </w:rPr>
      </w:pPr>
      <w:r>
        <w:rPr>
          <w:rFonts w:eastAsia="Times New Roman" w:cs="Times New Roman"/>
          <w:color w:val="000000"/>
          <w:sz w:val="28"/>
          <w:lang w:eastAsia="ru-RU"/>
        </w:rPr>
        <w:tab/>
      </w:r>
      <w:r>
        <w:rPr>
          <w:rFonts w:eastAsia="Times New Roman" w:cs="Times New Roman"/>
          <w:color w:val="000000"/>
          <w:sz w:val="28"/>
          <w:lang w:eastAsia="ru-RU"/>
        </w:rPr>
        <w:tab/>
      </w:r>
      <w:r>
        <w:rPr>
          <w:rFonts w:eastAsia="Times New Roman" w:cs="Times New Roman"/>
          <w:color w:val="000000"/>
          <w:sz w:val="28"/>
          <w:lang w:eastAsia="ru-RU"/>
        </w:rPr>
        <w:tab/>
      </w:r>
    </w:p>
    <w:p w14:paraId="4809BA04" w14:textId="77777777" w:rsidR="00BC630B" w:rsidRPr="00BC630B" w:rsidRDefault="00BC630B" w:rsidP="002E4449">
      <w:pPr>
        <w:spacing w:after="4" w:line="276" w:lineRule="auto"/>
        <w:ind w:left="-15" w:right="87" w:firstLine="582"/>
        <w:rPr>
          <w:rFonts w:eastAsia="Times New Roman" w:cs="Times New Roman"/>
          <w:color w:val="000000"/>
          <w:sz w:val="28"/>
          <w:lang w:eastAsia="ru-RU"/>
        </w:rPr>
      </w:pPr>
      <w:r w:rsidRPr="00BC630B">
        <w:rPr>
          <w:rFonts w:eastAsia="Times New Roman" w:cs="Times New Roman"/>
          <w:color w:val="000000"/>
          <w:sz w:val="28"/>
          <w:lang w:eastAsia="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приводятся ввиду отсутствия перспективы развития нового строительства и увеличения количества потребителей.</w:t>
      </w:r>
      <w:r w:rsidRPr="002E4449">
        <w:rPr>
          <w:rFonts w:eastAsia="Times New Roman" w:cs="Times New Roman"/>
          <w:color w:val="000000"/>
          <w:sz w:val="28"/>
          <w:lang w:eastAsia="ru-RU"/>
        </w:rPr>
        <w:t xml:space="preserve"> </w:t>
      </w:r>
    </w:p>
    <w:p w14:paraId="3832175A" w14:textId="77777777" w:rsidR="00BC630B" w:rsidRDefault="00BC630B" w:rsidP="00331CC2">
      <w:pPr>
        <w:rPr>
          <w:rFonts w:eastAsia="Times New Roman" w:cs="Times New Roman"/>
          <w:b/>
          <w:color w:val="000000"/>
          <w:sz w:val="28"/>
          <w:lang w:eastAsia="ru-RU"/>
        </w:rPr>
      </w:pPr>
    </w:p>
    <w:p w14:paraId="74B6A0BF" w14:textId="77777777" w:rsidR="00BC630B" w:rsidRPr="000363D9" w:rsidRDefault="00BC630B" w:rsidP="00812D9F">
      <w:pPr>
        <w:keepNext/>
        <w:keepLines/>
        <w:spacing w:after="119" w:line="270" w:lineRule="auto"/>
        <w:ind w:right="7" w:firstLine="0"/>
        <w:jc w:val="center"/>
        <w:outlineLvl w:val="0"/>
        <w:rPr>
          <w:rFonts w:eastAsia="Times New Roman" w:cs="Times New Roman"/>
          <w:b/>
          <w:color w:val="0070C0"/>
          <w:sz w:val="28"/>
          <w:szCs w:val="28"/>
          <w:lang w:eastAsia="ru-RU"/>
        </w:rPr>
      </w:pPr>
      <w:bookmarkStart w:id="5" w:name="_Toc100648014"/>
      <w:r w:rsidRPr="000363D9">
        <w:rPr>
          <w:rFonts w:eastAsia="Times New Roman" w:cs="Times New Roman"/>
          <w:b/>
          <w:color w:val="0070C0"/>
          <w:sz w:val="28"/>
          <w:szCs w:val="28"/>
          <w:lang w:eastAsia="ru-RU"/>
        </w:rPr>
        <w:lastRenderedPageBreak/>
        <w:t xml:space="preserve">Раздел </w:t>
      </w:r>
      <w:r w:rsidR="006D387E">
        <w:rPr>
          <w:rFonts w:eastAsia="Times New Roman" w:cs="Times New Roman"/>
          <w:b/>
          <w:color w:val="0070C0"/>
          <w:sz w:val="28"/>
          <w:szCs w:val="28"/>
          <w:lang w:eastAsia="ru-RU"/>
        </w:rPr>
        <w:t>3.</w:t>
      </w:r>
      <w:r w:rsidR="00812D9F" w:rsidRPr="000363D9">
        <w:rPr>
          <w:rFonts w:eastAsia="Times New Roman" w:cs="Times New Roman"/>
          <w:b/>
          <w:color w:val="0070C0"/>
          <w:sz w:val="28"/>
          <w:szCs w:val="28"/>
          <w:lang w:eastAsia="ru-RU"/>
        </w:rPr>
        <w:t xml:space="preserve"> </w:t>
      </w:r>
      <w:r w:rsidR="007A3671">
        <w:rPr>
          <w:rFonts w:eastAsia="Times New Roman" w:cs="Times New Roman"/>
          <w:b/>
          <w:color w:val="0070C0"/>
          <w:sz w:val="28"/>
          <w:szCs w:val="28"/>
          <w:lang w:eastAsia="ru-RU"/>
        </w:rPr>
        <w:t>Основные положения развития по</w:t>
      </w:r>
      <w:r w:rsidRPr="000363D9">
        <w:rPr>
          <w:rFonts w:eastAsia="Times New Roman" w:cs="Times New Roman"/>
          <w:b/>
          <w:color w:val="0070C0"/>
          <w:sz w:val="28"/>
          <w:szCs w:val="28"/>
          <w:lang w:eastAsia="ru-RU"/>
        </w:rPr>
        <w:t xml:space="preserve"> строительству, реконструкции и техническому перевооружению источников тепловой энергии</w:t>
      </w:r>
      <w:bookmarkEnd w:id="5"/>
    </w:p>
    <w:p w14:paraId="1D41C36A" w14:textId="77777777" w:rsidR="00BC630B" w:rsidRPr="00ED1F35" w:rsidRDefault="006D387E" w:rsidP="00BC630B">
      <w:pPr>
        <w:spacing w:after="4" w:line="356" w:lineRule="auto"/>
        <w:ind w:left="-15" w:right="87" w:firstLine="540"/>
        <w:rPr>
          <w:rFonts w:eastAsia="Times New Roman" w:cs="Times New Roman"/>
          <w:color w:val="000000"/>
          <w:sz w:val="28"/>
          <w:szCs w:val="28"/>
          <w:lang w:eastAsia="ru-RU"/>
        </w:rPr>
      </w:pPr>
      <w:r>
        <w:rPr>
          <w:rFonts w:eastAsia="Times New Roman" w:cs="Times New Roman"/>
          <w:b/>
          <w:color w:val="000000"/>
          <w:sz w:val="28"/>
          <w:szCs w:val="28"/>
          <w:lang w:eastAsia="ru-RU"/>
        </w:rPr>
        <w:t>3</w:t>
      </w:r>
      <w:r w:rsidR="00BC630B" w:rsidRPr="00ED1F35">
        <w:rPr>
          <w:rFonts w:eastAsia="Times New Roman" w:cs="Times New Roman"/>
          <w:b/>
          <w:color w:val="000000"/>
          <w:sz w:val="28"/>
          <w:szCs w:val="28"/>
          <w:lang w:eastAsia="ru-RU"/>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w:t>
      </w:r>
      <w:r w:rsidR="00386B7B">
        <w:rPr>
          <w:rFonts w:eastAsia="Times New Roman" w:cs="Times New Roman"/>
          <w:b/>
          <w:color w:val="000000"/>
          <w:sz w:val="28"/>
          <w:szCs w:val="28"/>
          <w:lang w:eastAsia="ru-RU"/>
        </w:rPr>
        <w:t>мых источников тепловой энергии</w:t>
      </w:r>
      <w:r w:rsidR="00BC630B" w:rsidRPr="00ED1F35">
        <w:rPr>
          <w:rFonts w:eastAsia="Times New Roman" w:cs="Times New Roman"/>
          <w:b/>
          <w:color w:val="000000"/>
          <w:sz w:val="28"/>
          <w:szCs w:val="28"/>
          <w:lang w:eastAsia="ru-RU"/>
        </w:rPr>
        <w:t xml:space="preserve"> </w:t>
      </w:r>
      <w:r w:rsidR="00EB30C8">
        <w:rPr>
          <w:rFonts w:eastAsia="Times New Roman" w:cs="Times New Roman"/>
          <w:b/>
          <w:color w:val="000000"/>
          <w:sz w:val="28"/>
          <w:szCs w:val="28"/>
          <w:lang w:eastAsia="ru-RU"/>
        </w:rPr>
        <w:tab/>
      </w:r>
      <w:r w:rsidR="00EB30C8">
        <w:rPr>
          <w:rFonts w:eastAsia="Times New Roman" w:cs="Times New Roman"/>
          <w:b/>
          <w:color w:val="000000"/>
          <w:sz w:val="28"/>
          <w:szCs w:val="28"/>
          <w:lang w:eastAsia="ru-RU"/>
        </w:rPr>
        <w:tab/>
      </w:r>
      <w:r w:rsidR="00BC630B" w:rsidRPr="00ED1F35">
        <w:rPr>
          <w:rFonts w:eastAsia="Times New Roman" w:cs="Times New Roman"/>
          <w:b/>
          <w:color w:val="000000"/>
          <w:sz w:val="28"/>
          <w:szCs w:val="28"/>
          <w:lang w:eastAsia="ru-RU"/>
        </w:rPr>
        <w:t xml:space="preserve"> </w:t>
      </w:r>
    </w:p>
    <w:p w14:paraId="7EF26F14" w14:textId="77777777" w:rsidR="00BC630B" w:rsidRPr="00331CC2" w:rsidRDefault="00BC630B"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Существующие и планируемые к подключению на период до 20</w:t>
      </w:r>
      <w:r w:rsidR="00EB30C8" w:rsidRPr="00331CC2">
        <w:rPr>
          <w:rFonts w:eastAsia="Times New Roman" w:cs="Times New Roman"/>
          <w:color w:val="000000"/>
          <w:sz w:val="28"/>
          <w:lang w:eastAsia="ru-RU"/>
        </w:rPr>
        <w:t>3</w:t>
      </w:r>
      <w:r w:rsidR="00386B7B" w:rsidRPr="00331CC2">
        <w:rPr>
          <w:rFonts w:eastAsia="Times New Roman" w:cs="Times New Roman"/>
          <w:color w:val="000000"/>
          <w:sz w:val="28"/>
          <w:lang w:eastAsia="ru-RU"/>
        </w:rPr>
        <w:t>6</w:t>
      </w:r>
      <w:r w:rsidRPr="00331CC2">
        <w:rPr>
          <w:rFonts w:eastAsia="Times New Roman" w:cs="Times New Roman"/>
          <w:color w:val="000000"/>
          <w:sz w:val="28"/>
          <w:lang w:eastAsia="ru-RU"/>
        </w:rPr>
        <w:t xml:space="preserve">г. тепловые нагрузки системы теплоснабжения Бережковского сельского поселения находятся в зоне действия существующего источника теплоснабжения, в связи с чем, строительство новых источников тепловой энергии не требуется. </w:t>
      </w:r>
    </w:p>
    <w:p w14:paraId="359C4D99" w14:textId="77777777" w:rsidR="00BC630B" w:rsidRPr="00ED1F35" w:rsidRDefault="006D387E" w:rsidP="00BC630B">
      <w:pPr>
        <w:spacing w:after="4" w:line="379" w:lineRule="auto"/>
        <w:ind w:left="-15" w:right="87" w:firstLine="540"/>
        <w:rPr>
          <w:rFonts w:eastAsia="Times New Roman" w:cs="Times New Roman"/>
          <w:color w:val="000000"/>
          <w:sz w:val="28"/>
          <w:szCs w:val="28"/>
          <w:lang w:eastAsia="ru-RU"/>
        </w:rPr>
      </w:pPr>
      <w:r>
        <w:rPr>
          <w:rFonts w:eastAsia="Times New Roman" w:cs="Times New Roman"/>
          <w:b/>
          <w:color w:val="000000"/>
          <w:sz w:val="28"/>
          <w:szCs w:val="28"/>
          <w:lang w:eastAsia="ru-RU"/>
        </w:rPr>
        <w:t>3</w:t>
      </w:r>
      <w:r w:rsidR="00BC630B" w:rsidRPr="00ED1F35">
        <w:rPr>
          <w:rFonts w:eastAsia="Times New Roman" w:cs="Times New Roman"/>
          <w:b/>
          <w:color w:val="000000"/>
          <w:sz w:val="28"/>
          <w:szCs w:val="28"/>
          <w:lang w:eastAsia="ru-RU"/>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w:t>
      </w:r>
      <w:r w:rsidR="00386B7B">
        <w:rPr>
          <w:rFonts w:eastAsia="Times New Roman" w:cs="Times New Roman"/>
          <w:b/>
          <w:color w:val="000000"/>
          <w:sz w:val="28"/>
          <w:szCs w:val="28"/>
          <w:lang w:eastAsia="ru-RU"/>
        </w:rPr>
        <w:t>вия источников тепловой энергии.</w:t>
      </w:r>
      <w:r w:rsidR="00BC630B" w:rsidRPr="00ED1F35">
        <w:rPr>
          <w:rFonts w:eastAsia="Times New Roman" w:cs="Times New Roman"/>
          <w:b/>
          <w:color w:val="000000"/>
          <w:sz w:val="28"/>
          <w:szCs w:val="28"/>
          <w:lang w:eastAsia="ru-RU"/>
        </w:rPr>
        <w:t xml:space="preserve"> </w:t>
      </w:r>
    </w:p>
    <w:p w14:paraId="4859BFD2" w14:textId="77777777" w:rsidR="00BC630B" w:rsidRPr="00331CC2" w:rsidRDefault="00BC630B"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 xml:space="preserve">Ввиду того, что </w:t>
      </w:r>
      <w:r w:rsidR="00EB30C8" w:rsidRPr="00331CC2">
        <w:rPr>
          <w:rFonts w:eastAsia="Times New Roman" w:cs="Times New Roman"/>
          <w:color w:val="000000"/>
          <w:sz w:val="28"/>
          <w:lang w:eastAsia="ru-RU"/>
        </w:rPr>
        <w:t>с</w:t>
      </w:r>
      <w:r w:rsidR="00386B7B" w:rsidRPr="00331CC2">
        <w:rPr>
          <w:rFonts w:eastAsia="Times New Roman" w:cs="Times New Roman"/>
          <w:color w:val="000000"/>
          <w:sz w:val="28"/>
          <w:lang w:eastAsia="ru-RU"/>
        </w:rPr>
        <w:t xml:space="preserve"> 2022 </w:t>
      </w:r>
      <w:r w:rsidRPr="00331CC2">
        <w:rPr>
          <w:rFonts w:eastAsia="Times New Roman" w:cs="Times New Roman"/>
          <w:color w:val="000000"/>
          <w:sz w:val="28"/>
          <w:lang w:eastAsia="ru-RU"/>
        </w:rPr>
        <w:t xml:space="preserve">г. </w:t>
      </w:r>
      <w:r w:rsidR="00EB30C8" w:rsidRPr="00331CC2">
        <w:rPr>
          <w:rFonts w:eastAsia="Times New Roman" w:cs="Times New Roman"/>
          <w:color w:val="000000"/>
          <w:sz w:val="28"/>
          <w:lang w:eastAsia="ru-RU"/>
        </w:rPr>
        <w:t xml:space="preserve">не </w:t>
      </w:r>
      <w:r w:rsidRPr="00331CC2">
        <w:rPr>
          <w:rFonts w:eastAsia="Times New Roman" w:cs="Times New Roman"/>
          <w:color w:val="000000"/>
          <w:sz w:val="28"/>
          <w:lang w:eastAsia="ru-RU"/>
        </w:rPr>
        <w:t xml:space="preserve">планируется </w:t>
      </w:r>
      <w:r w:rsidR="00386B7B" w:rsidRPr="00331CC2">
        <w:rPr>
          <w:rFonts w:eastAsia="Times New Roman" w:cs="Times New Roman"/>
          <w:color w:val="000000"/>
          <w:sz w:val="28"/>
          <w:lang w:eastAsia="ru-RU"/>
        </w:rPr>
        <w:t xml:space="preserve">значительное </w:t>
      </w:r>
      <w:r w:rsidRPr="00331CC2">
        <w:rPr>
          <w:rFonts w:eastAsia="Times New Roman" w:cs="Times New Roman"/>
          <w:color w:val="000000"/>
          <w:sz w:val="28"/>
          <w:lang w:eastAsia="ru-RU"/>
        </w:rPr>
        <w:t xml:space="preserve">увеличение подключенной нагрузки потребителей в д. Бережки реконструкция источника тепловой энергии с увеличением установленной мощности не требуется. </w:t>
      </w:r>
    </w:p>
    <w:p w14:paraId="3620C1F1" w14:textId="77777777" w:rsidR="00BC630B" w:rsidRPr="00331CC2" w:rsidRDefault="00386B7B"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 xml:space="preserve">По состоянию на 2022 </w:t>
      </w:r>
      <w:r w:rsidR="00BC630B" w:rsidRPr="00331CC2">
        <w:rPr>
          <w:rFonts w:eastAsia="Times New Roman" w:cs="Times New Roman"/>
          <w:color w:val="000000"/>
          <w:sz w:val="28"/>
          <w:lang w:eastAsia="ru-RU"/>
        </w:rPr>
        <w:t>г.  резерв тепловой мощности на котельной д. Бережки</w:t>
      </w:r>
      <w:r w:rsidR="00660580" w:rsidRPr="00331CC2">
        <w:rPr>
          <w:rFonts w:eastAsia="Times New Roman" w:cs="Times New Roman"/>
          <w:color w:val="000000"/>
          <w:sz w:val="28"/>
          <w:lang w:eastAsia="ru-RU"/>
        </w:rPr>
        <w:t xml:space="preserve"> - имеется</w:t>
      </w:r>
      <w:r w:rsidR="00BC630B" w:rsidRPr="00331CC2">
        <w:rPr>
          <w:rFonts w:eastAsia="Times New Roman" w:cs="Times New Roman"/>
          <w:color w:val="000000"/>
          <w:sz w:val="28"/>
          <w:lang w:eastAsia="ru-RU"/>
        </w:rPr>
        <w:t xml:space="preserve">. </w:t>
      </w:r>
    </w:p>
    <w:p w14:paraId="21BD0E8C" w14:textId="77777777" w:rsidR="00660580" w:rsidRPr="00331CC2" w:rsidRDefault="00660580"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Сетевые насосы выработали свой ресурс и требуют замены.</w:t>
      </w:r>
    </w:p>
    <w:p w14:paraId="6CE3DC16" w14:textId="77777777" w:rsidR="00812D9F" w:rsidRPr="00331CC2" w:rsidRDefault="00BC630B"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 xml:space="preserve">Дефицит тепловой мощности отсутствует. </w:t>
      </w:r>
    </w:p>
    <w:p w14:paraId="7C7F1FEA" w14:textId="77777777" w:rsidR="00BC630B" w:rsidRPr="00812D9F" w:rsidRDefault="006D387E" w:rsidP="00331CC2">
      <w:pPr>
        <w:spacing w:after="4" w:line="397" w:lineRule="auto"/>
        <w:ind w:left="-15" w:right="87" w:firstLine="582"/>
        <w:rPr>
          <w:rFonts w:eastAsia="Times New Roman" w:cs="Times New Roman"/>
          <w:color w:val="000000"/>
          <w:sz w:val="28"/>
          <w:szCs w:val="28"/>
          <w:lang w:eastAsia="ru-RU"/>
        </w:rPr>
      </w:pPr>
      <w:r>
        <w:rPr>
          <w:rFonts w:cs="Times New Roman"/>
          <w:b/>
          <w:sz w:val="28"/>
          <w:szCs w:val="28"/>
        </w:rPr>
        <w:t>3</w:t>
      </w:r>
      <w:r w:rsidR="00BC630B" w:rsidRPr="00ED1F35">
        <w:rPr>
          <w:rFonts w:cs="Times New Roman"/>
          <w:b/>
          <w:sz w:val="28"/>
          <w:szCs w:val="28"/>
        </w:rPr>
        <w:t>.3.  Предложения по техническому перевооружению источников тепловой энергии с целью повышения эффективности</w:t>
      </w:r>
      <w:r>
        <w:rPr>
          <w:rFonts w:cs="Times New Roman"/>
          <w:b/>
          <w:sz w:val="28"/>
          <w:szCs w:val="28"/>
        </w:rPr>
        <w:t xml:space="preserve"> и надёжности</w:t>
      </w:r>
      <w:r w:rsidR="00BC630B" w:rsidRPr="00ED1F35">
        <w:rPr>
          <w:rFonts w:cs="Times New Roman"/>
          <w:b/>
          <w:sz w:val="28"/>
          <w:szCs w:val="28"/>
        </w:rPr>
        <w:t xml:space="preserve"> работы систем теплоснабжения</w:t>
      </w:r>
    </w:p>
    <w:p w14:paraId="33F851D0" w14:textId="77777777" w:rsidR="00812D9F" w:rsidRPr="00331CC2" w:rsidRDefault="00BC630B"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В котельной Бережковского сельского поселения для повышения эффективности работы систем теплоснабжения предлагается выполнить следующие мероприятия:</w:t>
      </w:r>
    </w:p>
    <w:p w14:paraId="58677180" w14:textId="77777777" w:rsidR="00BC630B" w:rsidRPr="00331CC2" w:rsidRDefault="00812D9F"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lastRenderedPageBreak/>
        <w:t>-</w:t>
      </w:r>
      <w:r w:rsidR="006D387E" w:rsidRPr="00331CC2">
        <w:rPr>
          <w:rFonts w:eastAsia="Times New Roman" w:cs="Times New Roman"/>
          <w:color w:val="000000"/>
          <w:sz w:val="28"/>
          <w:lang w:eastAsia="ru-RU"/>
        </w:rPr>
        <w:t xml:space="preserve"> Реконструкция котельной с переводом котлов КВГ</w:t>
      </w:r>
      <w:r w:rsidR="00207042" w:rsidRPr="00331CC2">
        <w:rPr>
          <w:rFonts w:eastAsia="Times New Roman" w:cs="Times New Roman"/>
          <w:color w:val="000000"/>
          <w:sz w:val="28"/>
          <w:lang w:eastAsia="ru-RU"/>
        </w:rPr>
        <w:t>М</w:t>
      </w:r>
      <w:r w:rsidR="006D387E" w:rsidRPr="00331CC2">
        <w:rPr>
          <w:rFonts w:eastAsia="Times New Roman" w:cs="Times New Roman"/>
          <w:color w:val="000000"/>
          <w:sz w:val="28"/>
          <w:lang w:eastAsia="ru-RU"/>
        </w:rPr>
        <w:t>-2,5-95 на резервное топливо и заменой дымовой трубы</w:t>
      </w:r>
      <w:r w:rsidR="007367C6" w:rsidRPr="00331CC2">
        <w:rPr>
          <w:rFonts w:eastAsia="Times New Roman" w:cs="Times New Roman"/>
          <w:color w:val="000000"/>
          <w:sz w:val="28"/>
          <w:lang w:eastAsia="ru-RU"/>
        </w:rPr>
        <w:t>.</w:t>
      </w:r>
    </w:p>
    <w:p w14:paraId="137A2CA5" w14:textId="77777777" w:rsidR="00812D9F" w:rsidRPr="00812D9F" w:rsidRDefault="00EB30C8" w:rsidP="00EB30C8">
      <w:pPr>
        <w:spacing w:after="34" w:line="367" w:lineRule="auto"/>
        <w:ind w:right="87" w:firstLine="0"/>
        <w:rPr>
          <w:rFonts w:eastAsia="Times New Roman" w:cs="Times New Roman"/>
          <w:color w:val="000000"/>
          <w:sz w:val="28"/>
          <w:szCs w:val="28"/>
          <w:lang w:eastAsia="ru-RU"/>
        </w:rPr>
      </w:pPr>
      <w:r>
        <w:rPr>
          <w:rFonts w:eastAsia="Times New Roman" w:cs="Times New Roman"/>
          <w:b/>
          <w:color w:val="000000"/>
          <w:sz w:val="28"/>
          <w:szCs w:val="28"/>
          <w:lang w:eastAsia="ru-RU"/>
        </w:rPr>
        <w:tab/>
      </w:r>
      <w:r w:rsidR="00660580">
        <w:rPr>
          <w:rFonts w:eastAsia="Times New Roman" w:cs="Times New Roman"/>
          <w:b/>
          <w:color w:val="000000"/>
          <w:sz w:val="28"/>
          <w:szCs w:val="28"/>
          <w:lang w:eastAsia="ru-RU"/>
        </w:rPr>
        <w:t>3.4</w:t>
      </w:r>
      <w:r>
        <w:rPr>
          <w:rFonts w:eastAsia="Times New Roman" w:cs="Times New Roman"/>
          <w:b/>
          <w:color w:val="000000"/>
          <w:sz w:val="28"/>
          <w:szCs w:val="28"/>
          <w:lang w:eastAsia="ru-RU"/>
        </w:rPr>
        <w:t xml:space="preserve">. </w:t>
      </w:r>
      <w:r w:rsidR="00BC630B" w:rsidRPr="00ED1F35">
        <w:rPr>
          <w:rFonts w:cs="Times New Roman"/>
          <w:b/>
          <w:sz w:val="28"/>
          <w:szCs w:val="28"/>
        </w:rPr>
        <w:t xml:space="preserve">Оптимальный температурный график отпуска тепловой энергии для источника тепловой энергии </w:t>
      </w:r>
    </w:p>
    <w:p w14:paraId="510F740E" w14:textId="77777777" w:rsidR="00A17949" w:rsidRPr="00331CC2" w:rsidRDefault="00812D9F" w:rsidP="00331CC2">
      <w:pPr>
        <w:spacing w:after="4" w:line="397" w:lineRule="auto"/>
        <w:ind w:left="-15" w:right="87" w:firstLine="582"/>
        <w:rPr>
          <w:rFonts w:eastAsia="Times New Roman" w:cs="Times New Roman"/>
          <w:color w:val="000000"/>
          <w:sz w:val="28"/>
          <w:lang w:eastAsia="ru-RU"/>
        </w:rPr>
      </w:pPr>
      <w:r>
        <w:rPr>
          <w:rFonts w:cs="Times New Roman"/>
          <w:b/>
          <w:sz w:val="28"/>
          <w:szCs w:val="28"/>
        </w:rPr>
        <w:tab/>
      </w:r>
      <w:r w:rsidR="00BC630B" w:rsidRPr="00331CC2">
        <w:rPr>
          <w:rFonts w:eastAsia="Times New Roman" w:cs="Times New Roman"/>
          <w:color w:val="000000"/>
          <w:sz w:val="28"/>
          <w:lang w:eastAsia="ru-RU"/>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w:t>
      </w:r>
      <w:r w:rsidR="00EB30C8" w:rsidRPr="00331CC2">
        <w:rPr>
          <w:rFonts w:eastAsia="Times New Roman" w:cs="Times New Roman"/>
          <w:color w:val="000000"/>
          <w:sz w:val="28"/>
          <w:lang w:eastAsia="ru-RU"/>
        </w:rPr>
        <w:t>графику изменения температуры воды,</w:t>
      </w:r>
      <w:r w:rsidR="00BC630B" w:rsidRPr="00331CC2">
        <w:rPr>
          <w:rFonts w:eastAsia="Times New Roman" w:cs="Times New Roman"/>
          <w:color w:val="000000"/>
          <w:sz w:val="28"/>
          <w:lang w:eastAsia="ru-RU"/>
        </w:rPr>
        <w:t xml:space="preserve">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w:t>
      </w:r>
      <w:r w:rsidRPr="00331CC2">
        <w:rPr>
          <w:rFonts w:eastAsia="Times New Roman" w:cs="Times New Roman"/>
          <w:color w:val="000000"/>
          <w:sz w:val="28"/>
          <w:lang w:eastAsia="ru-RU"/>
        </w:rPr>
        <w:t>е расходы на транспорт тепла.</w:t>
      </w:r>
    </w:p>
    <w:p w14:paraId="58E42D2D" w14:textId="77777777" w:rsidR="009D0A7D" w:rsidRPr="00F8553F" w:rsidRDefault="00812D9F" w:rsidP="00331CC2">
      <w:pPr>
        <w:pStyle w:val="a5"/>
        <w:spacing w:after="4" w:line="364" w:lineRule="auto"/>
        <w:ind w:left="0" w:right="87" w:firstLine="0"/>
        <w:rPr>
          <w:b/>
          <w:sz w:val="28"/>
          <w:szCs w:val="28"/>
        </w:rPr>
      </w:pPr>
      <w:r>
        <w:rPr>
          <w:rFonts w:eastAsia="Times New Roman" w:cs="Times New Roman"/>
          <w:color w:val="000000"/>
          <w:sz w:val="28"/>
          <w:szCs w:val="28"/>
          <w:lang w:eastAsia="ru-RU"/>
        </w:rPr>
        <w:t xml:space="preserve">  </w:t>
      </w:r>
      <w:r w:rsidR="00331CC2">
        <w:rPr>
          <w:rFonts w:eastAsia="Times New Roman" w:cs="Times New Roman"/>
          <w:color w:val="000000"/>
          <w:sz w:val="28"/>
          <w:szCs w:val="28"/>
          <w:lang w:eastAsia="ru-RU"/>
        </w:rPr>
        <w:tab/>
      </w:r>
      <w:r w:rsidR="009D0A7D" w:rsidRPr="00F8553F">
        <w:rPr>
          <w:b/>
          <w:sz w:val="28"/>
          <w:szCs w:val="28"/>
        </w:rPr>
        <w:t>3.</w:t>
      </w:r>
      <w:r w:rsidR="009D0A7D">
        <w:rPr>
          <w:b/>
          <w:sz w:val="28"/>
          <w:szCs w:val="28"/>
        </w:rPr>
        <w:t>5</w:t>
      </w:r>
      <w:r w:rsidR="009D0A7D" w:rsidRPr="00F8553F">
        <w:rPr>
          <w:b/>
          <w:sz w:val="28"/>
          <w:szCs w:val="28"/>
        </w:rPr>
        <w:t>. Предложения по строительству и реконструкции тепловых сетей для обеспечения нормативной надежности</w:t>
      </w:r>
      <w:r w:rsidR="009D0A7D">
        <w:rPr>
          <w:b/>
          <w:sz w:val="28"/>
          <w:szCs w:val="28"/>
        </w:rPr>
        <w:t xml:space="preserve"> и безопасности теплоснабжения</w:t>
      </w:r>
    </w:p>
    <w:p w14:paraId="44A60D5C" w14:textId="77777777" w:rsidR="009D0A7D" w:rsidRPr="00331CC2" w:rsidRDefault="009D0A7D" w:rsidP="00331CC2">
      <w:pPr>
        <w:spacing w:after="4" w:line="397" w:lineRule="auto"/>
        <w:ind w:left="-15" w:right="87" w:firstLine="582"/>
        <w:rPr>
          <w:rFonts w:eastAsia="Times New Roman" w:cs="Times New Roman"/>
          <w:color w:val="000000"/>
          <w:sz w:val="28"/>
          <w:lang w:eastAsia="ru-RU"/>
        </w:rPr>
      </w:pPr>
      <w:r>
        <w:rPr>
          <w:rFonts w:cs="Times New Roman"/>
          <w:sz w:val="28"/>
          <w:szCs w:val="28"/>
        </w:rPr>
        <w:tab/>
      </w:r>
      <w:r w:rsidRPr="00331CC2">
        <w:rPr>
          <w:rFonts w:eastAsia="Times New Roman" w:cs="Times New Roman"/>
          <w:color w:val="000000"/>
          <w:sz w:val="28"/>
          <w:lang w:eastAsia="ru-RU"/>
        </w:rPr>
        <w:t xml:space="preserve">В соответствии с приказом от 26.07.2013 № 310 Министерства регионального развития Российской Федерации «Об утверждении методических указаний по анализу показателей, используемых для оценки надежности систем теплоснабжения», а также на основании технического обследования тепловых сетей, проведенного ООО «Леноблтеплоснаб» в 2021 г. система теплоснабжения д. </w:t>
      </w:r>
      <w:r w:rsidR="00331CC2" w:rsidRPr="00331CC2">
        <w:rPr>
          <w:rFonts w:eastAsia="Times New Roman" w:cs="Times New Roman"/>
          <w:color w:val="000000"/>
          <w:sz w:val="28"/>
          <w:lang w:eastAsia="ru-RU"/>
        </w:rPr>
        <w:t>Бережки,</w:t>
      </w:r>
      <w:r w:rsidRPr="00331CC2">
        <w:rPr>
          <w:rFonts w:eastAsia="Times New Roman" w:cs="Times New Roman"/>
          <w:color w:val="000000"/>
          <w:sz w:val="28"/>
          <w:lang w:eastAsia="ru-RU"/>
        </w:rPr>
        <w:t xml:space="preserve"> является надежной.</w:t>
      </w:r>
    </w:p>
    <w:p w14:paraId="315B5F7C" w14:textId="77777777" w:rsidR="009D0A7D" w:rsidRPr="00331CC2" w:rsidRDefault="009D0A7D"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Так как в настоящее время некоторые участки тепловой сети имеют определенную степень износа, необходимо предусмотреть перекладку в</w:t>
      </w:r>
      <w:r w:rsidR="00E77A87" w:rsidRPr="00331CC2">
        <w:rPr>
          <w:rFonts w:eastAsia="Times New Roman" w:cs="Times New Roman"/>
          <w:color w:val="000000"/>
          <w:sz w:val="28"/>
          <w:lang w:eastAsia="ru-RU"/>
        </w:rPr>
        <w:t>етх</w:t>
      </w:r>
      <w:r w:rsidRPr="00331CC2">
        <w:rPr>
          <w:rFonts w:eastAsia="Times New Roman" w:cs="Times New Roman"/>
          <w:color w:val="000000"/>
          <w:sz w:val="28"/>
          <w:lang w:eastAsia="ru-RU"/>
        </w:rPr>
        <w:t xml:space="preserve">их участков тепловых сетей. </w:t>
      </w:r>
    </w:p>
    <w:p w14:paraId="196AE274" w14:textId="77777777" w:rsidR="009D0A7D" w:rsidRPr="00331CC2" w:rsidRDefault="009D0A7D" w:rsidP="00331CC2">
      <w:pPr>
        <w:spacing w:after="4"/>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lastRenderedPageBreak/>
        <w:t>Расчет показателей надежности системы теплоснабжения дер. Бережки приведен в Приложении № 1 к настоящей актуализированной схеме теплоснабжения.</w:t>
      </w:r>
    </w:p>
    <w:p w14:paraId="347E3DC7" w14:textId="77777777" w:rsidR="009D0A7D" w:rsidRPr="00331CC2" w:rsidRDefault="009D0A7D" w:rsidP="00331CC2">
      <w:pPr>
        <w:spacing w:after="4"/>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 xml:space="preserve">В целях  выявления потенциальных угроз для работы системы теплоснабжения, эксплуатирующими такие системы организациями должны выполняться комплексы мер, предусмотренные </w:t>
      </w:r>
      <w:hyperlink r:id="rId15" w:history="1">
        <w:r w:rsidRPr="00331CC2">
          <w:rPr>
            <w:rFonts w:eastAsia="Times New Roman" w:cs="Times New Roman"/>
            <w:color w:val="000000"/>
            <w:sz w:val="28"/>
            <w:lang w:eastAsia="ru-RU"/>
          </w:rPr>
          <w:t>Правила</w:t>
        </w:r>
      </w:hyperlink>
      <w:r w:rsidRPr="00331CC2">
        <w:rPr>
          <w:rFonts w:eastAsia="Times New Roman" w:cs="Times New Roman"/>
          <w:color w:val="000000"/>
          <w:sz w:val="28"/>
          <w:lang w:eastAsia="ru-RU"/>
        </w:rPr>
        <w:t>ми оценки готовности к отопительному периоду, утв. приказом Минэнерго России от 12.03.2013 № 103, Правилами подготовки и проведения отопительного сезона в Ленинградской области, утв. постановлением правительства Ленинградской области  от 19.06.2008 № 177, в том числе проведение испытаний системы теплоснабжения на прочность (по окончании отопительного сезона, перед началом отопительного сезона), весенне-осенние осмотры оборудования системы теплоснабжения, составление и выполнение планов ремонтов оборудования системы теплоснабжения.</w:t>
      </w:r>
    </w:p>
    <w:p w14:paraId="6A14D9A0" w14:textId="77777777" w:rsidR="009D0A7D" w:rsidRPr="00331CC2" w:rsidRDefault="009D0A7D" w:rsidP="00331CC2">
      <w:pPr>
        <w:spacing w:after="4"/>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 xml:space="preserve">Организации, эксплуатирующие системы теплоснабжения, обязаны разработать Планы ликвидации технологических нарушений на котельных и тепловых сетях, разработанные на основании различных сценариев развития аварий в системе теплоснабжения. </w:t>
      </w:r>
    </w:p>
    <w:p w14:paraId="3CEDC344" w14:textId="77777777" w:rsidR="009D0A7D" w:rsidRPr="00331CC2" w:rsidRDefault="009D0A7D" w:rsidP="00331CC2">
      <w:pPr>
        <w:spacing w:after="4"/>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План ликвидации технологических нарушений на котельных и тепловых сетях в систе</w:t>
      </w:r>
      <w:r w:rsidR="008269D8" w:rsidRPr="00331CC2">
        <w:rPr>
          <w:rFonts w:eastAsia="Times New Roman" w:cs="Times New Roman"/>
          <w:color w:val="000000"/>
          <w:sz w:val="28"/>
          <w:lang w:eastAsia="ru-RU"/>
        </w:rPr>
        <w:t>ме теплоснабжения Бережко</w:t>
      </w:r>
      <w:r w:rsidR="00E77A87" w:rsidRPr="00331CC2">
        <w:rPr>
          <w:rFonts w:eastAsia="Times New Roman" w:cs="Times New Roman"/>
          <w:color w:val="000000"/>
          <w:sz w:val="28"/>
          <w:lang w:eastAsia="ru-RU"/>
        </w:rPr>
        <w:t>в</w:t>
      </w:r>
      <w:r w:rsidR="008269D8" w:rsidRPr="00331CC2">
        <w:rPr>
          <w:rFonts w:eastAsia="Times New Roman" w:cs="Times New Roman"/>
          <w:color w:val="000000"/>
          <w:sz w:val="28"/>
          <w:lang w:eastAsia="ru-RU"/>
        </w:rPr>
        <w:t>ского</w:t>
      </w:r>
      <w:r w:rsidRPr="00331CC2">
        <w:rPr>
          <w:rFonts w:eastAsia="Times New Roman" w:cs="Times New Roman"/>
          <w:color w:val="000000"/>
          <w:sz w:val="28"/>
          <w:lang w:eastAsia="ru-RU"/>
        </w:rPr>
        <w:t xml:space="preserve"> сельского поселения приведен в Приложении № 2 к настоящей актуализированной схеме теплоснабжения.</w:t>
      </w:r>
    </w:p>
    <w:p w14:paraId="0868D003" w14:textId="77777777" w:rsidR="00812D9F" w:rsidRPr="00812D9F" w:rsidRDefault="00BC7F2D" w:rsidP="00BC7F2D">
      <w:pPr>
        <w:pStyle w:val="a5"/>
        <w:spacing w:after="4" w:line="364" w:lineRule="auto"/>
        <w:ind w:left="0" w:right="87" w:firstLine="0"/>
        <w:rPr>
          <w:rFonts w:eastAsia="Times New Roman" w:cs="Times New Roman"/>
          <w:color w:val="000000"/>
          <w:sz w:val="28"/>
          <w:szCs w:val="28"/>
          <w:lang w:eastAsia="ru-RU"/>
        </w:rPr>
      </w:pPr>
      <w:r>
        <w:rPr>
          <w:rFonts w:eastAsia="Times New Roman" w:cs="Times New Roman"/>
          <w:color w:val="000000"/>
          <w:sz w:val="28"/>
          <w:szCs w:val="28"/>
          <w:lang w:eastAsia="ru-RU"/>
        </w:rPr>
        <w:tab/>
      </w:r>
      <w:r w:rsidR="006D387E">
        <w:rPr>
          <w:rFonts w:eastAsia="Times New Roman" w:cs="Times New Roman"/>
          <w:b/>
          <w:color w:val="000000"/>
          <w:sz w:val="28"/>
          <w:szCs w:val="28"/>
          <w:lang w:eastAsia="ru-RU"/>
        </w:rPr>
        <w:t>3.6</w:t>
      </w:r>
      <w:r w:rsidRPr="00BC7F2D">
        <w:rPr>
          <w:rFonts w:eastAsia="Times New Roman" w:cs="Times New Roman"/>
          <w:b/>
          <w:color w:val="000000"/>
          <w:sz w:val="28"/>
          <w:szCs w:val="28"/>
          <w:lang w:eastAsia="ru-RU"/>
        </w:rPr>
        <w:t>.</w:t>
      </w:r>
      <w:r>
        <w:rPr>
          <w:rFonts w:eastAsia="Times New Roman" w:cs="Times New Roman"/>
          <w:color w:val="000000"/>
          <w:sz w:val="28"/>
          <w:szCs w:val="28"/>
          <w:lang w:eastAsia="ru-RU"/>
        </w:rPr>
        <w:t xml:space="preserve"> </w:t>
      </w:r>
      <w:r w:rsidR="00BC630B" w:rsidRPr="00ED1F35">
        <w:rPr>
          <w:rFonts w:eastAsia="Times New Roman" w:cs="Times New Roman"/>
          <w:b/>
          <w:color w:val="000000"/>
          <w:sz w:val="28"/>
          <w:szCs w:val="28"/>
          <w:lang w:eastAsia="ru-RU"/>
        </w:rPr>
        <w:t xml:space="preserve">Предложения по </w:t>
      </w:r>
      <w:r w:rsidR="00660580">
        <w:rPr>
          <w:rFonts w:eastAsia="Times New Roman" w:cs="Times New Roman"/>
          <w:b/>
          <w:color w:val="000000"/>
          <w:sz w:val="28"/>
          <w:szCs w:val="28"/>
          <w:lang w:eastAsia="ru-RU"/>
        </w:rPr>
        <w:t xml:space="preserve">увеличению </w:t>
      </w:r>
      <w:r w:rsidR="00BC630B" w:rsidRPr="00ED1F35">
        <w:rPr>
          <w:rFonts w:eastAsia="Times New Roman" w:cs="Times New Roman"/>
          <w:b/>
          <w:color w:val="000000"/>
          <w:sz w:val="28"/>
          <w:szCs w:val="28"/>
          <w:lang w:eastAsia="ru-RU"/>
        </w:rPr>
        <w:t>перспективной установленной тепловой мощности источника тепловой энергии с учетом аварийного и перспективного резерва тепловой мощности с предложениями по утверждению срока ввода</w:t>
      </w:r>
      <w:r w:rsidR="007367C6">
        <w:rPr>
          <w:rFonts w:eastAsia="Times New Roman" w:cs="Times New Roman"/>
          <w:b/>
          <w:color w:val="000000"/>
          <w:sz w:val="28"/>
          <w:szCs w:val="28"/>
          <w:lang w:eastAsia="ru-RU"/>
        </w:rPr>
        <w:t xml:space="preserve"> в эксплуатацию новых мощностей.</w:t>
      </w:r>
    </w:p>
    <w:p w14:paraId="3800C16E" w14:textId="77777777" w:rsidR="006D387E" w:rsidRPr="00331CC2" w:rsidRDefault="00812D9F" w:rsidP="00331CC2">
      <w:pPr>
        <w:spacing w:after="4" w:line="397" w:lineRule="auto"/>
        <w:ind w:left="-15" w:right="87" w:firstLine="582"/>
        <w:rPr>
          <w:rFonts w:eastAsia="Times New Roman" w:cs="Times New Roman"/>
          <w:color w:val="000000"/>
          <w:sz w:val="28"/>
          <w:lang w:eastAsia="ru-RU"/>
        </w:rPr>
      </w:pPr>
      <w:r>
        <w:rPr>
          <w:rFonts w:eastAsia="Times New Roman" w:cs="Times New Roman"/>
          <w:b/>
          <w:color w:val="000000"/>
          <w:sz w:val="28"/>
          <w:szCs w:val="28"/>
          <w:lang w:eastAsia="ru-RU"/>
        </w:rPr>
        <w:tab/>
      </w:r>
      <w:r w:rsidR="00BC630B" w:rsidRPr="00331CC2">
        <w:rPr>
          <w:rFonts w:eastAsia="Times New Roman" w:cs="Times New Roman"/>
          <w:color w:val="000000"/>
          <w:sz w:val="28"/>
          <w:lang w:eastAsia="ru-RU"/>
        </w:rPr>
        <w:t>В связи с тем, что в период до 20</w:t>
      </w:r>
      <w:r w:rsidR="00EB30C8" w:rsidRPr="00331CC2">
        <w:rPr>
          <w:rFonts w:eastAsia="Times New Roman" w:cs="Times New Roman"/>
          <w:color w:val="000000"/>
          <w:sz w:val="28"/>
          <w:lang w:eastAsia="ru-RU"/>
        </w:rPr>
        <w:t>3</w:t>
      </w:r>
      <w:r w:rsidR="004E1B67" w:rsidRPr="00331CC2">
        <w:rPr>
          <w:rFonts w:eastAsia="Times New Roman" w:cs="Times New Roman"/>
          <w:color w:val="000000"/>
          <w:sz w:val="28"/>
          <w:lang w:eastAsia="ru-RU"/>
        </w:rPr>
        <w:t xml:space="preserve">6 </w:t>
      </w:r>
      <w:r w:rsidR="00BC630B" w:rsidRPr="00331CC2">
        <w:rPr>
          <w:rFonts w:eastAsia="Times New Roman" w:cs="Times New Roman"/>
          <w:color w:val="000000"/>
          <w:sz w:val="28"/>
          <w:lang w:eastAsia="ru-RU"/>
        </w:rPr>
        <w:t xml:space="preserve">г. </w:t>
      </w:r>
      <w:r w:rsidR="004E1B67" w:rsidRPr="00331CC2">
        <w:rPr>
          <w:rFonts w:eastAsia="Times New Roman" w:cs="Times New Roman"/>
          <w:color w:val="000000"/>
          <w:sz w:val="28"/>
          <w:lang w:eastAsia="ru-RU"/>
        </w:rPr>
        <w:t xml:space="preserve">значительное </w:t>
      </w:r>
      <w:r w:rsidR="00BC630B" w:rsidRPr="00331CC2">
        <w:rPr>
          <w:rFonts w:eastAsia="Times New Roman" w:cs="Times New Roman"/>
          <w:color w:val="000000"/>
          <w:sz w:val="28"/>
          <w:lang w:eastAsia="ru-RU"/>
        </w:rPr>
        <w:t>увеличение существующей подключенной тепл</w:t>
      </w:r>
      <w:r w:rsidR="000F4BC0" w:rsidRPr="00331CC2">
        <w:rPr>
          <w:rFonts w:eastAsia="Times New Roman" w:cs="Times New Roman"/>
          <w:color w:val="000000"/>
          <w:sz w:val="28"/>
          <w:lang w:eastAsia="ru-RU"/>
        </w:rPr>
        <w:t xml:space="preserve">овой нагрузки не </w:t>
      </w:r>
      <w:r w:rsidR="00331CC2" w:rsidRPr="00331CC2">
        <w:rPr>
          <w:rFonts w:eastAsia="Times New Roman" w:cs="Times New Roman"/>
          <w:color w:val="000000"/>
          <w:sz w:val="28"/>
          <w:lang w:eastAsia="ru-RU"/>
        </w:rPr>
        <w:t>планируется, нет</w:t>
      </w:r>
      <w:r w:rsidR="00BC630B" w:rsidRPr="00331CC2">
        <w:rPr>
          <w:rFonts w:eastAsia="Times New Roman" w:cs="Times New Roman"/>
          <w:color w:val="000000"/>
          <w:sz w:val="28"/>
          <w:lang w:eastAsia="ru-RU"/>
        </w:rPr>
        <w:t xml:space="preserve"> необходимости в реконструкции существующего источника теплоснабжения в д. Бережки.</w:t>
      </w:r>
      <w:r w:rsidR="004E1B67" w:rsidRPr="00331CC2">
        <w:rPr>
          <w:rFonts w:eastAsia="Times New Roman" w:cs="Times New Roman"/>
          <w:color w:val="000000"/>
          <w:sz w:val="28"/>
          <w:lang w:eastAsia="ru-RU"/>
        </w:rPr>
        <w:t xml:space="preserve"> </w:t>
      </w:r>
      <w:r w:rsidR="00BC630B" w:rsidRPr="00331CC2">
        <w:rPr>
          <w:rFonts w:eastAsia="Times New Roman" w:cs="Times New Roman"/>
          <w:color w:val="000000"/>
          <w:sz w:val="28"/>
          <w:lang w:eastAsia="ru-RU"/>
        </w:rPr>
        <w:t xml:space="preserve"> В настоящее время дефицит тепловой мощности отсутствует.</w:t>
      </w:r>
    </w:p>
    <w:p w14:paraId="10097799" w14:textId="77777777" w:rsidR="00ED1F35" w:rsidRPr="000363D9" w:rsidRDefault="00ED1F35" w:rsidP="002C7216">
      <w:pPr>
        <w:keepNext/>
        <w:keepLines/>
        <w:spacing w:after="3" w:line="270" w:lineRule="auto"/>
        <w:ind w:right="7" w:firstLine="0"/>
        <w:jc w:val="center"/>
        <w:outlineLvl w:val="0"/>
        <w:rPr>
          <w:rFonts w:eastAsia="Times New Roman" w:cs="Times New Roman"/>
          <w:b/>
          <w:color w:val="0070C0"/>
          <w:sz w:val="28"/>
          <w:lang w:eastAsia="ru-RU"/>
        </w:rPr>
      </w:pPr>
      <w:bookmarkStart w:id="6" w:name="_Toc100648015"/>
      <w:r w:rsidRPr="000363D9">
        <w:rPr>
          <w:rFonts w:eastAsia="Times New Roman" w:cs="Times New Roman"/>
          <w:b/>
          <w:color w:val="0070C0"/>
          <w:sz w:val="28"/>
          <w:lang w:eastAsia="ru-RU"/>
        </w:rPr>
        <w:lastRenderedPageBreak/>
        <w:t xml:space="preserve">Раздел </w:t>
      </w:r>
      <w:r w:rsidR="006D387E">
        <w:rPr>
          <w:rFonts w:eastAsia="Times New Roman" w:cs="Times New Roman"/>
          <w:b/>
          <w:color w:val="0070C0"/>
          <w:sz w:val="28"/>
          <w:lang w:eastAsia="ru-RU"/>
        </w:rPr>
        <w:t>4</w:t>
      </w:r>
      <w:r w:rsidR="006726F3">
        <w:rPr>
          <w:rFonts w:eastAsia="Times New Roman" w:cs="Times New Roman"/>
          <w:b/>
          <w:color w:val="0070C0"/>
          <w:sz w:val="28"/>
          <w:lang w:eastAsia="ru-RU"/>
        </w:rPr>
        <w:t>.</w:t>
      </w:r>
      <w:r w:rsidR="002C7216" w:rsidRPr="000363D9">
        <w:rPr>
          <w:rFonts w:eastAsia="Times New Roman" w:cs="Times New Roman"/>
          <w:b/>
          <w:color w:val="0070C0"/>
          <w:sz w:val="28"/>
          <w:lang w:eastAsia="ru-RU"/>
        </w:rPr>
        <w:t xml:space="preserve"> Предложения</w:t>
      </w:r>
      <w:r w:rsidRPr="000363D9">
        <w:rPr>
          <w:rFonts w:eastAsia="Times New Roman" w:cs="Times New Roman"/>
          <w:b/>
          <w:color w:val="0070C0"/>
          <w:sz w:val="28"/>
          <w:lang w:eastAsia="ru-RU"/>
        </w:rPr>
        <w:t xml:space="preserve"> по строительству и реконструкции тепловых сетей</w:t>
      </w:r>
      <w:bookmarkEnd w:id="6"/>
    </w:p>
    <w:p w14:paraId="563DEBDE" w14:textId="77777777" w:rsidR="00ED1F35" w:rsidRPr="00ED1F35" w:rsidRDefault="00BC7F2D" w:rsidP="004E1B67">
      <w:pPr>
        <w:spacing w:after="4"/>
        <w:ind w:left="-17" w:right="85" w:firstLine="17"/>
        <w:rPr>
          <w:rFonts w:eastAsia="Times New Roman" w:cs="Times New Roman"/>
          <w:color w:val="000000"/>
          <w:sz w:val="28"/>
          <w:lang w:eastAsia="ru-RU"/>
        </w:rPr>
      </w:pPr>
      <w:r>
        <w:rPr>
          <w:rFonts w:eastAsia="Times New Roman" w:cs="Times New Roman"/>
          <w:b/>
          <w:color w:val="000000"/>
          <w:sz w:val="28"/>
          <w:lang w:eastAsia="ru-RU"/>
        </w:rPr>
        <w:tab/>
      </w:r>
    </w:p>
    <w:p w14:paraId="208E81D6" w14:textId="77777777" w:rsidR="00ED1F35" w:rsidRPr="00ED1F35" w:rsidRDefault="00BC7F2D" w:rsidP="00BC7F2D">
      <w:pPr>
        <w:spacing w:after="32"/>
        <w:ind w:left="-17" w:right="85" w:firstLine="17"/>
        <w:rPr>
          <w:rFonts w:eastAsia="Times New Roman" w:cs="Times New Roman"/>
          <w:color w:val="000000"/>
          <w:sz w:val="28"/>
          <w:lang w:eastAsia="ru-RU"/>
        </w:rPr>
      </w:pPr>
      <w:r>
        <w:rPr>
          <w:rFonts w:eastAsia="Times New Roman" w:cs="Times New Roman"/>
          <w:b/>
          <w:color w:val="000000"/>
          <w:sz w:val="28"/>
          <w:lang w:eastAsia="ru-RU"/>
        </w:rPr>
        <w:tab/>
      </w:r>
      <w:r w:rsidR="006D387E">
        <w:rPr>
          <w:rFonts w:eastAsia="Times New Roman" w:cs="Times New Roman"/>
          <w:b/>
          <w:color w:val="000000"/>
          <w:sz w:val="28"/>
          <w:lang w:eastAsia="ru-RU"/>
        </w:rPr>
        <w:t>4</w:t>
      </w:r>
      <w:r w:rsidR="007867DC">
        <w:rPr>
          <w:rFonts w:eastAsia="Times New Roman" w:cs="Times New Roman"/>
          <w:b/>
          <w:color w:val="000000"/>
          <w:sz w:val="28"/>
          <w:lang w:eastAsia="ru-RU"/>
        </w:rPr>
        <w:t>.1</w:t>
      </w:r>
      <w:r w:rsidR="00ED1F35" w:rsidRPr="00ED1F35">
        <w:rPr>
          <w:rFonts w:eastAsia="Times New Roman" w:cs="Times New Roman"/>
          <w:b/>
          <w:color w:val="000000"/>
          <w:sz w:val="28"/>
          <w:lang w:eastAsia="ru-RU"/>
        </w:rPr>
        <w:t>. Предложения по строительству и реконструкции тепловых сетей для обеспечения нормативной надежности</w:t>
      </w:r>
      <w:r w:rsidR="007867DC">
        <w:rPr>
          <w:rFonts w:eastAsia="Times New Roman" w:cs="Times New Roman"/>
          <w:b/>
          <w:color w:val="000000"/>
          <w:sz w:val="28"/>
          <w:lang w:eastAsia="ru-RU"/>
        </w:rPr>
        <w:t xml:space="preserve"> и безопасности теплоснабжения.</w:t>
      </w:r>
    </w:p>
    <w:p w14:paraId="1617AE95" w14:textId="77777777" w:rsidR="00ED1F35" w:rsidRPr="00ED1F35" w:rsidRDefault="00ED1F35" w:rsidP="00ED1F35">
      <w:pPr>
        <w:widowControl w:val="0"/>
        <w:autoSpaceDE w:val="0"/>
        <w:autoSpaceDN w:val="0"/>
        <w:adjustRightInd w:val="0"/>
        <w:spacing w:line="240" w:lineRule="auto"/>
        <w:ind w:firstLine="540"/>
        <w:rPr>
          <w:rFonts w:cs="Times New Roman"/>
          <w:sz w:val="28"/>
          <w:szCs w:val="28"/>
        </w:rPr>
      </w:pPr>
      <w:r w:rsidRPr="00ED1F35">
        <w:rPr>
          <w:rFonts w:cs="Times New Roman"/>
          <w:sz w:val="28"/>
          <w:szCs w:val="28"/>
        </w:rPr>
        <w:t>Общая оценка готовности дается по следующим категориям:</w:t>
      </w:r>
    </w:p>
    <w:p w14:paraId="25915AAE" w14:textId="77777777" w:rsidR="00ED1F35" w:rsidRPr="004E1B67" w:rsidRDefault="004E1B67" w:rsidP="004E1B67">
      <w:pPr>
        <w:widowControl w:val="0"/>
        <w:autoSpaceDE w:val="0"/>
        <w:autoSpaceDN w:val="0"/>
        <w:adjustRightInd w:val="0"/>
        <w:spacing w:line="240" w:lineRule="auto"/>
        <w:ind w:firstLine="540"/>
        <w:jc w:val="right"/>
        <w:rPr>
          <w:rFonts w:cs="Times New Roman"/>
          <w:b/>
          <w:sz w:val="28"/>
          <w:szCs w:val="28"/>
          <w:u w:val="single"/>
        </w:rPr>
      </w:pPr>
      <w:r w:rsidRPr="004E1B67">
        <w:rPr>
          <w:rFonts w:cs="Times New Roman"/>
          <w:b/>
          <w:sz w:val="28"/>
          <w:szCs w:val="28"/>
          <w:u w:val="single"/>
        </w:rPr>
        <w:t>Таблица 9</w:t>
      </w:r>
    </w:p>
    <w:tbl>
      <w:tblPr>
        <w:tblW w:w="9278" w:type="dxa"/>
        <w:tblCellSpacing w:w="5" w:type="nil"/>
        <w:tblInd w:w="75" w:type="dxa"/>
        <w:tblLayout w:type="fixed"/>
        <w:tblCellMar>
          <w:left w:w="75" w:type="dxa"/>
          <w:right w:w="75" w:type="dxa"/>
        </w:tblCellMar>
        <w:tblLook w:val="0000" w:firstRow="0" w:lastRow="0" w:firstColumn="0" w:lastColumn="0" w:noHBand="0" w:noVBand="0"/>
      </w:tblPr>
      <w:tblGrid>
        <w:gridCol w:w="2211"/>
        <w:gridCol w:w="2399"/>
        <w:gridCol w:w="4668"/>
      </w:tblGrid>
      <w:tr w:rsidR="00ED1F35" w:rsidRPr="00ED1F35" w14:paraId="50576269" w14:textId="77777777" w:rsidTr="00331CC2">
        <w:trPr>
          <w:trHeight w:val="351"/>
          <w:tblCellSpacing w:w="5" w:type="nil"/>
        </w:trPr>
        <w:tc>
          <w:tcPr>
            <w:tcW w:w="2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5082CD"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Кгот</w:t>
            </w:r>
          </w:p>
        </w:tc>
        <w:tc>
          <w:tcPr>
            <w:tcW w:w="23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B6D827"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(Кп; Км); Ктр</w:t>
            </w:r>
          </w:p>
        </w:tc>
        <w:tc>
          <w:tcPr>
            <w:tcW w:w="4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8F164E"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Категория готовности</w:t>
            </w:r>
          </w:p>
        </w:tc>
      </w:tr>
      <w:tr w:rsidR="00ED1F35" w:rsidRPr="00ED1F35" w14:paraId="370C9477" w14:textId="77777777" w:rsidTr="005971FC">
        <w:trPr>
          <w:trHeight w:val="367"/>
          <w:tblCellSpacing w:w="5" w:type="nil"/>
        </w:trPr>
        <w:tc>
          <w:tcPr>
            <w:tcW w:w="2211" w:type="dxa"/>
            <w:tcBorders>
              <w:top w:val="single" w:sz="4" w:space="0" w:color="auto"/>
              <w:left w:val="single" w:sz="4" w:space="0" w:color="auto"/>
              <w:bottom w:val="single" w:sz="4" w:space="0" w:color="auto"/>
              <w:right w:val="single" w:sz="4" w:space="0" w:color="auto"/>
            </w:tcBorders>
          </w:tcPr>
          <w:p w14:paraId="43673933" w14:textId="77777777" w:rsidR="00ED1F35" w:rsidRPr="00ED1F35" w:rsidRDefault="00ED1F35" w:rsidP="00331CC2">
            <w:pPr>
              <w:widowControl w:val="0"/>
              <w:autoSpaceDE w:val="0"/>
              <w:autoSpaceDN w:val="0"/>
              <w:adjustRightInd w:val="0"/>
              <w:spacing w:line="240" w:lineRule="auto"/>
              <w:ind w:firstLine="0"/>
              <w:jc w:val="center"/>
              <w:rPr>
                <w:rFonts w:cs="Times New Roman"/>
                <w:b/>
                <w:sz w:val="28"/>
                <w:szCs w:val="28"/>
              </w:rPr>
            </w:pPr>
            <w:r w:rsidRPr="00ED1F35">
              <w:rPr>
                <w:rFonts w:cs="Times New Roman"/>
                <w:b/>
                <w:sz w:val="28"/>
                <w:szCs w:val="28"/>
              </w:rPr>
              <w:t>0,85 - 1,0</w:t>
            </w:r>
          </w:p>
        </w:tc>
        <w:tc>
          <w:tcPr>
            <w:tcW w:w="2399" w:type="dxa"/>
            <w:tcBorders>
              <w:top w:val="single" w:sz="4" w:space="0" w:color="auto"/>
              <w:left w:val="single" w:sz="4" w:space="0" w:color="auto"/>
              <w:bottom w:val="single" w:sz="4" w:space="0" w:color="auto"/>
              <w:right w:val="single" w:sz="4" w:space="0" w:color="auto"/>
            </w:tcBorders>
          </w:tcPr>
          <w:p w14:paraId="6A0A384F" w14:textId="77777777" w:rsidR="00ED1F35" w:rsidRPr="00ED1F35" w:rsidRDefault="00ED1F35" w:rsidP="00331CC2">
            <w:pPr>
              <w:widowControl w:val="0"/>
              <w:autoSpaceDE w:val="0"/>
              <w:autoSpaceDN w:val="0"/>
              <w:adjustRightInd w:val="0"/>
              <w:spacing w:line="240" w:lineRule="auto"/>
              <w:ind w:firstLine="0"/>
              <w:jc w:val="center"/>
              <w:rPr>
                <w:rFonts w:cs="Times New Roman"/>
                <w:b/>
                <w:sz w:val="28"/>
                <w:szCs w:val="28"/>
              </w:rPr>
            </w:pPr>
            <w:r w:rsidRPr="00ED1F35">
              <w:rPr>
                <w:rFonts w:cs="Times New Roman"/>
                <w:b/>
                <w:sz w:val="28"/>
                <w:szCs w:val="28"/>
              </w:rPr>
              <w:t>0,75 и более</w:t>
            </w:r>
          </w:p>
        </w:tc>
        <w:tc>
          <w:tcPr>
            <w:tcW w:w="4668" w:type="dxa"/>
            <w:tcBorders>
              <w:top w:val="single" w:sz="4" w:space="0" w:color="auto"/>
              <w:left w:val="single" w:sz="4" w:space="0" w:color="auto"/>
              <w:bottom w:val="single" w:sz="4" w:space="0" w:color="auto"/>
              <w:right w:val="single" w:sz="4" w:space="0" w:color="auto"/>
            </w:tcBorders>
          </w:tcPr>
          <w:p w14:paraId="251F2649" w14:textId="77777777" w:rsidR="00ED1F35" w:rsidRPr="00ED1F35" w:rsidRDefault="00ED1F35" w:rsidP="00331CC2">
            <w:pPr>
              <w:widowControl w:val="0"/>
              <w:autoSpaceDE w:val="0"/>
              <w:autoSpaceDN w:val="0"/>
              <w:adjustRightInd w:val="0"/>
              <w:spacing w:line="240" w:lineRule="auto"/>
              <w:ind w:firstLine="0"/>
              <w:jc w:val="center"/>
              <w:rPr>
                <w:rFonts w:cs="Times New Roman"/>
                <w:b/>
                <w:sz w:val="28"/>
                <w:szCs w:val="28"/>
              </w:rPr>
            </w:pPr>
            <w:r w:rsidRPr="00ED1F35">
              <w:rPr>
                <w:rFonts w:cs="Times New Roman"/>
                <w:b/>
                <w:sz w:val="28"/>
                <w:szCs w:val="28"/>
              </w:rPr>
              <w:t>удовлетворительная готовность</w:t>
            </w:r>
          </w:p>
        </w:tc>
      </w:tr>
      <w:tr w:rsidR="00ED1F35" w:rsidRPr="00ED1F35" w14:paraId="23C0D691" w14:textId="77777777" w:rsidTr="005971FC">
        <w:trPr>
          <w:trHeight w:val="351"/>
          <w:tblCellSpacing w:w="5" w:type="nil"/>
        </w:trPr>
        <w:tc>
          <w:tcPr>
            <w:tcW w:w="2211" w:type="dxa"/>
            <w:tcBorders>
              <w:top w:val="single" w:sz="4" w:space="0" w:color="auto"/>
              <w:left w:val="single" w:sz="4" w:space="0" w:color="auto"/>
              <w:bottom w:val="single" w:sz="4" w:space="0" w:color="auto"/>
              <w:right w:val="single" w:sz="4" w:space="0" w:color="auto"/>
            </w:tcBorders>
          </w:tcPr>
          <w:p w14:paraId="78A859D1"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0,85 - 1,0</w:t>
            </w:r>
          </w:p>
        </w:tc>
        <w:tc>
          <w:tcPr>
            <w:tcW w:w="2399" w:type="dxa"/>
            <w:tcBorders>
              <w:top w:val="single" w:sz="4" w:space="0" w:color="auto"/>
              <w:left w:val="single" w:sz="4" w:space="0" w:color="auto"/>
              <w:bottom w:val="single" w:sz="4" w:space="0" w:color="auto"/>
              <w:right w:val="single" w:sz="4" w:space="0" w:color="auto"/>
            </w:tcBorders>
          </w:tcPr>
          <w:p w14:paraId="6D8A96CB"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до 0,75</w:t>
            </w:r>
          </w:p>
        </w:tc>
        <w:tc>
          <w:tcPr>
            <w:tcW w:w="4668" w:type="dxa"/>
            <w:tcBorders>
              <w:top w:val="single" w:sz="4" w:space="0" w:color="auto"/>
              <w:left w:val="single" w:sz="4" w:space="0" w:color="auto"/>
              <w:bottom w:val="single" w:sz="4" w:space="0" w:color="auto"/>
              <w:right w:val="single" w:sz="4" w:space="0" w:color="auto"/>
            </w:tcBorders>
          </w:tcPr>
          <w:p w14:paraId="78C7CAED"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ограниченная готовность</w:t>
            </w:r>
          </w:p>
        </w:tc>
      </w:tr>
      <w:tr w:rsidR="00ED1F35" w:rsidRPr="00ED1F35" w14:paraId="28F4F347" w14:textId="77777777" w:rsidTr="005971FC">
        <w:trPr>
          <w:trHeight w:val="367"/>
          <w:tblCellSpacing w:w="5" w:type="nil"/>
        </w:trPr>
        <w:tc>
          <w:tcPr>
            <w:tcW w:w="2211" w:type="dxa"/>
            <w:tcBorders>
              <w:top w:val="single" w:sz="4" w:space="0" w:color="auto"/>
              <w:left w:val="single" w:sz="4" w:space="0" w:color="auto"/>
              <w:bottom w:val="single" w:sz="4" w:space="0" w:color="auto"/>
              <w:right w:val="single" w:sz="4" w:space="0" w:color="auto"/>
            </w:tcBorders>
          </w:tcPr>
          <w:p w14:paraId="37F444E1"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0,7 - 0,84</w:t>
            </w:r>
          </w:p>
        </w:tc>
        <w:tc>
          <w:tcPr>
            <w:tcW w:w="2399" w:type="dxa"/>
            <w:tcBorders>
              <w:top w:val="single" w:sz="4" w:space="0" w:color="auto"/>
              <w:left w:val="single" w:sz="4" w:space="0" w:color="auto"/>
              <w:bottom w:val="single" w:sz="4" w:space="0" w:color="auto"/>
              <w:right w:val="single" w:sz="4" w:space="0" w:color="auto"/>
            </w:tcBorders>
          </w:tcPr>
          <w:p w14:paraId="31033B2A"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0,5 и более</w:t>
            </w:r>
          </w:p>
        </w:tc>
        <w:tc>
          <w:tcPr>
            <w:tcW w:w="4668" w:type="dxa"/>
            <w:tcBorders>
              <w:top w:val="single" w:sz="4" w:space="0" w:color="auto"/>
              <w:left w:val="single" w:sz="4" w:space="0" w:color="auto"/>
              <w:bottom w:val="single" w:sz="4" w:space="0" w:color="auto"/>
              <w:right w:val="single" w:sz="4" w:space="0" w:color="auto"/>
            </w:tcBorders>
          </w:tcPr>
          <w:p w14:paraId="64018269"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ограниченная готовность</w:t>
            </w:r>
          </w:p>
        </w:tc>
      </w:tr>
      <w:tr w:rsidR="00ED1F35" w:rsidRPr="00ED1F35" w14:paraId="5F4CBE3A" w14:textId="77777777" w:rsidTr="005971FC">
        <w:trPr>
          <w:trHeight w:val="351"/>
          <w:tblCellSpacing w:w="5" w:type="nil"/>
        </w:trPr>
        <w:tc>
          <w:tcPr>
            <w:tcW w:w="2211" w:type="dxa"/>
            <w:tcBorders>
              <w:top w:val="single" w:sz="4" w:space="0" w:color="auto"/>
              <w:left w:val="single" w:sz="4" w:space="0" w:color="auto"/>
              <w:bottom w:val="single" w:sz="4" w:space="0" w:color="auto"/>
              <w:right w:val="single" w:sz="4" w:space="0" w:color="auto"/>
            </w:tcBorders>
          </w:tcPr>
          <w:p w14:paraId="5825AB4E"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0,7 - 0,84</w:t>
            </w:r>
          </w:p>
        </w:tc>
        <w:tc>
          <w:tcPr>
            <w:tcW w:w="2399" w:type="dxa"/>
            <w:tcBorders>
              <w:top w:val="single" w:sz="4" w:space="0" w:color="auto"/>
              <w:left w:val="single" w:sz="4" w:space="0" w:color="auto"/>
              <w:bottom w:val="single" w:sz="4" w:space="0" w:color="auto"/>
              <w:right w:val="single" w:sz="4" w:space="0" w:color="auto"/>
            </w:tcBorders>
          </w:tcPr>
          <w:p w14:paraId="3829B83D"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до 0,5</w:t>
            </w:r>
          </w:p>
        </w:tc>
        <w:tc>
          <w:tcPr>
            <w:tcW w:w="4668" w:type="dxa"/>
            <w:tcBorders>
              <w:top w:val="single" w:sz="4" w:space="0" w:color="auto"/>
              <w:left w:val="single" w:sz="4" w:space="0" w:color="auto"/>
              <w:bottom w:val="single" w:sz="4" w:space="0" w:color="auto"/>
              <w:right w:val="single" w:sz="4" w:space="0" w:color="auto"/>
            </w:tcBorders>
          </w:tcPr>
          <w:p w14:paraId="338DBB07"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неготовность</w:t>
            </w:r>
          </w:p>
        </w:tc>
      </w:tr>
      <w:tr w:rsidR="00ED1F35" w:rsidRPr="00ED1F35" w14:paraId="6504FCAF" w14:textId="77777777" w:rsidTr="005971FC">
        <w:trPr>
          <w:trHeight w:val="351"/>
          <w:tblCellSpacing w:w="5" w:type="nil"/>
        </w:trPr>
        <w:tc>
          <w:tcPr>
            <w:tcW w:w="2211" w:type="dxa"/>
            <w:tcBorders>
              <w:top w:val="single" w:sz="4" w:space="0" w:color="auto"/>
              <w:left w:val="single" w:sz="4" w:space="0" w:color="auto"/>
              <w:bottom w:val="single" w:sz="4" w:space="0" w:color="auto"/>
              <w:right w:val="single" w:sz="4" w:space="0" w:color="auto"/>
            </w:tcBorders>
          </w:tcPr>
          <w:p w14:paraId="1E2AAA3D"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менее 0,7</w:t>
            </w:r>
          </w:p>
        </w:tc>
        <w:tc>
          <w:tcPr>
            <w:tcW w:w="2399" w:type="dxa"/>
            <w:tcBorders>
              <w:top w:val="single" w:sz="4" w:space="0" w:color="auto"/>
              <w:left w:val="single" w:sz="4" w:space="0" w:color="auto"/>
              <w:bottom w:val="single" w:sz="4" w:space="0" w:color="auto"/>
              <w:right w:val="single" w:sz="4" w:space="0" w:color="auto"/>
            </w:tcBorders>
          </w:tcPr>
          <w:p w14:paraId="65D1A09A"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w:t>
            </w:r>
          </w:p>
        </w:tc>
        <w:tc>
          <w:tcPr>
            <w:tcW w:w="4668" w:type="dxa"/>
            <w:tcBorders>
              <w:top w:val="single" w:sz="4" w:space="0" w:color="auto"/>
              <w:left w:val="single" w:sz="4" w:space="0" w:color="auto"/>
              <w:bottom w:val="single" w:sz="4" w:space="0" w:color="auto"/>
              <w:right w:val="single" w:sz="4" w:space="0" w:color="auto"/>
            </w:tcBorders>
          </w:tcPr>
          <w:p w14:paraId="360B27DC" w14:textId="77777777" w:rsidR="00ED1F35" w:rsidRPr="00ED1F35" w:rsidRDefault="00ED1F35" w:rsidP="00331CC2">
            <w:pPr>
              <w:widowControl w:val="0"/>
              <w:autoSpaceDE w:val="0"/>
              <w:autoSpaceDN w:val="0"/>
              <w:adjustRightInd w:val="0"/>
              <w:spacing w:line="240" w:lineRule="auto"/>
              <w:ind w:firstLine="0"/>
              <w:jc w:val="center"/>
              <w:rPr>
                <w:rFonts w:cs="Times New Roman"/>
                <w:sz w:val="28"/>
                <w:szCs w:val="28"/>
              </w:rPr>
            </w:pPr>
            <w:r w:rsidRPr="00ED1F35">
              <w:rPr>
                <w:rFonts w:cs="Times New Roman"/>
                <w:sz w:val="28"/>
                <w:szCs w:val="28"/>
              </w:rPr>
              <w:t>неготовность</w:t>
            </w:r>
          </w:p>
        </w:tc>
      </w:tr>
    </w:tbl>
    <w:p w14:paraId="0B5EB6A5" w14:textId="77777777" w:rsidR="00BC630B" w:rsidRDefault="00BC630B" w:rsidP="00BC630B">
      <w:pPr>
        <w:spacing w:after="137"/>
        <w:ind w:right="62" w:firstLine="0"/>
        <w:contextualSpacing/>
        <w:jc w:val="right"/>
        <w:rPr>
          <w:sz w:val="28"/>
          <w:szCs w:val="28"/>
        </w:rPr>
      </w:pPr>
    </w:p>
    <w:p w14:paraId="4B918F17" w14:textId="77777777" w:rsidR="005B2C9E" w:rsidRPr="00331CC2" w:rsidRDefault="005B2C9E"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Так как в настоящее время некоторые участки тепловой сети имеют достаточно высокую степень износа необходимо предусмотреть перекладку ветхих тепловых сетей. При перекладке необходимо учесть, что пропускная способность тепловой сети превышает необходимую для существующей и перспективной присоединённой тепловой нагрузки, чем обусловлены излишние тепловые потери из-за невысоких скоростей теплоносителя на отдельных участках, что видно из гидрав</w:t>
      </w:r>
      <w:r w:rsidR="004E1B67" w:rsidRPr="00331CC2">
        <w:rPr>
          <w:rFonts w:eastAsia="Times New Roman" w:cs="Times New Roman"/>
          <w:color w:val="000000"/>
          <w:sz w:val="28"/>
          <w:lang w:eastAsia="ru-RU"/>
        </w:rPr>
        <w:t>лического расчета тепловой сети (таблица 7).</w:t>
      </w:r>
    </w:p>
    <w:p w14:paraId="2A2B3335" w14:textId="77777777" w:rsidR="00D1755C" w:rsidRPr="000363D9" w:rsidRDefault="00D1755C" w:rsidP="002C7216">
      <w:pPr>
        <w:keepNext/>
        <w:keepLines/>
        <w:spacing w:after="3" w:line="270" w:lineRule="auto"/>
        <w:ind w:left="457" w:right="2" w:hanging="10"/>
        <w:jc w:val="center"/>
        <w:outlineLvl w:val="0"/>
        <w:rPr>
          <w:rFonts w:eastAsia="Times New Roman" w:cs="Times New Roman"/>
          <w:b/>
          <w:color w:val="000000"/>
          <w:sz w:val="28"/>
          <w:szCs w:val="28"/>
          <w:lang w:eastAsia="ru-RU"/>
        </w:rPr>
      </w:pPr>
      <w:bookmarkStart w:id="7" w:name="_Toc100648016"/>
      <w:r w:rsidRPr="000363D9">
        <w:rPr>
          <w:rFonts w:eastAsia="Times New Roman" w:cs="Times New Roman"/>
          <w:b/>
          <w:color w:val="0070C0"/>
          <w:sz w:val="28"/>
          <w:szCs w:val="28"/>
          <w:lang w:eastAsia="ru-RU"/>
        </w:rPr>
        <w:t xml:space="preserve">Раздел </w:t>
      </w:r>
      <w:r w:rsidR="00207042">
        <w:rPr>
          <w:rFonts w:eastAsia="Times New Roman" w:cs="Times New Roman"/>
          <w:b/>
          <w:color w:val="0070C0"/>
          <w:sz w:val="28"/>
          <w:szCs w:val="28"/>
          <w:lang w:eastAsia="ru-RU"/>
        </w:rPr>
        <w:t>5.</w:t>
      </w:r>
      <w:r w:rsidRPr="000363D9">
        <w:rPr>
          <w:rFonts w:eastAsia="Times New Roman" w:cs="Times New Roman"/>
          <w:b/>
          <w:color w:val="0070C0"/>
          <w:sz w:val="28"/>
          <w:szCs w:val="28"/>
          <w:lang w:eastAsia="ru-RU"/>
        </w:rPr>
        <w:t xml:space="preserve"> Перспективные топливные балансы.</w:t>
      </w:r>
      <w:bookmarkEnd w:id="7"/>
    </w:p>
    <w:p w14:paraId="56584787" w14:textId="77777777" w:rsidR="00D1755C" w:rsidRPr="00D1755C" w:rsidRDefault="00D1755C" w:rsidP="00D1755C">
      <w:pPr>
        <w:spacing w:after="32" w:line="259" w:lineRule="auto"/>
        <w:ind w:left="540" w:firstLine="0"/>
        <w:jc w:val="left"/>
        <w:rPr>
          <w:rFonts w:eastAsia="Times New Roman" w:cs="Times New Roman"/>
          <w:color w:val="000000"/>
          <w:sz w:val="28"/>
          <w:szCs w:val="28"/>
          <w:lang w:eastAsia="ru-RU"/>
        </w:rPr>
      </w:pPr>
      <w:r w:rsidRPr="00D1755C">
        <w:rPr>
          <w:rFonts w:eastAsia="Times New Roman" w:cs="Times New Roman"/>
          <w:b/>
          <w:color w:val="000000"/>
          <w:sz w:val="28"/>
          <w:szCs w:val="28"/>
          <w:lang w:eastAsia="ru-RU"/>
        </w:rPr>
        <w:t xml:space="preserve"> </w:t>
      </w:r>
    </w:p>
    <w:p w14:paraId="13BCE6A1" w14:textId="77777777" w:rsidR="00D1755C" w:rsidRPr="00D1755C" w:rsidRDefault="000363D9" w:rsidP="00D1755C">
      <w:pPr>
        <w:spacing w:after="27"/>
        <w:ind w:right="87" w:firstLine="0"/>
        <w:rPr>
          <w:rFonts w:eastAsia="Times New Roman" w:cs="Times New Roman"/>
          <w:b/>
          <w:color w:val="000000"/>
          <w:sz w:val="28"/>
          <w:szCs w:val="28"/>
          <w:lang w:eastAsia="ru-RU"/>
        </w:rPr>
      </w:pPr>
      <w:r>
        <w:rPr>
          <w:rFonts w:eastAsia="Times New Roman" w:cs="Times New Roman"/>
          <w:b/>
          <w:color w:val="000000"/>
          <w:sz w:val="28"/>
          <w:szCs w:val="28"/>
          <w:lang w:eastAsia="ru-RU"/>
        </w:rPr>
        <w:tab/>
      </w:r>
      <w:r w:rsidR="00207042">
        <w:rPr>
          <w:rFonts w:eastAsia="Times New Roman" w:cs="Times New Roman"/>
          <w:b/>
          <w:color w:val="000000"/>
          <w:sz w:val="28"/>
          <w:szCs w:val="28"/>
          <w:lang w:eastAsia="ru-RU"/>
        </w:rPr>
        <w:t>5</w:t>
      </w:r>
      <w:r w:rsidR="00D1755C" w:rsidRPr="00D1755C">
        <w:rPr>
          <w:rFonts w:eastAsia="Times New Roman" w:cs="Times New Roman"/>
          <w:b/>
          <w:color w:val="000000"/>
          <w:sz w:val="28"/>
          <w:szCs w:val="28"/>
          <w:lang w:eastAsia="ru-RU"/>
        </w:rPr>
        <w:t>.1 Содержит перспективные топливные балансы для каждого источника тепловой энергии, располож</w:t>
      </w:r>
      <w:r w:rsidR="004E1B67">
        <w:rPr>
          <w:rFonts w:eastAsia="Times New Roman" w:cs="Times New Roman"/>
          <w:b/>
          <w:color w:val="000000"/>
          <w:sz w:val="28"/>
          <w:szCs w:val="28"/>
          <w:lang w:eastAsia="ru-RU"/>
        </w:rPr>
        <w:t xml:space="preserve">енного в границах поселения </w:t>
      </w:r>
      <w:r w:rsidR="00D1755C" w:rsidRPr="00D1755C">
        <w:rPr>
          <w:rFonts w:eastAsia="Times New Roman" w:cs="Times New Roman"/>
          <w:b/>
          <w:color w:val="000000"/>
          <w:sz w:val="28"/>
          <w:szCs w:val="28"/>
          <w:lang w:eastAsia="ru-RU"/>
        </w:rPr>
        <w:t>по видам основного, резервного и ава</w:t>
      </w:r>
      <w:r w:rsidR="004E1B67">
        <w:rPr>
          <w:rFonts w:eastAsia="Times New Roman" w:cs="Times New Roman"/>
          <w:b/>
          <w:color w:val="000000"/>
          <w:sz w:val="28"/>
          <w:szCs w:val="28"/>
          <w:lang w:eastAsia="ru-RU"/>
        </w:rPr>
        <w:t>рийного топлива на каждом этапе</w:t>
      </w:r>
      <w:r w:rsidR="00D1755C" w:rsidRPr="00D1755C">
        <w:rPr>
          <w:rFonts w:eastAsia="Times New Roman" w:cs="Times New Roman"/>
          <w:b/>
          <w:color w:val="000000"/>
          <w:sz w:val="28"/>
          <w:szCs w:val="28"/>
          <w:lang w:eastAsia="ru-RU"/>
        </w:rPr>
        <w:t xml:space="preserve"> </w:t>
      </w:r>
    </w:p>
    <w:p w14:paraId="50E86722" w14:textId="77777777" w:rsidR="00D1755C" w:rsidRPr="00331CC2" w:rsidRDefault="002C7216" w:rsidP="00331CC2">
      <w:pPr>
        <w:spacing w:after="4" w:line="397" w:lineRule="auto"/>
        <w:ind w:left="-15" w:right="87" w:firstLine="582"/>
        <w:rPr>
          <w:rFonts w:eastAsia="Times New Roman" w:cs="Times New Roman"/>
          <w:color w:val="000000"/>
          <w:sz w:val="28"/>
          <w:lang w:eastAsia="ru-RU"/>
        </w:rPr>
      </w:pPr>
      <w:r>
        <w:rPr>
          <w:rFonts w:eastAsia="Times New Roman" w:cs="Times New Roman"/>
          <w:sz w:val="28"/>
          <w:szCs w:val="28"/>
          <w:lang w:eastAsia="ru-RU"/>
        </w:rPr>
        <w:tab/>
      </w:r>
      <w:r w:rsidR="00D1755C" w:rsidRPr="00331CC2">
        <w:rPr>
          <w:rFonts w:eastAsia="Times New Roman" w:cs="Times New Roman"/>
          <w:color w:val="000000"/>
          <w:sz w:val="28"/>
          <w:lang w:eastAsia="ru-RU"/>
        </w:rPr>
        <w:t xml:space="preserve">Расчет перспективных топливных балансов котельной д.Бережки произведен в соответствии с постановлением Правительства РФ </w:t>
      </w:r>
      <w:r w:rsidR="007867DC" w:rsidRPr="00331CC2">
        <w:rPr>
          <w:rFonts w:eastAsia="Times New Roman" w:cs="Times New Roman"/>
          <w:color w:val="000000"/>
          <w:sz w:val="28"/>
          <w:lang w:eastAsia="ru-RU"/>
        </w:rPr>
        <w:t>от 22.02.</w:t>
      </w:r>
      <w:r w:rsidR="00D1755C" w:rsidRPr="00331CC2">
        <w:rPr>
          <w:rFonts w:eastAsia="Times New Roman" w:cs="Times New Roman"/>
          <w:color w:val="000000"/>
          <w:sz w:val="28"/>
          <w:lang w:eastAsia="ru-RU"/>
        </w:rPr>
        <w:t xml:space="preserve"> 2012 </w:t>
      </w:r>
      <w:r w:rsidR="007867DC" w:rsidRPr="00331CC2">
        <w:rPr>
          <w:rFonts w:eastAsia="Times New Roman" w:cs="Times New Roman"/>
          <w:color w:val="000000"/>
          <w:sz w:val="28"/>
          <w:lang w:eastAsia="ru-RU"/>
        </w:rPr>
        <w:t xml:space="preserve">№ 154 </w:t>
      </w:r>
      <w:r w:rsidR="00D1755C" w:rsidRPr="00331CC2">
        <w:rPr>
          <w:rFonts w:eastAsia="Times New Roman" w:cs="Times New Roman"/>
          <w:color w:val="000000"/>
          <w:sz w:val="28"/>
          <w:lang w:eastAsia="ru-RU"/>
        </w:rPr>
        <w:t xml:space="preserve">«О требованиях к схемам теплоснабжения, порядку их разработки </w:t>
      </w:r>
      <w:r w:rsidR="00D1755C" w:rsidRPr="00331CC2">
        <w:rPr>
          <w:rFonts w:eastAsia="Times New Roman" w:cs="Times New Roman"/>
          <w:color w:val="000000"/>
          <w:sz w:val="28"/>
          <w:lang w:eastAsia="ru-RU"/>
        </w:rPr>
        <w:lastRenderedPageBreak/>
        <w:t>и утверждения»,</w:t>
      </w:r>
      <w:r w:rsidR="00E77A87" w:rsidRPr="00331CC2">
        <w:rPr>
          <w:rFonts w:eastAsia="Times New Roman" w:cs="Times New Roman"/>
          <w:color w:val="000000"/>
          <w:sz w:val="28"/>
          <w:lang w:eastAsia="ru-RU"/>
        </w:rPr>
        <w:t xml:space="preserve"> М</w:t>
      </w:r>
      <w:r w:rsidR="004E1B67" w:rsidRPr="00331CC2">
        <w:rPr>
          <w:rFonts w:eastAsia="Times New Roman" w:cs="Times New Roman"/>
          <w:color w:val="000000"/>
          <w:sz w:val="28"/>
          <w:lang w:eastAsia="ru-RU"/>
        </w:rPr>
        <w:t xml:space="preserve">етодических указаний по разработке схем теплоснабжения. утв. </w:t>
      </w:r>
      <w:r w:rsidR="00331CC2" w:rsidRPr="00331CC2">
        <w:rPr>
          <w:rFonts w:eastAsia="Times New Roman" w:cs="Times New Roman"/>
          <w:color w:val="000000"/>
          <w:sz w:val="28"/>
          <w:lang w:eastAsia="ru-RU"/>
        </w:rPr>
        <w:t>приказом Минэнерго</w:t>
      </w:r>
      <w:r w:rsidR="004E1B67" w:rsidRPr="00331CC2">
        <w:rPr>
          <w:rFonts w:eastAsia="Times New Roman" w:cs="Times New Roman"/>
          <w:color w:val="000000"/>
          <w:sz w:val="28"/>
          <w:lang w:eastAsia="ru-RU"/>
        </w:rPr>
        <w:t xml:space="preserve"> Росси от 05.03.2019 № 212</w:t>
      </w:r>
      <w:r w:rsidR="00D1755C" w:rsidRPr="00331CC2">
        <w:rPr>
          <w:rFonts w:eastAsia="Times New Roman" w:cs="Times New Roman"/>
          <w:color w:val="000000"/>
          <w:sz w:val="28"/>
          <w:lang w:eastAsia="ru-RU"/>
        </w:rPr>
        <w:t>.</w:t>
      </w:r>
    </w:p>
    <w:p w14:paraId="7EC9697A" w14:textId="77777777" w:rsidR="00D1755C" w:rsidRPr="00331CC2" w:rsidRDefault="00D1755C"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При расчете учтены следующие показатели:</w:t>
      </w:r>
    </w:p>
    <w:p w14:paraId="0FE05D44" w14:textId="77777777" w:rsidR="00D1755C" w:rsidRPr="00331CC2" w:rsidRDefault="007F56CF"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ab/>
        <w:t xml:space="preserve">- </w:t>
      </w:r>
      <w:r w:rsidR="00D1755C" w:rsidRPr="00331CC2">
        <w:rPr>
          <w:rFonts w:eastAsia="Times New Roman" w:cs="Times New Roman"/>
          <w:color w:val="000000"/>
          <w:sz w:val="28"/>
          <w:lang w:eastAsia="ru-RU"/>
        </w:rPr>
        <w:t>Фактические данные о годовом расходе топлива, выработанного и отпущенного тепла по источнику теплоснабжения за предшествующие три года.</w:t>
      </w:r>
    </w:p>
    <w:p w14:paraId="2D66BB91" w14:textId="77777777" w:rsidR="00D1755C" w:rsidRPr="00331CC2" w:rsidRDefault="007F56CF"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ab/>
        <w:t xml:space="preserve">- </w:t>
      </w:r>
      <w:r w:rsidR="00D1755C" w:rsidRPr="00331CC2">
        <w:rPr>
          <w:rFonts w:eastAsia="Times New Roman" w:cs="Times New Roman"/>
          <w:color w:val="000000"/>
          <w:sz w:val="28"/>
          <w:lang w:eastAsia="ru-RU"/>
        </w:rPr>
        <w:t>Приросты тепловых нагрузок.</w:t>
      </w:r>
    </w:p>
    <w:p w14:paraId="5936768D" w14:textId="77777777" w:rsidR="00D1755C" w:rsidRPr="00331CC2" w:rsidRDefault="007F56CF"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ab/>
        <w:t xml:space="preserve">- </w:t>
      </w:r>
      <w:r w:rsidR="00D1755C" w:rsidRPr="00331CC2">
        <w:rPr>
          <w:rFonts w:eastAsia="Times New Roman" w:cs="Times New Roman"/>
          <w:color w:val="000000"/>
          <w:sz w:val="28"/>
          <w:lang w:eastAsia="ru-RU"/>
        </w:rPr>
        <w:t>Изменение средневзвешенного КПД котельных.</w:t>
      </w:r>
    </w:p>
    <w:p w14:paraId="196EE700" w14:textId="77777777" w:rsidR="00D1755C" w:rsidRPr="00331CC2" w:rsidRDefault="007F56CF" w:rsidP="00331CC2">
      <w:pPr>
        <w:spacing w:after="4" w:line="397" w:lineRule="auto"/>
        <w:ind w:left="-15" w:right="87" w:firstLine="582"/>
        <w:rPr>
          <w:rFonts w:eastAsia="Times New Roman" w:cs="Times New Roman"/>
          <w:color w:val="000000"/>
          <w:sz w:val="28"/>
          <w:lang w:eastAsia="ru-RU"/>
        </w:rPr>
      </w:pPr>
      <w:r w:rsidRPr="00331CC2">
        <w:rPr>
          <w:rFonts w:eastAsia="Times New Roman" w:cs="Times New Roman"/>
          <w:color w:val="000000"/>
          <w:sz w:val="28"/>
          <w:lang w:eastAsia="ru-RU"/>
        </w:rPr>
        <w:tab/>
        <w:t xml:space="preserve">- </w:t>
      </w:r>
      <w:r w:rsidR="00D1755C" w:rsidRPr="00331CC2">
        <w:rPr>
          <w:rFonts w:eastAsia="Times New Roman" w:cs="Times New Roman"/>
          <w:color w:val="000000"/>
          <w:sz w:val="28"/>
          <w:lang w:eastAsia="ru-RU"/>
        </w:rPr>
        <w:t xml:space="preserve">Эксплуатационной КПД существующих котлов и время их работы </w:t>
      </w:r>
      <w:r w:rsidR="00207042" w:rsidRPr="00331CC2">
        <w:rPr>
          <w:rFonts w:eastAsia="Times New Roman" w:cs="Times New Roman"/>
          <w:color w:val="000000"/>
          <w:sz w:val="28"/>
          <w:lang w:eastAsia="ru-RU"/>
        </w:rPr>
        <w:t>для расчета,</w:t>
      </w:r>
      <w:r w:rsidR="00D1755C" w:rsidRPr="00331CC2">
        <w:rPr>
          <w:rFonts w:eastAsia="Times New Roman" w:cs="Times New Roman"/>
          <w:color w:val="000000"/>
          <w:sz w:val="28"/>
          <w:lang w:eastAsia="ru-RU"/>
        </w:rPr>
        <w:t xml:space="preserve"> средневзвешенного КПД принят по данным режимной наладки котлов.</w:t>
      </w:r>
    </w:p>
    <w:p w14:paraId="4EA0B46E" w14:textId="77777777" w:rsidR="00D1755C" w:rsidRDefault="00D1755C" w:rsidP="00B352B7">
      <w:pPr>
        <w:spacing w:after="27"/>
        <w:ind w:right="87" w:firstLine="0"/>
        <w:jc w:val="center"/>
        <w:rPr>
          <w:rFonts w:eastAsia="Times New Roman" w:cs="Times New Roman"/>
          <w:b/>
          <w:sz w:val="28"/>
          <w:szCs w:val="28"/>
          <w:lang w:eastAsia="ru-RU"/>
        </w:rPr>
      </w:pPr>
      <w:r w:rsidRPr="000363D9">
        <w:rPr>
          <w:rFonts w:eastAsia="Times New Roman" w:cs="Times New Roman"/>
          <w:b/>
          <w:sz w:val="28"/>
          <w:szCs w:val="28"/>
          <w:lang w:eastAsia="ru-RU"/>
        </w:rPr>
        <w:t>Перспективные топливные балансы основного топлива</w:t>
      </w:r>
    </w:p>
    <w:p w14:paraId="0636BA1B" w14:textId="77777777" w:rsidR="004E1B67" w:rsidRPr="004E1B67" w:rsidRDefault="004E1B67" w:rsidP="004E1B67">
      <w:pPr>
        <w:spacing w:after="27"/>
        <w:ind w:right="87" w:firstLine="0"/>
        <w:jc w:val="right"/>
        <w:rPr>
          <w:rFonts w:eastAsia="Times New Roman" w:cs="Times New Roman"/>
          <w:b/>
          <w:sz w:val="28"/>
          <w:szCs w:val="28"/>
          <w:u w:val="single"/>
          <w:lang w:eastAsia="ru-RU"/>
        </w:rPr>
      </w:pPr>
      <w:r w:rsidRPr="004E1B67">
        <w:rPr>
          <w:rFonts w:eastAsia="Times New Roman" w:cs="Times New Roman"/>
          <w:b/>
          <w:sz w:val="28"/>
          <w:szCs w:val="28"/>
          <w:u w:val="single"/>
          <w:lang w:eastAsia="ru-RU"/>
        </w:rPr>
        <w:t>Таблица 10</w:t>
      </w:r>
    </w:p>
    <w:tbl>
      <w:tblPr>
        <w:tblW w:w="9498" w:type="dxa"/>
        <w:tblInd w:w="-5" w:type="dxa"/>
        <w:tblLayout w:type="fixed"/>
        <w:tblLook w:val="04A0" w:firstRow="1" w:lastRow="0" w:firstColumn="1" w:lastColumn="0" w:noHBand="0" w:noVBand="1"/>
      </w:tblPr>
      <w:tblGrid>
        <w:gridCol w:w="3402"/>
        <w:gridCol w:w="1560"/>
        <w:gridCol w:w="1134"/>
        <w:gridCol w:w="1134"/>
        <w:gridCol w:w="1134"/>
        <w:gridCol w:w="1134"/>
      </w:tblGrid>
      <w:tr w:rsidR="00923619" w:rsidRPr="00923619" w14:paraId="7F8877F9" w14:textId="77777777" w:rsidTr="004E1B67">
        <w:trPr>
          <w:trHeight w:val="530"/>
        </w:trPr>
        <w:tc>
          <w:tcPr>
            <w:tcW w:w="496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C8E3EA0" w14:textId="77777777" w:rsidR="00923619" w:rsidRPr="00923619" w:rsidRDefault="00923619" w:rsidP="005971FC">
            <w:pPr>
              <w:spacing w:line="240" w:lineRule="auto"/>
              <w:ind w:firstLine="0"/>
              <w:jc w:val="center"/>
              <w:rPr>
                <w:rFonts w:eastAsia="Times New Roman" w:cs="Times New Roman"/>
                <w:color w:val="000000"/>
                <w:sz w:val="24"/>
                <w:szCs w:val="24"/>
                <w:lang w:eastAsia="ru-RU"/>
              </w:rPr>
            </w:pPr>
            <w:r w:rsidRPr="00923619">
              <w:rPr>
                <w:rFonts w:eastAsia="Times New Roman" w:cs="Times New Roman"/>
                <w:color w:val="000000"/>
                <w:sz w:val="24"/>
                <w:szCs w:val="24"/>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8056F64" w14:textId="77777777" w:rsidR="00923619" w:rsidRPr="00923619" w:rsidRDefault="004E1B67" w:rsidP="00B352B7">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2021</w:t>
            </w:r>
          </w:p>
        </w:tc>
        <w:tc>
          <w:tcPr>
            <w:tcW w:w="1134"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38F457E" w14:textId="77777777" w:rsidR="00923619" w:rsidRPr="00923619" w:rsidRDefault="004E1B67" w:rsidP="00B352B7">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2022</w:t>
            </w:r>
          </w:p>
        </w:tc>
        <w:tc>
          <w:tcPr>
            <w:tcW w:w="1134"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2A69B77C" w14:textId="77777777" w:rsidR="00923619" w:rsidRPr="00923619" w:rsidRDefault="004E1B67" w:rsidP="005971FC">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2027</w:t>
            </w:r>
          </w:p>
        </w:tc>
        <w:tc>
          <w:tcPr>
            <w:tcW w:w="1134"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34B0D92E" w14:textId="77777777" w:rsidR="00923619" w:rsidRPr="00923619" w:rsidRDefault="004E1B67" w:rsidP="00B352B7">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2036</w:t>
            </w:r>
          </w:p>
        </w:tc>
      </w:tr>
      <w:tr w:rsidR="00923619" w:rsidRPr="00D1755C" w14:paraId="7EE6153F" w14:textId="77777777" w:rsidTr="00923619">
        <w:trPr>
          <w:trHeight w:val="993"/>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16F897D" w14:textId="77777777" w:rsidR="00923619" w:rsidRPr="002C7216" w:rsidRDefault="00923619" w:rsidP="00331CC2">
            <w:pPr>
              <w:spacing w:line="240" w:lineRule="auto"/>
              <w:ind w:firstLine="0"/>
              <w:jc w:val="center"/>
              <w:rPr>
                <w:rFonts w:eastAsia="Times New Roman" w:cs="Times New Roman"/>
                <w:color w:val="000000"/>
                <w:sz w:val="24"/>
                <w:szCs w:val="24"/>
                <w:lang w:eastAsia="ru-RU"/>
              </w:rPr>
            </w:pPr>
            <w:r w:rsidRPr="002C7216">
              <w:rPr>
                <w:rFonts w:eastAsia="Times New Roman" w:cs="Times New Roman"/>
                <w:color w:val="000000"/>
                <w:sz w:val="24"/>
                <w:szCs w:val="24"/>
                <w:lang w:eastAsia="ru-RU"/>
              </w:rPr>
              <w:t>Перспективный максимальный часовой расход основного топлива, (тыс.м3/ч)</w:t>
            </w:r>
          </w:p>
        </w:tc>
        <w:tc>
          <w:tcPr>
            <w:tcW w:w="1560" w:type="dxa"/>
            <w:tcBorders>
              <w:top w:val="nil"/>
              <w:left w:val="nil"/>
              <w:bottom w:val="single" w:sz="4" w:space="0" w:color="auto"/>
              <w:right w:val="single" w:sz="4" w:space="0" w:color="auto"/>
            </w:tcBorders>
            <w:shd w:val="clear" w:color="auto" w:fill="auto"/>
            <w:vAlign w:val="center"/>
            <w:hideMark/>
          </w:tcPr>
          <w:p w14:paraId="1EFA47F8" w14:textId="77777777" w:rsidR="00923619" w:rsidRPr="002C7216" w:rsidRDefault="00923619" w:rsidP="00331CC2">
            <w:pPr>
              <w:spacing w:line="240" w:lineRule="auto"/>
              <w:ind w:firstLine="0"/>
              <w:jc w:val="center"/>
              <w:rPr>
                <w:rFonts w:eastAsia="Times New Roman" w:cs="Times New Roman"/>
                <w:color w:val="000000"/>
                <w:sz w:val="24"/>
                <w:szCs w:val="24"/>
                <w:lang w:eastAsia="ru-RU"/>
              </w:rPr>
            </w:pPr>
            <w:r w:rsidRPr="002C7216">
              <w:rPr>
                <w:rFonts w:eastAsia="Times New Roman" w:cs="Times New Roman"/>
                <w:color w:val="000000"/>
                <w:sz w:val="24"/>
                <w:szCs w:val="24"/>
                <w:lang w:eastAsia="ru-RU"/>
              </w:rPr>
              <w:t>газ,</w:t>
            </w:r>
            <w:r>
              <w:rPr>
                <w:rFonts w:eastAsia="Times New Roman" w:cs="Times New Roman"/>
                <w:color w:val="000000"/>
                <w:sz w:val="24"/>
                <w:szCs w:val="24"/>
                <w:lang w:eastAsia="ru-RU"/>
              </w:rPr>
              <w:t xml:space="preserve"> </w:t>
            </w:r>
            <w:r w:rsidRPr="002C7216">
              <w:rPr>
                <w:rFonts w:eastAsia="Times New Roman" w:cs="Times New Roman"/>
                <w:color w:val="000000"/>
                <w:sz w:val="24"/>
                <w:szCs w:val="24"/>
                <w:lang w:eastAsia="ru-RU"/>
              </w:rPr>
              <w:t>тыс.м3/ч</w:t>
            </w:r>
          </w:p>
        </w:tc>
        <w:tc>
          <w:tcPr>
            <w:tcW w:w="1134" w:type="dxa"/>
            <w:tcBorders>
              <w:top w:val="nil"/>
              <w:left w:val="nil"/>
              <w:bottom w:val="single" w:sz="4" w:space="0" w:color="auto"/>
              <w:right w:val="single" w:sz="4" w:space="0" w:color="auto"/>
            </w:tcBorders>
            <w:shd w:val="clear" w:color="auto" w:fill="auto"/>
            <w:noWrap/>
            <w:vAlign w:val="center"/>
            <w:hideMark/>
          </w:tcPr>
          <w:p w14:paraId="02A7BA7B" w14:textId="77777777" w:rsidR="00923619" w:rsidRPr="003A3657" w:rsidRDefault="00923619" w:rsidP="005971FC">
            <w:pPr>
              <w:spacing w:line="240" w:lineRule="auto"/>
              <w:ind w:firstLine="0"/>
              <w:jc w:val="center"/>
              <w:rPr>
                <w:rFonts w:eastAsia="Times New Roman" w:cs="Times New Roman"/>
                <w:sz w:val="24"/>
                <w:szCs w:val="24"/>
                <w:lang w:eastAsia="ru-RU"/>
              </w:rPr>
            </w:pPr>
            <w:r w:rsidRPr="003A3657">
              <w:rPr>
                <w:rFonts w:eastAsia="Times New Roman" w:cs="Times New Roman"/>
                <w:sz w:val="24"/>
                <w:szCs w:val="24"/>
                <w:lang w:eastAsia="ru-RU"/>
              </w:rPr>
              <w:t>0,121</w:t>
            </w:r>
          </w:p>
        </w:tc>
        <w:tc>
          <w:tcPr>
            <w:tcW w:w="1134" w:type="dxa"/>
            <w:tcBorders>
              <w:top w:val="nil"/>
              <w:left w:val="nil"/>
              <w:bottom w:val="single" w:sz="4" w:space="0" w:color="auto"/>
              <w:right w:val="single" w:sz="4" w:space="0" w:color="auto"/>
            </w:tcBorders>
            <w:shd w:val="clear" w:color="auto" w:fill="auto"/>
            <w:noWrap/>
            <w:vAlign w:val="center"/>
            <w:hideMark/>
          </w:tcPr>
          <w:p w14:paraId="77A9BBCD" w14:textId="77777777" w:rsidR="00923619" w:rsidRPr="003A3657" w:rsidRDefault="00923619" w:rsidP="005971FC">
            <w:pPr>
              <w:spacing w:line="240" w:lineRule="auto"/>
              <w:ind w:firstLine="0"/>
              <w:jc w:val="center"/>
              <w:rPr>
                <w:rFonts w:eastAsia="Times New Roman" w:cs="Times New Roman"/>
                <w:sz w:val="24"/>
                <w:szCs w:val="24"/>
                <w:lang w:eastAsia="ru-RU"/>
              </w:rPr>
            </w:pPr>
            <w:r w:rsidRPr="003A3657">
              <w:rPr>
                <w:rFonts w:eastAsia="Times New Roman" w:cs="Times New Roman"/>
                <w:sz w:val="24"/>
                <w:szCs w:val="24"/>
                <w:lang w:eastAsia="ru-RU"/>
              </w:rPr>
              <w:t>0,121</w:t>
            </w:r>
          </w:p>
        </w:tc>
        <w:tc>
          <w:tcPr>
            <w:tcW w:w="1134" w:type="dxa"/>
            <w:tcBorders>
              <w:top w:val="nil"/>
              <w:left w:val="nil"/>
              <w:bottom w:val="single" w:sz="4" w:space="0" w:color="auto"/>
              <w:right w:val="single" w:sz="4" w:space="0" w:color="auto"/>
            </w:tcBorders>
            <w:shd w:val="clear" w:color="auto" w:fill="auto"/>
            <w:noWrap/>
            <w:vAlign w:val="center"/>
            <w:hideMark/>
          </w:tcPr>
          <w:p w14:paraId="45968D61" w14:textId="77777777" w:rsidR="00923619" w:rsidRPr="003A3657" w:rsidRDefault="00923619" w:rsidP="005971FC">
            <w:pPr>
              <w:spacing w:line="240" w:lineRule="auto"/>
              <w:ind w:firstLine="0"/>
              <w:jc w:val="center"/>
              <w:rPr>
                <w:rFonts w:eastAsia="Times New Roman" w:cs="Times New Roman"/>
                <w:sz w:val="24"/>
                <w:szCs w:val="24"/>
                <w:lang w:eastAsia="ru-RU"/>
              </w:rPr>
            </w:pPr>
            <w:r w:rsidRPr="003A3657">
              <w:rPr>
                <w:rFonts w:eastAsia="Times New Roman" w:cs="Times New Roman"/>
                <w:sz w:val="24"/>
                <w:szCs w:val="24"/>
                <w:lang w:eastAsia="ru-RU"/>
              </w:rPr>
              <w:t>0,121</w:t>
            </w:r>
          </w:p>
        </w:tc>
        <w:tc>
          <w:tcPr>
            <w:tcW w:w="1134" w:type="dxa"/>
            <w:tcBorders>
              <w:top w:val="nil"/>
              <w:left w:val="nil"/>
              <w:bottom w:val="single" w:sz="4" w:space="0" w:color="auto"/>
              <w:right w:val="single" w:sz="4" w:space="0" w:color="auto"/>
            </w:tcBorders>
            <w:shd w:val="clear" w:color="auto" w:fill="auto"/>
            <w:noWrap/>
            <w:vAlign w:val="center"/>
            <w:hideMark/>
          </w:tcPr>
          <w:p w14:paraId="3BBA8DFE" w14:textId="77777777" w:rsidR="00923619" w:rsidRPr="003A3657" w:rsidRDefault="00923619" w:rsidP="005971FC">
            <w:pPr>
              <w:spacing w:line="240" w:lineRule="auto"/>
              <w:ind w:firstLine="0"/>
              <w:jc w:val="center"/>
              <w:rPr>
                <w:rFonts w:eastAsia="Times New Roman" w:cs="Times New Roman"/>
                <w:sz w:val="24"/>
                <w:szCs w:val="24"/>
                <w:lang w:eastAsia="ru-RU"/>
              </w:rPr>
            </w:pPr>
            <w:r w:rsidRPr="003A3657">
              <w:rPr>
                <w:rFonts w:eastAsia="Times New Roman" w:cs="Times New Roman"/>
                <w:sz w:val="24"/>
                <w:szCs w:val="24"/>
                <w:lang w:eastAsia="ru-RU"/>
              </w:rPr>
              <w:t>0,121</w:t>
            </w:r>
          </w:p>
        </w:tc>
      </w:tr>
      <w:tr w:rsidR="00923619" w:rsidRPr="00D1755C" w14:paraId="05394DEC" w14:textId="77777777" w:rsidTr="00923619">
        <w:trPr>
          <w:trHeight w:val="568"/>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BCA1922" w14:textId="77777777" w:rsidR="00923619" w:rsidRPr="002C7216" w:rsidRDefault="00923619" w:rsidP="00331CC2">
            <w:pPr>
              <w:spacing w:line="240" w:lineRule="auto"/>
              <w:ind w:firstLine="0"/>
              <w:jc w:val="center"/>
              <w:rPr>
                <w:rFonts w:eastAsia="Times New Roman" w:cs="Times New Roman"/>
                <w:color w:val="000000"/>
                <w:sz w:val="24"/>
                <w:szCs w:val="24"/>
                <w:lang w:eastAsia="ru-RU"/>
              </w:rPr>
            </w:pPr>
            <w:r w:rsidRPr="002C7216">
              <w:rPr>
                <w:rFonts w:eastAsia="Times New Roman" w:cs="Times New Roman"/>
                <w:color w:val="000000"/>
                <w:sz w:val="24"/>
                <w:szCs w:val="24"/>
                <w:lang w:eastAsia="ru-RU"/>
              </w:rPr>
              <w:t>Перспективный годовой расход основного топлива, (тыс.м3/год)</w:t>
            </w:r>
          </w:p>
        </w:tc>
        <w:tc>
          <w:tcPr>
            <w:tcW w:w="1560" w:type="dxa"/>
            <w:tcBorders>
              <w:top w:val="nil"/>
              <w:left w:val="nil"/>
              <w:bottom w:val="single" w:sz="4" w:space="0" w:color="auto"/>
              <w:right w:val="single" w:sz="4" w:space="0" w:color="auto"/>
            </w:tcBorders>
            <w:shd w:val="clear" w:color="auto" w:fill="auto"/>
            <w:vAlign w:val="center"/>
            <w:hideMark/>
          </w:tcPr>
          <w:p w14:paraId="733301F1" w14:textId="77777777" w:rsidR="00923619" w:rsidRPr="002C7216" w:rsidRDefault="00923619" w:rsidP="00331CC2">
            <w:pPr>
              <w:spacing w:line="240" w:lineRule="auto"/>
              <w:ind w:firstLine="0"/>
              <w:jc w:val="center"/>
              <w:rPr>
                <w:rFonts w:eastAsia="Times New Roman" w:cs="Times New Roman"/>
                <w:color w:val="000000"/>
                <w:sz w:val="24"/>
                <w:szCs w:val="24"/>
                <w:lang w:eastAsia="ru-RU"/>
              </w:rPr>
            </w:pPr>
            <w:r w:rsidRPr="002C7216">
              <w:rPr>
                <w:rFonts w:eastAsia="Times New Roman" w:cs="Times New Roman"/>
                <w:color w:val="000000"/>
                <w:sz w:val="24"/>
                <w:szCs w:val="24"/>
                <w:lang w:eastAsia="ru-RU"/>
              </w:rPr>
              <w:t>газ,</w:t>
            </w:r>
            <w:r>
              <w:rPr>
                <w:rFonts w:eastAsia="Times New Roman" w:cs="Times New Roman"/>
                <w:color w:val="000000"/>
                <w:sz w:val="24"/>
                <w:szCs w:val="24"/>
                <w:lang w:eastAsia="ru-RU"/>
              </w:rPr>
              <w:t xml:space="preserve"> </w:t>
            </w:r>
            <w:r w:rsidRPr="002C7216">
              <w:rPr>
                <w:rFonts w:eastAsia="Times New Roman" w:cs="Times New Roman"/>
                <w:color w:val="000000"/>
                <w:sz w:val="24"/>
                <w:szCs w:val="24"/>
                <w:lang w:eastAsia="ru-RU"/>
              </w:rPr>
              <w:t>тыс.м3/год</w:t>
            </w:r>
          </w:p>
        </w:tc>
        <w:tc>
          <w:tcPr>
            <w:tcW w:w="1134" w:type="dxa"/>
            <w:tcBorders>
              <w:top w:val="nil"/>
              <w:left w:val="nil"/>
              <w:bottom w:val="single" w:sz="4" w:space="0" w:color="auto"/>
              <w:right w:val="single" w:sz="4" w:space="0" w:color="auto"/>
            </w:tcBorders>
            <w:shd w:val="clear" w:color="auto" w:fill="auto"/>
            <w:noWrap/>
            <w:vAlign w:val="center"/>
            <w:hideMark/>
          </w:tcPr>
          <w:p w14:paraId="06DE7D87" w14:textId="77777777" w:rsidR="00923619" w:rsidRPr="003A3657" w:rsidRDefault="00923619" w:rsidP="004F7E85">
            <w:pPr>
              <w:spacing w:line="240" w:lineRule="auto"/>
              <w:ind w:firstLine="0"/>
              <w:jc w:val="center"/>
              <w:rPr>
                <w:rFonts w:eastAsia="Times New Roman" w:cs="Times New Roman"/>
                <w:sz w:val="24"/>
                <w:szCs w:val="24"/>
                <w:lang w:eastAsia="ru-RU"/>
              </w:rPr>
            </w:pPr>
            <w:r w:rsidRPr="003A3657">
              <w:rPr>
                <w:rFonts w:eastAsia="Times New Roman" w:cs="Times New Roman"/>
                <w:sz w:val="24"/>
                <w:szCs w:val="24"/>
                <w:lang w:eastAsia="ru-RU"/>
              </w:rPr>
              <w:t>1021,</w:t>
            </w:r>
            <w:r w:rsidR="004F7E85">
              <w:rPr>
                <w:rFonts w:eastAsia="Times New Roman" w:cs="Times New Roman"/>
                <w:sz w:val="24"/>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20826B01" w14:textId="77777777" w:rsidR="00923619" w:rsidRPr="003A3657" w:rsidRDefault="00923619" w:rsidP="004F7E85">
            <w:pPr>
              <w:spacing w:line="240" w:lineRule="auto"/>
              <w:ind w:firstLine="0"/>
              <w:jc w:val="center"/>
              <w:rPr>
                <w:rFonts w:eastAsia="Times New Roman" w:cs="Times New Roman"/>
                <w:sz w:val="24"/>
                <w:szCs w:val="24"/>
                <w:lang w:eastAsia="ru-RU"/>
              </w:rPr>
            </w:pPr>
            <w:r w:rsidRPr="003A3657">
              <w:rPr>
                <w:rFonts w:eastAsia="Times New Roman" w:cs="Times New Roman"/>
                <w:sz w:val="24"/>
                <w:szCs w:val="24"/>
                <w:lang w:eastAsia="ru-RU"/>
              </w:rPr>
              <w:t>1021,</w:t>
            </w:r>
            <w:r w:rsidR="004F7E85">
              <w:rPr>
                <w:rFonts w:eastAsia="Times New Roman" w:cs="Times New Roman"/>
                <w:sz w:val="24"/>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464FB95D" w14:textId="77777777" w:rsidR="00923619" w:rsidRPr="003A3657" w:rsidRDefault="00923619" w:rsidP="004F7E85">
            <w:pPr>
              <w:spacing w:line="240" w:lineRule="auto"/>
              <w:ind w:firstLine="0"/>
              <w:jc w:val="center"/>
              <w:rPr>
                <w:rFonts w:eastAsia="Times New Roman" w:cs="Times New Roman"/>
                <w:sz w:val="24"/>
                <w:szCs w:val="24"/>
                <w:lang w:eastAsia="ru-RU"/>
              </w:rPr>
            </w:pPr>
            <w:r w:rsidRPr="003A3657">
              <w:rPr>
                <w:rFonts w:eastAsia="Times New Roman" w:cs="Times New Roman"/>
                <w:sz w:val="24"/>
                <w:szCs w:val="24"/>
                <w:lang w:eastAsia="ru-RU"/>
              </w:rPr>
              <w:t>1021,</w:t>
            </w:r>
            <w:r w:rsidR="004F7E85">
              <w:rPr>
                <w:rFonts w:eastAsia="Times New Roman" w:cs="Times New Roman"/>
                <w:sz w:val="24"/>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7B8700DE" w14:textId="77777777" w:rsidR="00923619" w:rsidRPr="003A3657" w:rsidRDefault="00923619" w:rsidP="004F7E85">
            <w:pPr>
              <w:spacing w:line="240" w:lineRule="auto"/>
              <w:ind w:firstLine="0"/>
              <w:jc w:val="center"/>
              <w:rPr>
                <w:rFonts w:eastAsia="Times New Roman" w:cs="Times New Roman"/>
                <w:sz w:val="24"/>
                <w:szCs w:val="24"/>
                <w:lang w:eastAsia="ru-RU"/>
              </w:rPr>
            </w:pPr>
            <w:r w:rsidRPr="003A3657">
              <w:rPr>
                <w:rFonts w:eastAsia="Times New Roman" w:cs="Times New Roman"/>
                <w:sz w:val="24"/>
                <w:szCs w:val="24"/>
                <w:lang w:eastAsia="ru-RU"/>
              </w:rPr>
              <w:t>1021,</w:t>
            </w:r>
            <w:r w:rsidR="004F7E85">
              <w:rPr>
                <w:rFonts w:eastAsia="Times New Roman" w:cs="Times New Roman"/>
                <w:sz w:val="24"/>
                <w:szCs w:val="24"/>
                <w:lang w:eastAsia="ru-RU"/>
              </w:rPr>
              <w:t>2</w:t>
            </w:r>
          </w:p>
        </w:tc>
      </w:tr>
    </w:tbl>
    <w:p w14:paraId="026F0139" w14:textId="77777777" w:rsidR="005B2C9E" w:rsidRDefault="005B2C9E" w:rsidP="00B257D1">
      <w:pPr>
        <w:spacing w:after="22"/>
        <w:ind w:firstLine="0"/>
        <w:rPr>
          <w:rFonts w:eastAsia="Times New Roman" w:cs="Times New Roman"/>
          <w:sz w:val="28"/>
          <w:szCs w:val="28"/>
          <w:lang w:eastAsia="ru-RU"/>
        </w:rPr>
      </w:pPr>
    </w:p>
    <w:p w14:paraId="778E9ACE" w14:textId="77777777" w:rsidR="00331CC2" w:rsidRDefault="00331CC2" w:rsidP="002C7216">
      <w:pPr>
        <w:keepNext/>
        <w:keepLines/>
        <w:spacing w:after="3"/>
        <w:ind w:right="173" w:firstLine="0"/>
        <w:jc w:val="center"/>
        <w:outlineLvl w:val="0"/>
        <w:rPr>
          <w:rFonts w:eastAsia="Times New Roman" w:cs="Times New Roman"/>
          <w:b/>
          <w:color w:val="0070C0"/>
          <w:sz w:val="28"/>
          <w:lang w:eastAsia="ru-RU"/>
        </w:rPr>
      </w:pPr>
      <w:bookmarkStart w:id="8" w:name="_Toc100648017"/>
    </w:p>
    <w:p w14:paraId="34D5CC65" w14:textId="77777777" w:rsidR="00337F75" w:rsidRPr="000363D9" w:rsidRDefault="00337F75" w:rsidP="002C7216">
      <w:pPr>
        <w:keepNext/>
        <w:keepLines/>
        <w:spacing w:after="3"/>
        <w:ind w:right="173" w:firstLine="0"/>
        <w:jc w:val="center"/>
        <w:outlineLvl w:val="0"/>
        <w:rPr>
          <w:rFonts w:eastAsia="Times New Roman" w:cs="Times New Roman"/>
          <w:b/>
          <w:color w:val="0070C0"/>
          <w:sz w:val="28"/>
          <w:lang w:eastAsia="ru-RU"/>
        </w:rPr>
      </w:pPr>
      <w:r w:rsidRPr="000363D9">
        <w:rPr>
          <w:rFonts w:eastAsia="Times New Roman" w:cs="Times New Roman"/>
          <w:b/>
          <w:color w:val="0070C0"/>
          <w:sz w:val="28"/>
          <w:lang w:eastAsia="ru-RU"/>
        </w:rPr>
        <w:t xml:space="preserve">Раздел </w:t>
      </w:r>
      <w:r w:rsidR="00207042">
        <w:rPr>
          <w:rFonts w:eastAsia="Times New Roman" w:cs="Times New Roman"/>
          <w:b/>
          <w:color w:val="0070C0"/>
          <w:sz w:val="28"/>
          <w:lang w:eastAsia="ru-RU"/>
        </w:rPr>
        <w:t>6.</w:t>
      </w:r>
      <w:r w:rsidRPr="000363D9">
        <w:rPr>
          <w:rFonts w:eastAsia="Times New Roman" w:cs="Times New Roman"/>
          <w:b/>
          <w:color w:val="0070C0"/>
          <w:sz w:val="28"/>
          <w:lang w:eastAsia="ru-RU"/>
        </w:rPr>
        <w:t xml:space="preserve"> Инвестиции в строительство, реконструкцию и техническое перевооружение</w:t>
      </w:r>
      <w:bookmarkEnd w:id="8"/>
    </w:p>
    <w:p w14:paraId="090F1D54" w14:textId="77777777" w:rsidR="00B257D1" w:rsidRPr="00D10A7D" w:rsidRDefault="00207042" w:rsidP="00B257D1">
      <w:pPr>
        <w:spacing w:after="4"/>
        <w:ind w:left="-15" w:right="87" w:firstLine="540"/>
        <w:rPr>
          <w:rFonts w:eastAsia="Times New Roman" w:cs="Times New Roman"/>
          <w:color w:val="000000"/>
          <w:sz w:val="28"/>
          <w:lang w:eastAsia="ru-RU"/>
        </w:rPr>
      </w:pPr>
      <w:r>
        <w:rPr>
          <w:rFonts w:eastAsia="Times New Roman" w:cs="Times New Roman"/>
          <w:b/>
          <w:color w:val="000000"/>
          <w:sz w:val="28"/>
          <w:lang w:eastAsia="ru-RU"/>
        </w:rPr>
        <w:t>6</w:t>
      </w:r>
      <w:r w:rsidR="00337F75" w:rsidRPr="00B257D1">
        <w:rPr>
          <w:rFonts w:eastAsia="Times New Roman" w:cs="Times New Roman"/>
          <w:b/>
          <w:color w:val="000000"/>
          <w:sz w:val="28"/>
          <w:lang w:eastAsia="ru-RU"/>
        </w:rPr>
        <w:t>.1.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337F75" w:rsidRPr="00B257D1">
        <w:rPr>
          <w:rFonts w:eastAsia="Times New Roman" w:cs="Times New Roman"/>
          <w:color w:val="000000"/>
          <w:sz w:val="28"/>
          <w:lang w:eastAsia="ru-RU"/>
        </w:rPr>
        <w:t xml:space="preserve"> </w:t>
      </w:r>
      <w:r w:rsidR="00337F75" w:rsidRPr="00D10A7D">
        <w:rPr>
          <w:rFonts w:eastAsia="Times New Roman" w:cs="Times New Roman"/>
          <w:color w:val="000000"/>
          <w:sz w:val="28"/>
          <w:lang w:eastAsia="ru-RU"/>
        </w:rPr>
        <w:t>представлены в таблице</w:t>
      </w:r>
      <w:r w:rsidR="0070789F" w:rsidRPr="00D10A7D">
        <w:rPr>
          <w:rFonts w:eastAsia="Times New Roman" w:cs="Times New Roman"/>
          <w:color w:val="000000"/>
          <w:sz w:val="28"/>
          <w:lang w:eastAsia="ru-RU"/>
        </w:rPr>
        <w:t xml:space="preserve"> 11</w:t>
      </w:r>
      <w:r w:rsidR="00337F75" w:rsidRPr="00D10A7D">
        <w:rPr>
          <w:rFonts w:eastAsia="Times New Roman" w:cs="Times New Roman"/>
          <w:color w:val="000000"/>
          <w:sz w:val="28"/>
          <w:lang w:eastAsia="ru-RU"/>
        </w:rPr>
        <w:t xml:space="preserve"> </w:t>
      </w:r>
    </w:p>
    <w:p w14:paraId="23E4E2CE" w14:textId="77777777" w:rsidR="00331CC2" w:rsidRDefault="00331CC2" w:rsidP="00337F75">
      <w:pPr>
        <w:spacing w:after="4"/>
        <w:ind w:left="-15" w:right="87" w:firstLine="540"/>
        <w:jc w:val="right"/>
        <w:rPr>
          <w:rFonts w:eastAsia="Times New Roman" w:cs="Times New Roman"/>
          <w:b/>
          <w:color w:val="000000"/>
          <w:sz w:val="28"/>
          <w:u w:val="single"/>
          <w:lang w:eastAsia="ru-RU"/>
        </w:rPr>
      </w:pPr>
    </w:p>
    <w:p w14:paraId="1EDDB0A9" w14:textId="77777777" w:rsidR="00331CC2" w:rsidRDefault="00331CC2" w:rsidP="00337F75">
      <w:pPr>
        <w:spacing w:after="4"/>
        <w:ind w:left="-15" w:right="87" w:firstLine="540"/>
        <w:jc w:val="right"/>
        <w:rPr>
          <w:rFonts w:eastAsia="Times New Roman" w:cs="Times New Roman"/>
          <w:b/>
          <w:color w:val="000000"/>
          <w:sz w:val="28"/>
          <w:u w:val="single"/>
          <w:lang w:eastAsia="ru-RU"/>
        </w:rPr>
      </w:pPr>
    </w:p>
    <w:p w14:paraId="39CF033C" w14:textId="77777777" w:rsidR="00331CC2" w:rsidRDefault="00331CC2" w:rsidP="00337F75">
      <w:pPr>
        <w:spacing w:after="4"/>
        <w:ind w:left="-15" w:right="87" w:firstLine="540"/>
        <w:jc w:val="right"/>
        <w:rPr>
          <w:rFonts w:eastAsia="Times New Roman" w:cs="Times New Roman"/>
          <w:b/>
          <w:color w:val="000000"/>
          <w:sz w:val="28"/>
          <w:u w:val="single"/>
          <w:lang w:eastAsia="ru-RU"/>
        </w:rPr>
      </w:pPr>
    </w:p>
    <w:p w14:paraId="55BBE558" w14:textId="77777777" w:rsidR="00331CC2" w:rsidRDefault="00331CC2" w:rsidP="00337F75">
      <w:pPr>
        <w:spacing w:after="4"/>
        <w:ind w:left="-15" w:right="87" w:firstLine="540"/>
        <w:jc w:val="right"/>
        <w:rPr>
          <w:rFonts w:eastAsia="Times New Roman" w:cs="Times New Roman"/>
          <w:b/>
          <w:color w:val="000000"/>
          <w:sz w:val="28"/>
          <w:u w:val="single"/>
          <w:lang w:eastAsia="ru-RU"/>
        </w:rPr>
      </w:pPr>
    </w:p>
    <w:p w14:paraId="245A44ED" w14:textId="77777777" w:rsidR="00337F75" w:rsidRPr="001C3EF1" w:rsidRDefault="00337F75" w:rsidP="00337F75">
      <w:pPr>
        <w:spacing w:after="4"/>
        <w:ind w:left="-15" w:right="87" w:firstLine="540"/>
        <w:jc w:val="right"/>
        <w:rPr>
          <w:rFonts w:eastAsia="Times New Roman" w:cs="Times New Roman"/>
          <w:b/>
          <w:color w:val="000000"/>
          <w:sz w:val="28"/>
          <w:u w:val="single"/>
          <w:lang w:eastAsia="ru-RU"/>
        </w:rPr>
      </w:pPr>
      <w:r w:rsidRPr="001C3EF1">
        <w:rPr>
          <w:rFonts w:eastAsia="Times New Roman" w:cs="Times New Roman"/>
          <w:b/>
          <w:color w:val="000000"/>
          <w:sz w:val="28"/>
          <w:u w:val="single"/>
          <w:lang w:eastAsia="ru-RU"/>
        </w:rPr>
        <w:lastRenderedPageBreak/>
        <w:t xml:space="preserve">Таблица </w:t>
      </w:r>
      <w:r w:rsidR="0070789F">
        <w:rPr>
          <w:rFonts w:eastAsia="Times New Roman" w:cs="Times New Roman"/>
          <w:b/>
          <w:color w:val="000000"/>
          <w:sz w:val="28"/>
          <w:u w:val="single"/>
          <w:lang w:eastAsia="ru-RU"/>
        </w:rPr>
        <w:t>11</w:t>
      </w:r>
    </w:p>
    <w:tbl>
      <w:tblPr>
        <w:tblW w:w="10065" w:type="dxa"/>
        <w:tblInd w:w="-431" w:type="dxa"/>
        <w:tblCellMar>
          <w:top w:w="65" w:type="dxa"/>
          <w:right w:w="39" w:type="dxa"/>
        </w:tblCellMar>
        <w:tblLook w:val="04A0" w:firstRow="1" w:lastRow="0" w:firstColumn="1" w:lastColumn="0" w:noHBand="0" w:noVBand="1"/>
      </w:tblPr>
      <w:tblGrid>
        <w:gridCol w:w="650"/>
        <w:gridCol w:w="2753"/>
        <w:gridCol w:w="1619"/>
        <w:gridCol w:w="2492"/>
        <w:gridCol w:w="2551"/>
      </w:tblGrid>
      <w:tr w:rsidR="00B257D1" w:rsidRPr="001C3EF1" w14:paraId="011F66AE" w14:textId="77777777" w:rsidTr="00B352B7">
        <w:trPr>
          <w:trHeight w:val="1553"/>
        </w:trPr>
        <w:tc>
          <w:tcPr>
            <w:tcW w:w="65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612F76A" w14:textId="77777777" w:rsidR="00B257D1" w:rsidRPr="00B352B7" w:rsidRDefault="00B257D1" w:rsidP="00B352B7">
            <w:pPr>
              <w:spacing w:after="7" w:line="259" w:lineRule="auto"/>
              <w:ind w:left="156" w:firstLine="0"/>
              <w:jc w:val="center"/>
              <w:rPr>
                <w:rFonts w:eastAsia="Times New Roman" w:cs="Times New Roman"/>
                <w:color w:val="000000"/>
                <w:sz w:val="24"/>
                <w:szCs w:val="24"/>
              </w:rPr>
            </w:pPr>
            <w:r w:rsidRPr="00B352B7">
              <w:rPr>
                <w:rFonts w:eastAsia="Times New Roman" w:cs="Times New Roman"/>
                <w:color w:val="000000"/>
                <w:sz w:val="24"/>
                <w:szCs w:val="24"/>
              </w:rPr>
              <w:t>№</w:t>
            </w:r>
          </w:p>
          <w:p w14:paraId="10AA63A5" w14:textId="77777777" w:rsidR="00B257D1" w:rsidRPr="00B352B7" w:rsidRDefault="00B257D1" w:rsidP="00B352B7">
            <w:pPr>
              <w:spacing w:line="259" w:lineRule="auto"/>
              <w:ind w:left="103" w:firstLine="0"/>
              <w:jc w:val="center"/>
              <w:rPr>
                <w:rFonts w:eastAsia="Times New Roman" w:cs="Times New Roman"/>
                <w:color w:val="000000"/>
                <w:sz w:val="24"/>
                <w:szCs w:val="24"/>
              </w:rPr>
            </w:pPr>
            <w:r w:rsidRPr="00B352B7">
              <w:rPr>
                <w:rFonts w:eastAsia="Times New Roman" w:cs="Times New Roman"/>
                <w:color w:val="000000"/>
                <w:sz w:val="24"/>
                <w:szCs w:val="24"/>
              </w:rPr>
              <w:t>п\п</w:t>
            </w:r>
          </w:p>
        </w:tc>
        <w:tc>
          <w:tcPr>
            <w:tcW w:w="275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3BD6504" w14:textId="77777777" w:rsidR="00B257D1" w:rsidRPr="00B352B7" w:rsidRDefault="00B257D1" w:rsidP="00B352B7">
            <w:pPr>
              <w:spacing w:line="259"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Наименование мероприятия</w:t>
            </w:r>
          </w:p>
        </w:tc>
        <w:tc>
          <w:tcPr>
            <w:tcW w:w="161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43D92D82" w14:textId="77777777" w:rsidR="00B257D1" w:rsidRPr="00B352B7" w:rsidRDefault="00B257D1" w:rsidP="00B352B7">
            <w:pPr>
              <w:spacing w:line="259" w:lineRule="auto"/>
              <w:ind w:firstLine="39"/>
              <w:jc w:val="center"/>
              <w:rPr>
                <w:rFonts w:eastAsia="Times New Roman" w:cs="Times New Roman"/>
                <w:color w:val="000000"/>
                <w:sz w:val="24"/>
                <w:szCs w:val="24"/>
              </w:rPr>
            </w:pPr>
            <w:r w:rsidRPr="00B352B7">
              <w:rPr>
                <w:rFonts w:eastAsia="Times New Roman" w:cs="Times New Roman"/>
                <w:color w:val="000000"/>
                <w:sz w:val="24"/>
                <w:szCs w:val="24"/>
              </w:rPr>
              <w:t>Срок выполнения мероприятия</w:t>
            </w:r>
          </w:p>
        </w:tc>
        <w:tc>
          <w:tcPr>
            <w:tcW w:w="24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DB3B328" w14:textId="77777777" w:rsidR="00B257D1" w:rsidRPr="00B352B7" w:rsidRDefault="00B257D1" w:rsidP="00B352B7">
            <w:pPr>
              <w:spacing w:line="237"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Объемы расходов на</w:t>
            </w:r>
          </w:p>
          <w:p w14:paraId="71ED0B0D" w14:textId="77777777" w:rsidR="00B257D1" w:rsidRPr="00B352B7" w:rsidRDefault="00B257D1" w:rsidP="00B352B7">
            <w:pPr>
              <w:spacing w:line="259" w:lineRule="auto"/>
              <w:ind w:left="96" w:firstLine="0"/>
              <w:jc w:val="center"/>
              <w:rPr>
                <w:rFonts w:eastAsia="Times New Roman" w:cs="Times New Roman"/>
                <w:color w:val="000000"/>
                <w:sz w:val="24"/>
                <w:szCs w:val="24"/>
              </w:rPr>
            </w:pPr>
            <w:r w:rsidRPr="00B352B7">
              <w:rPr>
                <w:rFonts w:eastAsia="Times New Roman" w:cs="Times New Roman"/>
                <w:color w:val="000000"/>
                <w:sz w:val="24"/>
                <w:szCs w:val="24"/>
              </w:rPr>
              <w:t>выполнение</w:t>
            </w:r>
          </w:p>
          <w:p w14:paraId="2DCDE5F0" w14:textId="77777777" w:rsidR="00F94058" w:rsidRPr="00B352B7" w:rsidRDefault="00B257D1" w:rsidP="00F94058">
            <w:pPr>
              <w:spacing w:line="237"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мероприятий</w:t>
            </w:r>
            <w:r w:rsidR="00F94058">
              <w:rPr>
                <w:rFonts w:eastAsia="Times New Roman" w:cs="Times New Roman"/>
                <w:color w:val="000000"/>
                <w:sz w:val="24"/>
                <w:szCs w:val="24"/>
              </w:rPr>
              <w:t>,</w:t>
            </w:r>
          </w:p>
          <w:p w14:paraId="4EFAF789" w14:textId="77777777" w:rsidR="00B257D1" w:rsidRPr="00B352B7" w:rsidRDefault="00B257D1" w:rsidP="00B352B7">
            <w:pPr>
              <w:spacing w:line="259"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р</w:t>
            </w:r>
            <w:r w:rsidR="00F94058">
              <w:rPr>
                <w:rFonts w:eastAsia="Times New Roman" w:cs="Times New Roman"/>
                <w:color w:val="000000"/>
                <w:sz w:val="24"/>
                <w:szCs w:val="24"/>
              </w:rPr>
              <w:t>уб.</w:t>
            </w:r>
          </w:p>
        </w:tc>
        <w:tc>
          <w:tcPr>
            <w:tcW w:w="255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CF72A53" w14:textId="77777777" w:rsidR="00B257D1" w:rsidRPr="00B352B7" w:rsidRDefault="00B257D1" w:rsidP="00B352B7">
            <w:pPr>
              <w:spacing w:line="259"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Результаты, достигаемые в ходе выполнения мероприятий</w:t>
            </w:r>
          </w:p>
        </w:tc>
      </w:tr>
      <w:tr w:rsidR="003A3657" w:rsidRPr="001C3EF1" w14:paraId="215D2950" w14:textId="77777777" w:rsidTr="00B352B7">
        <w:trPr>
          <w:trHeight w:val="1942"/>
        </w:trPr>
        <w:tc>
          <w:tcPr>
            <w:tcW w:w="650" w:type="dxa"/>
            <w:tcBorders>
              <w:top w:val="single" w:sz="4" w:space="0" w:color="000000"/>
              <w:left w:val="single" w:sz="4" w:space="0" w:color="000000"/>
              <w:bottom w:val="single" w:sz="4" w:space="0" w:color="000000"/>
              <w:right w:val="single" w:sz="4" w:space="0" w:color="000000"/>
            </w:tcBorders>
            <w:vAlign w:val="center"/>
          </w:tcPr>
          <w:p w14:paraId="2CB2E15A" w14:textId="77777777" w:rsidR="003A3657" w:rsidRDefault="003A3657" w:rsidP="00B352B7">
            <w:pPr>
              <w:spacing w:line="259" w:lineRule="auto"/>
              <w:ind w:right="70" w:firstLine="0"/>
              <w:jc w:val="center"/>
              <w:rPr>
                <w:rFonts w:eastAsia="Times New Roman" w:cs="Times New Roman"/>
                <w:color w:val="000000"/>
                <w:sz w:val="24"/>
                <w:szCs w:val="24"/>
              </w:rPr>
            </w:pPr>
            <w:r>
              <w:rPr>
                <w:rFonts w:eastAsia="Times New Roman" w:cs="Times New Roman"/>
                <w:color w:val="000000"/>
                <w:sz w:val="24"/>
                <w:szCs w:val="24"/>
              </w:rPr>
              <w:t>1.1.</w:t>
            </w:r>
          </w:p>
        </w:tc>
        <w:tc>
          <w:tcPr>
            <w:tcW w:w="2753" w:type="dxa"/>
            <w:tcBorders>
              <w:top w:val="single" w:sz="4" w:space="0" w:color="000000"/>
              <w:left w:val="single" w:sz="4" w:space="0" w:color="000000"/>
              <w:bottom w:val="single" w:sz="4" w:space="0" w:color="000000"/>
              <w:right w:val="single" w:sz="4" w:space="0" w:color="000000"/>
            </w:tcBorders>
            <w:vAlign w:val="center"/>
          </w:tcPr>
          <w:p w14:paraId="657BFFC1" w14:textId="77777777" w:rsidR="003A3657" w:rsidRDefault="003A3657" w:rsidP="00D31A19">
            <w:pPr>
              <w:spacing w:line="259" w:lineRule="auto"/>
              <w:ind w:left="21" w:hanging="21"/>
              <w:jc w:val="center"/>
              <w:rPr>
                <w:rFonts w:eastAsia="Times New Roman" w:cs="Times New Roman"/>
                <w:color w:val="000000"/>
                <w:sz w:val="24"/>
                <w:szCs w:val="24"/>
                <w:lang w:eastAsia="ru-RU"/>
              </w:rPr>
            </w:pPr>
            <w:r>
              <w:rPr>
                <w:rFonts w:eastAsia="Times New Roman" w:cs="Times New Roman"/>
                <w:color w:val="000000"/>
                <w:sz w:val="24"/>
                <w:szCs w:val="24"/>
                <w:lang w:eastAsia="ru-RU"/>
              </w:rPr>
              <w:t>Разработка проекта по реконструкции котельной с целью перевода котлоагрегатов КВГМ-2,5-95 на резервное топливо</w:t>
            </w:r>
          </w:p>
        </w:tc>
        <w:tc>
          <w:tcPr>
            <w:tcW w:w="1619" w:type="dxa"/>
            <w:tcBorders>
              <w:top w:val="single" w:sz="4" w:space="0" w:color="000000"/>
              <w:left w:val="single" w:sz="4" w:space="0" w:color="000000"/>
              <w:bottom w:val="single" w:sz="4" w:space="0" w:color="000000"/>
              <w:right w:val="single" w:sz="4" w:space="0" w:color="000000"/>
            </w:tcBorders>
            <w:vAlign w:val="center"/>
          </w:tcPr>
          <w:p w14:paraId="610F6E15" w14:textId="77777777" w:rsidR="003A3657" w:rsidRDefault="003A3657" w:rsidP="00502FF2">
            <w:pPr>
              <w:spacing w:line="259" w:lineRule="auto"/>
              <w:ind w:right="68" w:firstLine="0"/>
              <w:jc w:val="center"/>
              <w:rPr>
                <w:rFonts w:eastAsia="Times New Roman" w:cs="Times New Roman"/>
                <w:color w:val="000000"/>
                <w:sz w:val="24"/>
                <w:szCs w:val="24"/>
              </w:rPr>
            </w:pPr>
            <w:r>
              <w:rPr>
                <w:rFonts w:eastAsia="Times New Roman" w:cs="Times New Roman"/>
                <w:color w:val="000000"/>
                <w:sz w:val="24"/>
                <w:szCs w:val="24"/>
              </w:rPr>
              <w:t>2022 г.</w:t>
            </w:r>
          </w:p>
        </w:tc>
        <w:tc>
          <w:tcPr>
            <w:tcW w:w="2492" w:type="dxa"/>
            <w:tcBorders>
              <w:top w:val="single" w:sz="4" w:space="0" w:color="000000"/>
              <w:left w:val="single" w:sz="4" w:space="0" w:color="000000"/>
              <w:bottom w:val="single" w:sz="4" w:space="0" w:color="000000"/>
              <w:right w:val="single" w:sz="4" w:space="0" w:color="000000"/>
            </w:tcBorders>
            <w:vAlign w:val="center"/>
          </w:tcPr>
          <w:p w14:paraId="27FF116B" w14:textId="77777777" w:rsidR="003A3657" w:rsidRDefault="003A3657" w:rsidP="00F94058">
            <w:pPr>
              <w:spacing w:line="259" w:lineRule="auto"/>
              <w:ind w:right="68" w:firstLine="0"/>
              <w:jc w:val="center"/>
              <w:rPr>
                <w:rFonts w:eastAsia="Times New Roman" w:cs="Times New Roman"/>
                <w:sz w:val="24"/>
                <w:szCs w:val="24"/>
              </w:rPr>
            </w:pPr>
            <w:r>
              <w:rPr>
                <w:rFonts w:eastAsia="Times New Roman" w:cs="Times New Roman"/>
                <w:sz w:val="24"/>
                <w:szCs w:val="24"/>
              </w:rPr>
              <w:t>3 800 000</w:t>
            </w:r>
          </w:p>
        </w:tc>
        <w:tc>
          <w:tcPr>
            <w:tcW w:w="2551" w:type="dxa"/>
            <w:tcBorders>
              <w:top w:val="single" w:sz="4" w:space="0" w:color="000000"/>
              <w:left w:val="single" w:sz="4" w:space="0" w:color="000000"/>
              <w:bottom w:val="single" w:sz="4" w:space="0" w:color="000000"/>
              <w:right w:val="single" w:sz="4" w:space="0" w:color="000000"/>
            </w:tcBorders>
            <w:vAlign w:val="center"/>
          </w:tcPr>
          <w:p w14:paraId="7F4BFE06" w14:textId="77777777" w:rsidR="003A3657" w:rsidRDefault="003A3657" w:rsidP="00B352B7">
            <w:pPr>
              <w:spacing w:line="237" w:lineRule="auto"/>
              <w:ind w:firstLine="0"/>
              <w:jc w:val="center"/>
              <w:rPr>
                <w:rFonts w:eastAsia="Times New Roman" w:cs="Times New Roman"/>
                <w:color w:val="000000"/>
                <w:sz w:val="24"/>
                <w:szCs w:val="24"/>
              </w:rPr>
            </w:pPr>
            <w:r>
              <w:rPr>
                <w:rFonts w:eastAsia="Times New Roman" w:cs="Times New Roman"/>
                <w:color w:val="000000"/>
                <w:sz w:val="24"/>
                <w:szCs w:val="24"/>
              </w:rPr>
              <w:t>Возможность эксплуатации котельной без нарушения технических норм и правил, обеспечение надежного теплоснабжения</w:t>
            </w:r>
          </w:p>
        </w:tc>
      </w:tr>
      <w:tr w:rsidR="00E723F7" w:rsidRPr="001C3EF1" w14:paraId="235FBD4C" w14:textId="77777777" w:rsidTr="00B352B7">
        <w:trPr>
          <w:trHeight w:val="1942"/>
        </w:trPr>
        <w:tc>
          <w:tcPr>
            <w:tcW w:w="650" w:type="dxa"/>
            <w:tcBorders>
              <w:top w:val="single" w:sz="4" w:space="0" w:color="000000"/>
              <w:left w:val="single" w:sz="4" w:space="0" w:color="000000"/>
              <w:bottom w:val="single" w:sz="4" w:space="0" w:color="000000"/>
              <w:right w:val="single" w:sz="4" w:space="0" w:color="000000"/>
            </w:tcBorders>
            <w:vAlign w:val="center"/>
          </w:tcPr>
          <w:p w14:paraId="0E06A2BB" w14:textId="77777777" w:rsidR="00E723F7" w:rsidRPr="00B352B7" w:rsidRDefault="00E723F7" w:rsidP="00B352B7">
            <w:pPr>
              <w:spacing w:line="259" w:lineRule="auto"/>
              <w:ind w:right="70" w:firstLine="0"/>
              <w:jc w:val="center"/>
              <w:rPr>
                <w:rFonts w:eastAsia="Times New Roman" w:cs="Times New Roman"/>
                <w:color w:val="000000"/>
                <w:sz w:val="24"/>
                <w:szCs w:val="24"/>
              </w:rPr>
            </w:pPr>
            <w:r>
              <w:rPr>
                <w:rFonts w:eastAsia="Times New Roman" w:cs="Times New Roman"/>
                <w:color w:val="000000"/>
                <w:sz w:val="24"/>
                <w:szCs w:val="24"/>
              </w:rPr>
              <w:t>1.</w:t>
            </w:r>
            <w:r w:rsidR="003A3657">
              <w:rPr>
                <w:rFonts w:eastAsia="Times New Roman" w:cs="Times New Roman"/>
                <w:color w:val="000000"/>
                <w:sz w:val="24"/>
                <w:szCs w:val="24"/>
              </w:rPr>
              <w:t>2.</w:t>
            </w:r>
          </w:p>
        </w:tc>
        <w:tc>
          <w:tcPr>
            <w:tcW w:w="2753" w:type="dxa"/>
            <w:tcBorders>
              <w:top w:val="single" w:sz="4" w:space="0" w:color="000000"/>
              <w:left w:val="single" w:sz="4" w:space="0" w:color="000000"/>
              <w:bottom w:val="single" w:sz="4" w:space="0" w:color="000000"/>
              <w:right w:val="single" w:sz="4" w:space="0" w:color="000000"/>
            </w:tcBorders>
            <w:vAlign w:val="center"/>
          </w:tcPr>
          <w:p w14:paraId="2F9D8A0B" w14:textId="77777777" w:rsidR="00E723F7" w:rsidRPr="00E723F7" w:rsidRDefault="00E723F7" w:rsidP="00D31A19">
            <w:pPr>
              <w:spacing w:line="259" w:lineRule="auto"/>
              <w:ind w:left="21" w:hanging="21"/>
              <w:jc w:val="center"/>
              <w:rPr>
                <w:rFonts w:eastAsia="Times New Roman" w:cs="Times New Roman"/>
                <w:color w:val="000000"/>
                <w:sz w:val="24"/>
                <w:szCs w:val="24"/>
                <w:lang w:eastAsia="ru-RU"/>
              </w:rPr>
            </w:pPr>
            <w:r>
              <w:rPr>
                <w:rFonts w:eastAsia="Times New Roman" w:cs="Times New Roman"/>
                <w:color w:val="000000"/>
                <w:sz w:val="24"/>
                <w:szCs w:val="24"/>
                <w:lang w:eastAsia="ru-RU"/>
              </w:rPr>
              <w:t>Реконструк</w:t>
            </w:r>
            <w:r w:rsidR="00FE0ED2">
              <w:rPr>
                <w:rFonts w:eastAsia="Times New Roman" w:cs="Times New Roman"/>
                <w:color w:val="000000"/>
                <w:sz w:val="24"/>
                <w:szCs w:val="24"/>
                <w:lang w:eastAsia="ru-RU"/>
              </w:rPr>
              <w:t>ция котельной с переводом котлоагрегатов</w:t>
            </w:r>
            <w:r>
              <w:rPr>
                <w:rFonts w:eastAsia="Times New Roman" w:cs="Times New Roman"/>
                <w:color w:val="000000"/>
                <w:sz w:val="24"/>
                <w:szCs w:val="24"/>
                <w:lang w:eastAsia="ru-RU"/>
              </w:rPr>
              <w:t xml:space="preserve"> КВГМ-2,5-95 на резервное топливо: </w:t>
            </w:r>
            <w:r w:rsidR="00D31A19">
              <w:rPr>
                <w:rFonts w:eastAsia="Times New Roman" w:cs="Times New Roman"/>
                <w:color w:val="000000"/>
                <w:sz w:val="24"/>
                <w:szCs w:val="24"/>
                <w:lang w:eastAsia="ru-RU"/>
              </w:rPr>
              <w:t>приобретение и монтаж комбинированной горелки</w:t>
            </w:r>
            <w:r>
              <w:rPr>
                <w:rFonts w:eastAsia="Times New Roman" w:cs="Times New Roman"/>
                <w:color w:val="000000"/>
                <w:sz w:val="24"/>
                <w:szCs w:val="24"/>
                <w:lang w:eastAsia="ru-RU"/>
              </w:rPr>
              <w:t xml:space="preserve"> </w:t>
            </w:r>
            <w:r>
              <w:rPr>
                <w:rFonts w:eastAsia="Times New Roman" w:cs="Times New Roman"/>
                <w:color w:val="000000"/>
                <w:sz w:val="24"/>
                <w:szCs w:val="24"/>
                <w:lang w:val="en-US" w:eastAsia="ru-RU"/>
              </w:rPr>
              <w:t>HR</w:t>
            </w:r>
            <w:r w:rsidRPr="00E723F7">
              <w:rPr>
                <w:rFonts w:eastAsia="Times New Roman" w:cs="Times New Roman"/>
                <w:color w:val="000000"/>
                <w:sz w:val="24"/>
                <w:szCs w:val="24"/>
                <w:lang w:eastAsia="ru-RU"/>
              </w:rPr>
              <w:t xml:space="preserve"> 92</w:t>
            </w:r>
            <w:r>
              <w:rPr>
                <w:rFonts w:eastAsia="Times New Roman" w:cs="Times New Roman"/>
                <w:color w:val="000000"/>
                <w:sz w:val="24"/>
                <w:szCs w:val="24"/>
                <w:lang w:val="en-US" w:eastAsia="ru-RU"/>
              </w:rPr>
              <w:t>A</w:t>
            </w:r>
            <w:r>
              <w:rPr>
                <w:rFonts w:eastAsia="Times New Roman" w:cs="Times New Roman"/>
                <w:color w:val="000000"/>
                <w:sz w:val="24"/>
                <w:szCs w:val="24"/>
                <w:lang w:eastAsia="ru-RU"/>
              </w:rPr>
              <w:t xml:space="preserve">; приобретение и монтаж резервуара для </w:t>
            </w:r>
            <w:r w:rsidR="00237BAA">
              <w:rPr>
                <w:rFonts w:eastAsia="Times New Roman" w:cs="Times New Roman"/>
                <w:color w:val="000000"/>
                <w:sz w:val="24"/>
                <w:szCs w:val="24"/>
                <w:lang w:eastAsia="ru-RU"/>
              </w:rPr>
              <w:t>хранения дизельного</w:t>
            </w:r>
            <w:r>
              <w:rPr>
                <w:rFonts w:eastAsia="Times New Roman" w:cs="Times New Roman"/>
                <w:color w:val="000000"/>
                <w:sz w:val="24"/>
                <w:szCs w:val="24"/>
                <w:lang w:eastAsia="ru-RU"/>
              </w:rPr>
              <w:t xml:space="preserve"> топлива и </w:t>
            </w:r>
            <w:r w:rsidR="00237BAA">
              <w:rPr>
                <w:rFonts w:eastAsia="Times New Roman" w:cs="Times New Roman"/>
                <w:color w:val="000000"/>
                <w:sz w:val="24"/>
                <w:szCs w:val="24"/>
                <w:lang w:eastAsia="ru-RU"/>
              </w:rPr>
              <w:t>приобретение,</w:t>
            </w:r>
            <w:r>
              <w:rPr>
                <w:rFonts w:eastAsia="Times New Roman" w:cs="Times New Roman"/>
                <w:color w:val="000000"/>
                <w:sz w:val="24"/>
                <w:szCs w:val="24"/>
                <w:lang w:eastAsia="ru-RU"/>
              </w:rPr>
              <w:t xml:space="preserve"> и монтаж сопутствующего оборудования для подачи дизельного топлива к горелому устройству </w:t>
            </w:r>
          </w:p>
        </w:tc>
        <w:tc>
          <w:tcPr>
            <w:tcW w:w="1619" w:type="dxa"/>
            <w:tcBorders>
              <w:top w:val="single" w:sz="4" w:space="0" w:color="000000"/>
              <w:left w:val="single" w:sz="4" w:space="0" w:color="000000"/>
              <w:bottom w:val="single" w:sz="4" w:space="0" w:color="000000"/>
              <w:right w:val="single" w:sz="4" w:space="0" w:color="000000"/>
            </w:tcBorders>
            <w:vAlign w:val="center"/>
          </w:tcPr>
          <w:p w14:paraId="49C5A4FB" w14:textId="77777777" w:rsidR="00E723F7" w:rsidRPr="00B352B7" w:rsidRDefault="003A3657" w:rsidP="00502FF2">
            <w:pPr>
              <w:spacing w:line="259" w:lineRule="auto"/>
              <w:ind w:right="68" w:firstLine="0"/>
              <w:jc w:val="center"/>
              <w:rPr>
                <w:rFonts w:eastAsia="Times New Roman" w:cs="Times New Roman"/>
                <w:color w:val="000000"/>
                <w:sz w:val="24"/>
                <w:szCs w:val="24"/>
              </w:rPr>
            </w:pPr>
            <w:r>
              <w:rPr>
                <w:rFonts w:eastAsia="Times New Roman" w:cs="Times New Roman"/>
                <w:color w:val="000000"/>
                <w:sz w:val="24"/>
                <w:szCs w:val="24"/>
              </w:rPr>
              <w:t>2023</w:t>
            </w:r>
            <w:r w:rsidR="00E723F7">
              <w:rPr>
                <w:rFonts w:eastAsia="Times New Roman" w:cs="Times New Roman"/>
                <w:color w:val="000000"/>
                <w:sz w:val="24"/>
                <w:szCs w:val="24"/>
              </w:rPr>
              <w:t xml:space="preserve"> г.</w:t>
            </w:r>
          </w:p>
        </w:tc>
        <w:tc>
          <w:tcPr>
            <w:tcW w:w="2492" w:type="dxa"/>
            <w:tcBorders>
              <w:top w:val="single" w:sz="4" w:space="0" w:color="000000"/>
              <w:left w:val="single" w:sz="4" w:space="0" w:color="000000"/>
              <w:bottom w:val="single" w:sz="4" w:space="0" w:color="000000"/>
              <w:right w:val="single" w:sz="4" w:space="0" w:color="000000"/>
            </w:tcBorders>
            <w:vAlign w:val="center"/>
          </w:tcPr>
          <w:p w14:paraId="3E571AFC" w14:textId="77777777" w:rsidR="00E723F7" w:rsidRDefault="003A3657" w:rsidP="00F94058">
            <w:pPr>
              <w:spacing w:line="259" w:lineRule="auto"/>
              <w:ind w:right="68" w:firstLine="0"/>
              <w:jc w:val="center"/>
              <w:rPr>
                <w:rFonts w:eastAsia="Times New Roman" w:cs="Times New Roman"/>
                <w:sz w:val="24"/>
                <w:szCs w:val="24"/>
              </w:rPr>
            </w:pPr>
            <w:r>
              <w:rPr>
                <w:rFonts w:eastAsia="Times New Roman" w:cs="Times New Roman"/>
                <w:sz w:val="24"/>
                <w:szCs w:val="24"/>
              </w:rPr>
              <w:t>6 55</w:t>
            </w:r>
            <w:r w:rsidR="00D31A19">
              <w:rPr>
                <w:rFonts w:eastAsia="Times New Roman" w:cs="Times New Roman"/>
                <w:sz w:val="24"/>
                <w:szCs w:val="24"/>
              </w:rPr>
              <w:t>0 000</w:t>
            </w:r>
            <w:r w:rsidR="00E723F7">
              <w:rPr>
                <w:rFonts w:eastAsia="Times New Roman" w:cs="Times New Roman"/>
                <w:sz w:val="24"/>
                <w:szCs w:val="24"/>
              </w:rPr>
              <w:t>, 00</w:t>
            </w:r>
            <w:r w:rsidR="00D31A19">
              <w:rPr>
                <w:rFonts w:eastAsia="Times New Roman" w:cs="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14:paraId="2EB2FB4E" w14:textId="77777777" w:rsidR="00E723F7" w:rsidRPr="00B352B7" w:rsidRDefault="00E723F7" w:rsidP="00B352B7">
            <w:pPr>
              <w:spacing w:line="237" w:lineRule="auto"/>
              <w:ind w:firstLine="0"/>
              <w:jc w:val="center"/>
              <w:rPr>
                <w:rFonts w:eastAsia="Times New Roman" w:cs="Times New Roman"/>
                <w:color w:val="000000"/>
                <w:sz w:val="24"/>
                <w:szCs w:val="24"/>
              </w:rPr>
            </w:pPr>
            <w:r>
              <w:rPr>
                <w:rFonts w:eastAsia="Times New Roman" w:cs="Times New Roman"/>
                <w:color w:val="000000"/>
                <w:sz w:val="24"/>
                <w:szCs w:val="24"/>
              </w:rPr>
              <w:t xml:space="preserve">Возможность эксплуатации котельной без нарушения </w:t>
            </w:r>
            <w:r w:rsidR="00D31A19">
              <w:rPr>
                <w:rFonts w:eastAsia="Times New Roman" w:cs="Times New Roman"/>
                <w:color w:val="000000"/>
                <w:sz w:val="24"/>
                <w:szCs w:val="24"/>
              </w:rPr>
              <w:t>технических норм и правил, обеспечение надежного теплоснабжения</w:t>
            </w:r>
          </w:p>
        </w:tc>
      </w:tr>
      <w:tr w:rsidR="00E723F7" w:rsidRPr="001C3EF1" w14:paraId="6BE96E6E" w14:textId="77777777" w:rsidTr="00B352B7">
        <w:trPr>
          <w:trHeight w:val="1942"/>
        </w:trPr>
        <w:tc>
          <w:tcPr>
            <w:tcW w:w="650" w:type="dxa"/>
            <w:tcBorders>
              <w:top w:val="single" w:sz="4" w:space="0" w:color="000000"/>
              <w:left w:val="single" w:sz="4" w:space="0" w:color="000000"/>
              <w:bottom w:val="single" w:sz="4" w:space="0" w:color="000000"/>
              <w:right w:val="single" w:sz="4" w:space="0" w:color="000000"/>
            </w:tcBorders>
            <w:vAlign w:val="center"/>
          </w:tcPr>
          <w:p w14:paraId="2AEDDDE8" w14:textId="77777777" w:rsidR="00E723F7" w:rsidRPr="00B352B7" w:rsidRDefault="00D31A19" w:rsidP="00B352B7">
            <w:pPr>
              <w:spacing w:line="259" w:lineRule="auto"/>
              <w:ind w:right="70" w:firstLine="0"/>
              <w:jc w:val="center"/>
              <w:rPr>
                <w:rFonts w:eastAsia="Times New Roman" w:cs="Times New Roman"/>
                <w:color w:val="000000"/>
                <w:sz w:val="24"/>
                <w:szCs w:val="24"/>
              </w:rPr>
            </w:pPr>
            <w:r>
              <w:rPr>
                <w:rFonts w:eastAsia="Times New Roman" w:cs="Times New Roman"/>
                <w:color w:val="000000"/>
                <w:sz w:val="24"/>
                <w:szCs w:val="24"/>
              </w:rPr>
              <w:t>2.</w:t>
            </w:r>
          </w:p>
        </w:tc>
        <w:tc>
          <w:tcPr>
            <w:tcW w:w="2753" w:type="dxa"/>
            <w:tcBorders>
              <w:top w:val="single" w:sz="4" w:space="0" w:color="000000"/>
              <w:left w:val="single" w:sz="4" w:space="0" w:color="000000"/>
              <w:bottom w:val="single" w:sz="4" w:space="0" w:color="000000"/>
              <w:right w:val="single" w:sz="4" w:space="0" w:color="000000"/>
            </w:tcBorders>
            <w:vAlign w:val="center"/>
          </w:tcPr>
          <w:p w14:paraId="0266EA32" w14:textId="77777777" w:rsidR="00E723F7" w:rsidRPr="00207042" w:rsidRDefault="00D31A19" w:rsidP="00386C38">
            <w:pPr>
              <w:spacing w:line="259" w:lineRule="auto"/>
              <w:ind w:left="21" w:hanging="21"/>
              <w:jc w:val="center"/>
              <w:rPr>
                <w:rFonts w:eastAsia="Times New Roman" w:cs="Times New Roman"/>
                <w:color w:val="000000"/>
                <w:sz w:val="24"/>
                <w:szCs w:val="24"/>
                <w:lang w:eastAsia="ru-RU"/>
              </w:rPr>
            </w:pPr>
            <w:r>
              <w:rPr>
                <w:rFonts w:eastAsia="Times New Roman" w:cs="Times New Roman"/>
                <w:color w:val="000000"/>
                <w:sz w:val="24"/>
                <w:szCs w:val="24"/>
                <w:lang w:eastAsia="ru-RU"/>
              </w:rPr>
              <w:t xml:space="preserve">Мероприятие по техническому перевооружению котельной: </w:t>
            </w:r>
            <w:r w:rsidR="009A208C">
              <w:rPr>
                <w:rFonts w:eastAsia="Times New Roman" w:cs="Times New Roman"/>
                <w:color w:val="000000"/>
                <w:sz w:val="24"/>
                <w:szCs w:val="24"/>
                <w:lang w:eastAsia="ru-RU"/>
              </w:rPr>
              <w:t xml:space="preserve">замена запорной арматуры; замена трубопроводов, замена щита ГРУ </w:t>
            </w:r>
          </w:p>
        </w:tc>
        <w:tc>
          <w:tcPr>
            <w:tcW w:w="1619" w:type="dxa"/>
            <w:tcBorders>
              <w:top w:val="single" w:sz="4" w:space="0" w:color="000000"/>
              <w:left w:val="single" w:sz="4" w:space="0" w:color="000000"/>
              <w:bottom w:val="single" w:sz="4" w:space="0" w:color="000000"/>
              <w:right w:val="single" w:sz="4" w:space="0" w:color="000000"/>
            </w:tcBorders>
            <w:vAlign w:val="center"/>
          </w:tcPr>
          <w:p w14:paraId="41333CA2" w14:textId="77777777" w:rsidR="00E723F7" w:rsidRPr="00B352B7" w:rsidRDefault="00FE0ED2" w:rsidP="00502FF2">
            <w:pPr>
              <w:spacing w:line="259" w:lineRule="auto"/>
              <w:ind w:right="68" w:firstLine="0"/>
              <w:jc w:val="center"/>
              <w:rPr>
                <w:rFonts w:eastAsia="Times New Roman" w:cs="Times New Roman"/>
                <w:color w:val="000000"/>
                <w:sz w:val="24"/>
                <w:szCs w:val="24"/>
              </w:rPr>
            </w:pPr>
            <w:r>
              <w:rPr>
                <w:rFonts w:eastAsia="Times New Roman" w:cs="Times New Roman"/>
                <w:color w:val="000000"/>
                <w:sz w:val="24"/>
                <w:szCs w:val="24"/>
              </w:rPr>
              <w:t>2022</w:t>
            </w:r>
            <w:r w:rsidR="00D31A19">
              <w:rPr>
                <w:rFonts w:eastAsia="Times New Roman" w:cs="Times New Roman"/>
                <w:color w:val="000000"/>
                <w:sz w:val="24"/>
                <w:szCs w:val="24"/>
              </w:rPr>
              <w:t xml:space="preserve"> г.</w:t>
            </w:r>
          </w:p>
        </w:tc>
        <w:tc>
          <w:tcPr>
            <w:tcW w:w="2492" w:type="dxa"/>
            <w:tcBorders>
              <w:top w:val="single" w:sz="4" w:space="0" w:color="000000"/>
              <w:left w:val="single" w:sz="4" w:space="0" w:color="000000"/>
              <w:bottom w:val="single" w:sz="4" w:space="0" w:color="000000"/>
              <w:right w:val="single" w:sz="4" w:space="0" w:color="000000"/>
            </w:tcBorders>
            <w:vAlign w:val="center"/>
          </w:tcPr>
          <w:p w14:paraId="65A9DCBB" w14:textId="77777777" w:rsidR="00E723F7" w:rsidRDefault="0094305A" w:rsidP="00F94058">
            <w:pPr>
              <w:spacing w:line="259" w:lineRule="auto"/>
              <w:ind w:right="68" w:firstLine="0"/>
              <w:jc w:val="center"/>
              <w:rPr>
                <w:rFonts w:eastAsia="Times New Roman" w:cs="Times New Roman"/>
                <w:sz w:val="24"/>
                <w:szCs w:val="24"/>
              </w:rPr>
            </w:pPr>
            <w:r>
              <w:rPr>
                <w:rFonts w:eastAsia="Times New Roman" w:cs="Times New Roman"/>
                <w:sz w:val="24"/>
                <w:szCs w:val="24"/>
              </w:rPr>
              <w:t>1 3</w:t>
            </w:r>
            <w:r w:rsidR="00EC0214">
              <w:rPr>
                <w:rFonts w:eastAsia="Times New Roman" w:cs="Times New Roman"/>
                <w:sz w:val="24"/>
                <w:szCs w:val="24"/>
              </w:rPr>
              <w:t xml:space="preserve">00 000, 00 </w:t>
            </w:r>
          </w:p>
        </w:tc>
        <w:tc>
          <w:tcPr>
            <w:tcW w:w="2551" w:type="dxa"/>
            <w:tcBorders>
              <w:top w:val="single" w:sz="4" w:space="0" w:color="000000"/>
              <w:left w:val="single" w:sz="4" w:space="0" w:color="000000"/>
              <w:bottom w:val="single" w:sz="4" w:space="0" w:color="000000"/>
              <w:right w:val="single" w:sz="4" w:space="0" w:color="000000"/>
            </w:tcBorders>
            <w:vAlign w:val="center"/>
          </w:tcPr>
          <w:p w14:paraId="4085E686" w14:textId="77777777" w:rsidR="00E723F7" w:rsidRPr="00B352B7" w:rsidRDefault="00EC0214" w:rsidP="00B352B7">
            <w:pPr>
              <w:spacing w:line="237" w:lineRule="auto"/>
              <w:ind w:firstLine="0"/>
              <w:jc w:val="center"/>
              <w:rPr>
                <w:rFonts w:eastAsia="Times New Roman" w:cs="Times New Roman"/>
                <w:color w:val="000000"/>
                <w:sz w:val="24"/>
                <w:szCs w:val="24"/>
              </w:rPr>
            </w:pPr>
            <w:r>
              <w:rPr>
                <w:rFonts w:eastAsia="Times New Roman" w:cs="Times New Roman"/>
                <w:color w:val="000000"/>
                <w:sz w:val="24"/>
                <w:szCs w:val="24"/>
              </w:rPr>
              <w:t>Обеспечение</w:t>
            </w:r>
            <w:r w:rsidR="00B31058">
              <w:rPr>
                <w:rFonts w:eastAsia="Times New Roman" w:cs="Times New Roman"/>
                <w:color w:val="000000"/>
                <w:sz w:val="24"/>
                <w:szCs w:val="24"/>
              </w:rPr>
              <w:t xml:space="preserve"> </w:t>
            </w:r>
            <w:r>
              <w:rPr>
                <w:rFonts w:eastAsia="Times New Roman" w:cs="Times New Roman"/>
                <w:color w:val="000000"/>
                <w:sz w:val="24"/>
                <w:szCs w:val="24"/>
              </w:rPr>
              <w:t>н</w:t>
            </w:r>
            <w:r w:rsidR="00B31058">
              <w:rPr>
                <w:rFonts w:eastAsia="Times New Roman" w:cs="Times New Roman"/>
                <w:color w:val="000000"/>
                <w:sz w:val="24"/>
                <w:szCs w:val="24"/>
              </w:rPr>
              <w:t>адежной</w:t>
            </w:r>
            <w:r>
              <w:rPr>
                <w:rFonts w:eastAsia="Times New Roman" w:cs="Times New Roman"/>
                <w:color w:val="000000"/>
                <w:sz w:val="24"/>
                <w:szCs w:val="24"/>
              </w:rPr>
              <w:t>,</w:t>
            </w:r>
            <w:r w:rsidR="00B31058">
              <w:rPr>
                <w:rFonts w:eastAsia="Times New Roman" w:cs="Times New Roman"/>
                <w:color w:val="000000"/>
                <w:sz w:val="24"/>
                <w:szCs w:val="24"/>
              </w:rPr>
              <w:t xml:space="preserve"> безаварийной работы котельной</w:t>
            </w:r>
          </w:p>
        </w:tc>
      </w:tr>
      <w:tr w:rsidR="00D31A19" w:rsidRPr="001C3EF1" w14:paraId="4C40DEF9" w14:textId="77777777" w:rsidTr="00B352B7">
        <w:trPr>
          <w:trHeight w:val="1942"/>
        </w:trPr>
        <w:tc>
          <w:tcPr>
            <w:tcW w:w="650" w:type="dxa"/>
            <w:tcBorders>
              <w:top w:val="single" w:sz="4" w:space="0" w:color="000000"/>
              <w:left w:val="single" w:sz="4" w:space="0" w:color="000000"/>
              <w:bottom w:val="single" w:sz="4" w:space="0" w:color="000000"/>
              <w:right w:val="single" w:sz="4" w:space="0" w:color="000000"/>
            </w:tcBorders>
            <w:vAlign w:val="center"/>
          </w:tcPr>
          <w:p w14:paraId="753E644C" w14:textId="77777777" w:rsidR="00D31A19" w:rsidRPr="00B352B7" w:rsidRDefault="00FE0ED2" w:rsidP="00B352B7">
            <w:pPr>
              <w:spacing w:line="259" w:lineRule="auto"/>
              <w:ind w:right="70" w:firstLine="0"/>
              <w:jc w:val="center"/>
              <w:rPr>
                <w:rFonts w:eastAsia="Times New Roman" w:cs="Times New Roman"/>
                <w:color w:val="000000"/>
                <w:sz w:val="24"/>
                <w:szCs w:val="24"/>
              </w:rPr>
            </w:pPr>
            <w:r>
              <w:rPr>
                <w:rFonts w:eastAsia="Times New Roman" w:cs="Times New Roman"/>
                <w:color w:val="000000"/>
                <w:sz w:val="24"/>
                <w:szCs w:val="24"/>
              </w:rPr>
              <w:t>3</w:t>
            </w:r>
            <w:r w:rsidR="00B31058">
              <w:rPr>
                <w:rFonts w:eastAsia="Times New Roman" w:cs="Times New Roman"/>
                <w:color w:val="000000"/>
                <w:sz w:val="24"/>
                <w:szCs w:val="24"/>
              </w:rPr>
              <w:t>.</w:t>
            </w:r>
          </w:p>
        </w:tc>
        <w:tc>
          <w:tcPr>
            <w:tcW w:w="2753" w:type="dxa"/>
            <w:tcBorders>
              <w:top w:val="single" w:sz="4" w:space="0" w:color="000000"/>
              <w:left w:val="single" w:sz="4" w:space="0" w:color="000000"/>
              <w:bottom w:val="single" w:sz="4" w:space="0" w:color="000000"/>
              <w:right w:val="single" w:sz="4" w:space="0" w:color="000000"/>
            </w:tcBorders>
            <w:vAlign w:val="center"/>
          </w:tcPr>
          <w:p w14:paraId="759ABF00" w14:textId="77777777" w:rsidR="00D31A19" w:rsidRPr="002D3A4F" w:rsidRDefault="00B31058" w:rsidP="0094305A">
            <w:pPr>
              <w:spacing w:line="259" w:lineRule="auto"/>
              <w:ind w:left="21" w:hanging="21"/>
              <w:jc w:val="center"/>
              <w:rPr>
                <w:rFonts w:eastAsia="Times New Roman" w:cs="Times New Roman"/>
                <w:color w:val="000000"/>
                <w:sz w:val="24"/>
                <w:szCs w:val="24"/>
                <w:lang w:eastAsia="ru-RU"/>
              </w:rPr>
            </w:pPr>
            <w:r>
              <w:rPr>
                <w:rFonts w:eastAsia="Times New Roman" w:cs="Times New Roman"/>
                <w:color w:val="000000"/>
                <w:sz w:val="24"/>
                <w:szCs w:val="24"/>
                <w:lang w:eastAsia="ru-RU"/>
              </w:rPr>
              <w:t>Мероприятие по техническому перевооружению котельной – замена сетевог</w:t>
            </w:r>
            <w:r w:rsidR="0094305A">
              <w:rPr>
                <w:rFonts w:eastAsia="Times New Roman" w:cs="Times New Roman"/>
                <w:color w:val="000000"/>
                <w:sz w:val="24"/>
                <w:szCs w:val="24"/>
                <w:lang w:eastAsia="ru-RU"/>
              </w:rPr>
              <w:t>о насоса, выработавшего ресурс</w:t>
            </w:r>
          </w:p>
        </w:tc>
        <w:tc>
          <w:tcPr>
            <w:tcW w:w="1619" w:type="dxa"/>
            <w:tcBorders>
              <w:top w:val="single" w:sz="4" w:space="0" w:color="000000"/>
              <w:left w:val="single" w:sz="4" w:space="0" w:color="000000"/>
              <w:bottom w:val="single" w:sz="4" w:space="0" w:color="000000"/>
              <w:right w:val="single" w:sz="4" w:space="0" w:color="000000"/>
            </w:tcBorders>
            <w:vAlign w:val="center"/>
          </w:tcPr>
          <w:p w14:paraId="4C9E6BE5" w14:textId="77777777" w:rsidR="00D31A19" w:rsidRPr="002D3A4F" w:rsidRDefault="00FE5240" w:rsidP="00502FF2">
            <w:pPr>
              <w:spacing w:line="259" w:lineRule="auto"/>
              <w:ind w:right="68" w:firstLine="0"/>
              <w:jc w:val="center"/>
              <w:rPr>
                <w:rFonts w:eastAsia="Times New Roman" w:cs="Times New Roman"/>
                <w:color w:val="000000"/>
                <w:sz w:val="24"/>
                <w:szCs w:val="24"/>
              </w:rPr>
            </w:pPr>
            <w:r>
              <w:rPr>
                <w:rFonts w:eastAsia="Times New Roman" w:cs="Times New Roman"/>
                <w:color w:val="000000"/>
                <w:sz w:val="24"/>
                <w:szCs w:val="24"/>
                <w:lang w:val="en-US"/>
              </w:rPr>
              <w:t>202</w:t>
            </w:r>
            <w:r>
              <w:rPr>
                <w:rFonts w:eastAsia="Times New Roman" w:cs="Times New Roman"/>
                <w:color w:val="000000"/>
                <w:sz w:val="24"/>
                <w:szCs w:val="24"/>
              </w:rPr>
              <w:t>2</w:t>
            </w:r>
            <w:r w:rsidR="002D3A4F">
              <w:rPr>
                <w:rFonts w:eastAsia="Times New Roman" w:cs="Times New Roman"/>
                <w:color w:val="000000"/>
                <w:sz w:val="24"/>
                <w:szCs w:val="24"/>
                <w:lang w:val="en-US"/>
              </w:rPr>
              <w:t xml:space="preserve"> </w:t>
            </w:r>
            <w:r w:rsidR="002D3A4F">
              <w:rPr>
                <w:rFonts w:eastAsia="Times New Roman" w:cs="Times New Roman"/>
                <w:color w:val="000000"/>
                <w:sz w:val="24"/>
                <w:szCs w:val="24"/>
              </w:rPr>
              <w:t>г.</w:t>
            </w:r>
          </w:p>
        </w:tc>
        <w:tc>
          <w:tcPr>
            <w:tcW w:w="2492" w:type="dxa"/>
            <w:tcBorders>
              <w:top w:val="single" w:sz="4" w:space="0" w:color="000000"/>
              <w:left w:val="single" w:sz="4" w:space="0" w:color="000000"/>
              <w:bottom w:val="single" w:sz="4" w:space="0" w:color="000000"/>
              <w:right w:val="single" w:sz="4" w:space="0" w:color="000000"/>
            </w:tcBorders>
            <w:vAlign w:val="center"/>
          </w:tcPr>
          <w:p w14:paraId="749E04A2" w14:textId="77777777" w:rsidR="00D31A19" w:rsidRDefault="00FE0ED2" w:rsidP="00F94058">
            <w:pPr>
              <w:spacing w:line="259" w:lineRule="auto"/>
              <w:ind w:right="68" w:firstLine="0"/>
              <w:jc w:val="center"/>
              <w:rPr>
                <w:rFonts w:eastAsia="Times New Roman" w:cs="Times New Roman"/>
                <w:sz w:val="24"/>
                <w:szCs w:val="24"/>
              </w:rPr>
            </w:pPr>
            <w:r>
              <w:rPr>
                <w:rFonts w:eastAsia="Times New Roman" w:cs="Times New Roman"/>
                <w:sz w:val="24"/>
                <w:szCs w:val="24"/>
              </w:rPr>
              <w:t>4</w:t>
            </w:r>
            <w:r w:rsidR="0094305A">
              <w:rPr>
                <w:rFonts w:eastAsia="Times New Roman" w:cs="Times New Roman"/>
                <w:sz w:val="24"/>
                <w:szCs w:val="24"/>
              </w:rPr>
              <w:t>8</w:t>
            </w:r>
            <w:r w:rsidR="002D3A4F">
              <w:rPr>
                <w:rFonts w:eastAsia="Times New Roman" w:cs="Times New Roman"/>
                <w:sz w:val="24"/>
                <w:szCs w:val="24"/>
              </w:rPr>
              <w:t>0 000, 00.</w:t>
            </w:r>
          </w:p>
        </w:tc>
        <w:tc>
          <w:tcPr>
            <w:tcW w:w="2551" w:type="dxa"/>
            <w:tcBorders>
              <w:top w:val="single" w:sz="4" w:space="0" w:color="000000"/>
              <w:left w:val="single" w:sz="4" w:space="0" w:color="000000"/>
              <w:bottom w:val="single" w:sz="4" w:space="0" w:color="000000"/>
              <w:right w:val="single" w:sz="4" w:space="0" w:color="000000"/>
            </w:tcBorders>
            <w:vAlign w:val="center"/>
          </w:tcPr>
          <w:p w14:paraId="6D24AFE3" w14:textId="77777777" w:rsidR="002D3A4F" w:rsidRDefault="002D3A4F" w:rsidP="002D3A4F">
            <w:pPr>
              <w:spacing w:line="240" w:lineRule="auto"/>
              <w:ind w:firstLine="0"/>
              <w:jc w:val="center"/>
              <w:rPr>
                <w:sz w:val="24"/>
                <w:szCs w:val="28"/>
              </w:rPr>
            </w:pPr>
            <w:r>
              <w:rPr>
                <w:sz w:val="24"/>
                <w:szCs w:val="28"/>
              </w:rPr>
              <w:t>Повышение надежности системы теплоснабжения,</w:t>
            </w:r>
          </w:p>
          <w:p w14:paraId="337C8D2E" w14:textId="77777777" w:rsidR="00D31A19" w:rsidRPr="00B352B7" w:rsidRDefault="002D3A4F" w:rsidP="002D3A4F">
            <w:pPr>
              <w:spacing w:line="237" w:lineRule="auto"/>
              <w:ind w:firstLine="0"/>
              <w:jc w:val="center"/>
              <w:rPr>
                <w:rFonts w:eastAsia="Times New Roman" w:cs="Times New Roman"/>
                <w:color w:val="000000"/>
                <w:sz w:val="24"/>
                <w:szCs w:val="24"/>
              </w:rPr>
            </w:pPr>
            <w:r>
              <w:rPr>
                <w:sz w:val="24"/>
                <w:szCs w:val="28"/>
              </w:rPr>
              <w:t>безаварийное прохо</w:t>
            </w:r>
            <w:r w:rsidR="00FE5240">
              <w:rPr>
                <w:sz w:val="24"/>
                <w:szCs w:val="28"/>
              </w:rPr>
              <w:t>ждение отопительного сезона 2022-2023</w:t>
            </w:r>
            <w:r>
              <w:rPr>
                <w:sz w:val="24"/>
                <w:szCs w:val="28"/>
              </w:rPr>
              <w:t xml:space="preserve"> г.г.</w:t>
            </w:r>
          </w:p>
        </w:tc>
      </w:tr>
    </w:tbl>
    <w:p w14:paraId="6FB6D850" w14:textId="77777777" w:rsidR="00B257D1" w:rsidRPr="001C3EF1" w:rsidRDefault="00B257D1" w:rsidP="00B257D1">
      <w:pPr>
        <w:spacing w:after="4"/>
        <w:ind w:left="-15" w:right="87" w:firstLine="540"/>
        <w:rPr>
          <w:rFonts w:eastAsia="Times New Roman" w:cs="Times New Roman"/>
          <w:b/>
          <w:color w:val="000000"/>
          <w:sz w:val="28"/>
          <w:u w:val="single"/>
          <w:lang w:eastAsia="ru-RU"/>
        </w:rPr>
      </w:pPr>
    </w:p>
    <w:p w14:paraId="54955771" w14:textId="77777777" w:rsidR="00B257D1" w:rsidRPr="001C3EF1" w:rsidRDefault="00B352B7" w:rsidP="00B257D1">
      <w:pPr>
        <w:spacing w:after="4"/>
        <w:ind w:left="-15" w:right="87" w:firstLine="15"/>
        <w:rPr>
          <w:rFonts w:eastAsia="Times New Roman" w:cs="Times New Roman"/>
          <w:color w:val="000000"/>
          <w:sz w:val="28"/>
          <w:lang w:eastAsia="ru-RU"/>
        </w:rPr>
      </w:pPr>
      <w:r>
        <w:rPr>
          <w:rFonts w:eastAsia="Times New Roman" w:cs="Times New Roman"/>
          <w:b/>
          <w:color w:val="000000"/>
          <w:sz w:val="28"/>
          <w:lang w:eastAsia="ru-RU"/>
        </w:rPr>
        <w:lastRenderedPageBreak/>
        <w:tab/>
      </w:r>
      <w:r w:rsidR="00207042">
        <w:rPr>
          <w:rFonts w:eastAsia="Times New Roman" w:cs="Times New Roman"/>
          <w:b/>
          <w:color w:val="000000"/>
          <w:sz w:val="28"/>
          <w:lang w:eastAsia="ru-RU"/>
        </w:rPr>
        <w:t>6</w:t>
      </w:r>
      <w:r w:rsidR="00B257D1" w:rsidRPr="001C3EF1">
        <w:rPr>
          <w:rFonts w:eastAsia="Times New Roman" w:cs="Times New Roman"/>
          <w:b/>
          <w:color w:val="000000"/>
          <w:sz w:val="28"/>
          <w:lang w:eastAsia="ru-RU"/>
        </w:rPr>
        <w:t>.2.</w:t>
      </w:r>
      <w:r w:rsidR="00B257D1" w:rsidRPr="001C3EF1">
        <w:rPr>
          <w:rFonts w:eastAsia="Arial" w:cs="Times New Roman"/>
          <w:b/>
          <w:color w:val="000000"/>
          <w:sz w:val="28"/>
          <w:lang w:eastAsia="ru-RU"/>
        </w:rPr>
        <w:t xml:space="preserve"> </w:t>
      </w:r>
      <w:r w:rsidR="00B257D1" w:rsidRPr="001C3EF1">
        <w:rPr>
          <w:rFonts w:eastAsia="Times New Roman" w:cs="Times New Roman"/>
          <w:b/>
          <w:color w:val="000000"/>
          <w:sz w:val="28"/>
          <w:lang w:eastAsia="ru-RU"/>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r w:rsidR="00B257D1" w:rsidRPr="00B352B7">
        <w:rPr>
          <w:rFonts w:eastAsia="Times New Roman" w:cs="Times New Roman"/>
          <w:b/>
          <w:color w:val="000000"/>
          <w:sz w:val="28"/>
          <w:lang w:eastAsia="ru-RU"/>
        </w:rPr>
        <w:t xml:space="preserve">представлены в таблице </w:t>
      </w:r>
      <w:r w:rsidR="003E5D6F">
        <w:rPr>
          <w:rFonts w:eastAsia="Times New Roman" w:cs="Times New Roman"/>
          <w:b/>
          <w:color w:val="000000"/>
          <w:sz w:val="28"/>
          <w:lang w:eastAsia="ru-RU"/>
        </w:rPr>
        <w:t>12</w:t>
      </w:r>
    </w:p>
    <w:p w14:paraId="004876ED" w14:textId="77777777" w:rsidR="00B257D1" w:rsidRPr="001C3EF1" w:rsidRDefault="00B257D1" w:rsidP="003B4064">
      <w:pPr>
        <w:spacing w:after="4"/>
        <w:ind w:left="-15" w:right="87" w:firstLine="15"/>
        <w:jc w:val="right"/>
        <w:rPr>
          <w:rFonts w:eastAsia="Times New Roman" w:cs="Times New Roman"/>
          <w:color w:val="000000"/>
          <w:sz w:val="28"/>
          <w:lang w:eastAsia="ru-RU"/>
        </w:rPr>
      </w:pPr>
      <w:r w:rsidRPr="001C3EF1">
        <w:rPr>
          <w:rFonts w:eastAsia="Times New Roman" w:cs="Times New Roman"/>
          <w:color w:val="000000"/>
          <w:sz w:val="28"/>
          <w:lang w:eastAsia="ru-RU"/>
        </w:rPr>
        <w:t xml:space="preserve">                                                                                                        </w:t>
      </w:r>
      <w:r w:rsidRPr="001C3EF1">
        <w:rPr>
          <w:rFonts w:eastAsia="Times New Roman" w:cs="Times New Roman"/>
          <w:b/>
          <w:sz w:val="28"/>
          <w:u w:val="single"/>
          <w:lang w:eastAsia="ru-RU"/>
        </w:rPr>
        <w:t xml:space="preserve">Таблица </w:t>
      </w:r>
      <w:r w:rsidR="003E5D6F">
        <w:rPr>
          <w:rFonts w:eastAsia="Times New Roman" w:cs="Times New Roman"/>
          <w:b/>
          <w:sz w:val="28"/>
          <w:u w:val="single"/>
          <w:lang w:eastAsia="ru-RU"/>
        </w:rPr>
        <w:t>1</w:t>
      </w:r>
      <w:r w:rsidRPr="001C3EF1">
        <w:rPr>
          <w:rFonts w:eastAsia="Times New Roman" w:cs="Times New Roman"/>
          <w:b/>
          <w:sz w:val="28"/>
          <w:u w:val="single"/>
          <w:lang w:eastAsia="ru-RU"/>
        </w:rPr>
        <w:t>2</w:t>
      </w:r>
    </w:p>
    <w:tbl>
      <w:tblPr>
        <w:tblW w:w="9932" w:type="dxa"/>
        <w:tblInd w:w="-289" w:type="dxa"/>
        <w:tblCellMar>
          <w:top w:w="9" w:type="dxa"/>
          <w:left w:w="115" w:type="dxa"/>
          <w:right w:w="48" w:type="dxa"/>
        </w:tblCellMar>
        <w:tblLook w:val="04A0" w:firstRow="1" w:lastRow="0" w:firstColumn="1" w:lastColumn="0" w:noHBand="0" w:noVBand="1"/>
      </w:tblPr>
      <w:tblGrid>
        <w:gridCol w:w="580"/>
        <w:gridCol w:w="2539"/>
        <w:gridCol w:w="1843"/>
        <w:gridCol w:w="2552"/>
        <w:gridCol w:w="2418"/>
      </w:tblGrid>
      <w:tr w:rsidR="001C3EF1" w:rsidRPr="001C3EF1" w14:paraId="3DEBAF0E" w14:textId="77777777" w:rsidTr="00923619">
        <w:trPr>
          <w:trHeight w:val="1189"/>
        </w:trPr>
        <w:tc>
          <w:tcPr>
            <w:tcW w:w="5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70712A6" w14:textId="77777777" w:rsidR="00B257D1" w:rsidRPr="00B352B7" w:rsidRDefault="00B257D1" w:rsidP="005971FC">
            <w:pPr>
              <w:spacing w:after="65" w:line="259" w:lineRule="auto"/>
              <w:ind w:left="70" w:firstLine="0"/>
              <w:jc w:val="left"/>
              <w:rPr>
                <w:rFonts w:eastAsia="Times New Roman" w:cs="Times New Roman"/>
                <w:color w:val="000000"/>
                <w:sz w:val="24"/>
                <w:szCs w:val="24"/>
              </w:rPr>
            </w:pPr>
            <w:r w:rsidRPr="00B352B7">
              <w:rPr>
                <w:rFonts w:eastAsia="Times New Roman" w:cs="Times New Roman"/>
                <w:color w:val="000000"/>
                <w:sz w:val="24"/>
                <w:szCs w:val="24"/>
              </w:rPr>
              <w:t xml:space="preserve">№ </w:t>
            </w:r>
          </w:p>
          <w:p w14:paraId="65635F1E" w14:textId="77777777" w:rsidR="00B257D1" w:rsidRPr="00B352B7" w:rsidRDefault="00B257D1" w:rsidP="005971FC">
            <w:pPr>
              <w:spacing w:line="259" w:lineRule="auto"/>
              <w:ind w:left="17" w:firstLine="0"/>
              <w:jc w:val="left"/>
              <w:rPr>
                <w:rFonts w:eastAsia="Times New Roman" w:cs="Times New Roman"/>
                <w:color w:val="000000"/>
                <w:sz w:val="24"/>
                <w:szCs w:val="24"/>
              </w:rPr>
            </w:pPr>
            <w:r w:rsidRPr="00B352B7">
              <w:rPr>
                <w:rFonts w:eastAsia="Times New Roman" w:cs="Times New Roman"/>
                <w:color w:val="000000"/>
                <w:sz w:val="24"/>
                <w:szCs w:val="24"/>
              </w:rPr>
              <w:t>п/п</w:t>
            </w:r>
            <w:r w:rsidRPr="00B352B7">
              <w:rPr>
                <w:rFonts w:eastAsia="Times New Roman" w:cs="Times New Roman"/>
                <w:b/>
                <w:color w:val="000000"/>
                <w:sz w:val="24"/>
                <w:szCs w:val="24"/>
              </w:rPr>
              <w:t xml:space="preserve"> </w:t>
            </w:r>
          </w:p>
        </w:tc>
        <w:tc>
          <w:tcPr>
            <w:tcW w:w="25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044F105" w14:textId="77777777" w:rsidR="00B257D1" w:rsidRPr="00B352B7" w:rsidRDefault="00B257D1" w:rsidP="005971FC">
            <w:pPr>
              <w:spacing w:after="153" w:line="312"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Наименование мероприятия </w:t>
            </w:r>
          </w:p>
          <w:p w14:paraId="5FDF0E9A" w14:textId="77777777" w:rsidR="00B257D1" w:rsidRPr="00B352B7" w:rsidRDefault="00B257D1" w:rsidP="005971FC">
            <w:pPr>
              <w:spacing w:line="259" w:lineRule="auto"/>
              <w:ind w:firstLine="0"/>
              <w:jc w:val="center"/>
              <w:rPr>
                <w:rFonts w:eastAsia="Times New Roman" w:cs="Times New Roman"/>
                <w:color w:val="000000"/>
                <w:sz w:val="24"/>
                <w:szCs w:val="24"/>
              </w:rPr>
            </w:pPr>
            <w:r w:rsidRPr="00B352B7">
              <w:rPr>
                <w:rFonts w:eastAsia="Times New Roman" w:cs="Times New Roman"/>
                <w:b/>
                <w:color w:val="000000"/>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B401638" w14:textId="77777777" w:rsidR="00B257D1" w:rsidRPr="00B352B7" w:rsidRDefault="00B257D1" w:rsidP="005971FC">
            <w:pPr>
              <w:spacing w:line="259" w:lineRule="auto"/>
              <w:ind w:firstLine="39"/>
              <w:jc w:val="center"/>
              <w:rPr>
                <w:rFonts w:eastAsia="Times New Roman" w:cs="Times New Roman"/>
                <w:color w:val="000000"/>
                <w:sz w:val="24"/>
                <w:szCs w:val="24"/>
              </w:rPr>
            </w:pPr>
            <w:r w:rsidRPr="00B352B7">
              <w:rPr>
                <w:rFonts w:eastAsia="Times New Roman" w:cs="Times New Roman"/>
                <w:color w:val="000000"/>
                <w:sz w:val="24"/>
                <w:szCs w:val="24"/>
              </w:rPr>
              <w:t>Срок выполнения мероприятия</w:t>
            </w:r>
            <w:r w:rsidRPr="00B352B7">
              <w:rPr>
                <w:rFonts w:eastAsia="Times New Roman" w:cs="Times New Roman"/>
                <w:b/>
                <w:color w:val="000000"/>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4A127E1" w14:textId="77777777" w:rsidR="00B257D1" w:rsidRPr="00B352B7" w:rsidRDefault="00B257D1" w:rsidP="005971FC">
            <w:pPr>
              <w:spacing w:line="237"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Объемы расходов на </w:t>
            </w:r>
          </w:p>
          <w:p w14:paraId="2583ABCC" w14:textId="77777777" w:rsidR="00B257D1" w:rsidRPr="00B352B7" w:rsidRDefault="00B257D1" w:rsidP="005971FC">
            <w:pPr>
              <w:spacing w:line="259" w:lineRule="auto"/>
              <w:ind w:left="151" w:firstLine="0"/>
              <w:jc w:val="left"/>
              <w:rPr>
                <w:rFonts w:eastAsia="Times New Roman" w:cs="Times New Roman"/>
                <w:color w:val="000000"/>
                <w:sz w:val="24"/>
                <w:szCs w:val="24"/>
              </w:rPr>
            </w:pPr>
            <w:r w:rsidRPr="00B352B7">
              <w:rPr>
                <w:rFonts w:eastAsia="Times New Roman" w:cs="Times New Roman"/>
                <w:color w:val="000000"/>
                <w:sz w:val="24"/>
                <w:szCs w:val="24"/>
              </w:rPr>
              <w:t xml:space="preserve">выполнение </w:t>
            </w:r>
          </w:p>
          <w:p w14:paraId="47626868" w14:textId="77777777" w:rsidR="00B257D1" w:rsidRPr="00B352B7" w:rsidRDefault="00B257D1" w:rsidP="005971FC">
            <w:pPr>
              <w:spacing w:line="259" w:lineRule="auto"/>
              <w:ind w:left="55" w:firstLine="0"/>
              <w:jc w:val="left"/>
              <w:rPr>
                <w:rFonts w:eastAsia="Times New Roman" w:cs="Times New Roman"/>
                <w:color w:val="000000"/>
                <w:sz w:val="24"/>
                <w:szCs w:val="24"/>
              </w:rPr>
            </w:pPr>
            <w:r w:rsidRPr="00B352B7">
              <w:rPr>
                <w:rFonts w:eastAsia="Times New Roman" w:cs="Times New Roman"/>
                <w:color w:val="000000"/>
                <w:sz w:val="24"/>
                <w:szCs w:val="24"/>
              </w:rPr>
              <w:t xml:space="preserve">мероприятий, </w:t>
            </w:r>
          </w:p>
          <w:p w14:paraId="254C3992" w14:textId="77777777" w:rsidR="00B257D1" w:rsidRPr="00B352B7" w:rsidRDefault="00B257D1" w:rsidP="004F11CE">
            <w:pPr>
              <w:spacing w:line="259" w:lineRule="auto"/>
              <w:ind w:left="101" w:hanging="101"/>
              <w:jc w:val="center"/>
              <w:rPr>
                <w:rFonts w:eastAsia="Times New Roman" w:cs="Times New Roman"/>
                <w:color w:val="000000"/>
                <w:sz w:val="24"/>
                <w:szCs w:val="24"/>
              </w:rPr>
            </w:pPr>
            <w:r w:rsidRPr="00B352B7">
              <w:rPr>
                <w:rFonts w:eastAsia="Times New Roman" w:cs="Times New Roman"/>
                <w:color w:val="000000"/>
                <w:sz w:val="24"/>
                <w:szCs w:val="24"/>
              </w:rPr>
              <w:t xml:space="preserve">в том числе по годам, рублей </w:t>
            </w:r>
          </w:p>
        </w:tc>
        <w:tc>
          <w:tcPr>
            <w:tcW w:w="241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8495D11" w14:textId="77777777" w:rsidR="00B257D1" w:rsidRPr="00B352B7" w:rsidRDefault="00B257D1" w:rsidP="005971FC">
            <w:pPr>
              <w:spacing w:line="274"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Результаты, достигаемые в ходе </w:t>
            </w:r>
          </w:p>
          <w:p w14:paraId="31845CDF" w14:textId="77777777" w:rsidR="00B257D1" w:rsidRPr="00B352B7" w:rsidRDefault="00B257D1" w:rsidP="005971FC">
            <w:pPr>
              <w:spacing w:line="259" w:lineRule="auto"/>
              <w:ind w:firstLine="0"/>
              <w:jc w:val="center"/>
              <w:rPr>
                <w:rFonts w:eastAsia="Times New Roman" w:cs="Times New Roman"/>
                <w:color w:val="000000"/>
                <w:sz w:val="24"/>
                <w:szCs w:val="24"/>
              </w:rPr>
            </w:pPr>
            <w:r w:rsidRPr="00B352B7">
              <w:rPr>
                <w:rFonts w:eastAsia="Times New Roman" w:cs="Times New Roman"/>
                <w:color w:val="000000"/>
                <w:sz w:val="24"/>
                <w:szCs w:val="24"/>
              </w:rPr>
              <w:t>выполнения мероприятий</w:t>
            </w:r>
            <w:r w:rsidRPr="00B352B7">
              <w:rPr>
                <w:rFonts w:eastAsia="Times New Roman" w:cs="Times New Roman"/>
                <w:b/>
                <w:color w:val="000000"/>
                <w:sz w:val="24"/>
                <w:szCs w:val="24"/>
              </w:rPr>
              <w:t xml:space="preserve"> </w:t>
            </w:r>
          </w:p>
        </w:tc>
      </w:tr>
      <w:tr w:rsidR="001C3EF1" w:rsidRPr="001C3EF1" w14:paraId="46D869D4" w14:textId="77777777" w:rsidTr="00923619">
        <w:trPr>
          <w:trHeight w:val="581"/>
        </w:trPr>
        <w:tc>
          <w:tcPr>
            <w:tcW w:w="5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5A76FF9" w14:textId="77777777" w:rsidR="00B257D1" w:rsidRPr="00B352B7" w:rsidRDefault="00B257D1" w:rsidP="005971FC">
            <w:pPr>
              <w:spacing w:line="259" w:lineRule="auto"/>
              <w:ind w:right="69"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1 </w:t>
            </w:r>
          </w:p>
        </w:tc>
        <w:tc>
          <w:tcPr>
            <w:tcW w:w="25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37F6CA9" w14:textId="77777777" w:rsidR="00B257D1" w:rsidRPr="00B352B7" w:rsidRDefault="00B257D1" w:rsidP="005971FC">
            <w:pPr>
              <w:spacing w:line="259" w:lineRule="auto"/>
              <w:ind w:right="69"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A787AFE" w14:textId="77777777" w:rsidR="00B257D1" w:rsidRPr="00B352B7" w:rsidRDefault="00B257D1" w:rsidP="005971FC">
            <w:pPr>
              <w:spacing w:line="259" w:lineRule="auto"/>
              <w:ind w:right="69"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3 </w:t>
            </w:r>
          </w:p>
        </w:tc>
        <w:tc>
          <w:tcPr>
            <w:tcW w:w="255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B1335D1" w14:textId="77777777" w:rsidR="00B257D1" w:rsidRPr="00B352B7" w:rsidRDefault="00B257D1" w:rsidP="005971FC">
            <w:pPr>
              <w:spacing w:line="259" w:lineRule="auto"/>
              <w:ind w:right="68"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4 </w:t>
            </w:r>
          </w:p>
        </w:tc>
        <w:tc>
          <w:tcPr>
            <w:tcW w:w="241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B048113" w14:textId="77777777" w:rsidR="00B257D1" w:rsidRPr="00B352B7" w:rsidRDefault="00B257D1" w:rsidP="005971FC">
            <w:pPr>
              <w:spacing w:line="259" w:lineRule="auto"/>
              <w:ind w:right="65" w:firstLine="0"/>
              <w:jc w:val="center"/>
              <w:rPr>
                <w:rFonts w:eastAsia="Times New Roman" w:cs="Times New Roman"/>
                <w:color w:val="000000"/>
                <w:sz w:val="24"/>
                <w:szCs w:val="24"/>
              </w:rPr>
            </w:pPr>
            <w:r w:rsidRPr="00B352B7">
              <w:rPr>
                <w:rFonts w:eastAsia="Times New Roman" w:cs="Times New Roman"/>
                <w:color w:val="000000"/>
                <w:sz w:val="24"/>
                <w:szCs w:val="24"/>
              </w:rPr>
              <w:t xml:space="preserve">5 </w:t>
            </w:r>
          </w:p>
        </w:tc>
      </w:tr>
      <w:tr w:rsidR="004F11CE" w:rsidRPr="001C3EF1" w14:paraId="515B881F" w14:textId="77777777" w:rsidTr="00923619">
        <w:trPr>
          <w:trHeight w:val="2107"/>
        </w:trPr>
        <w:tc>
          <w:tcPr>
            <w:tcW w:w="580" w:type="dxa"/>
            <w:tcBorders>
              <w:top w:val="single" w:sz="4" w:space="0" w:color="000000"/>
              <w:left w:val="single" w:sz="4" w:space="0" w:color="000000"/>
              <w:bottom w:val="single" w:sz="4" w:space="0" w:color="000000"/>
              <w:right w:val="single" w:sz="4" w:space="0" w:color="000000"/>
            </w:tcBorders>
            <w:vAlign w:val="center"/>
          </w:tcPr>
          <w:p w14:paraId="7760BF22" w14:textId="77777777" w:rsidR="004F11CE" w:rsidRDefault="0094305A" w:rsidP="005971FC">
            <w:pPr>
              <w:spacing w:line="259" w:lineRule="auto"/>
              <w:ind w:right="69" w:firstLine="0"/>
              <w:jc w:val="center"/>
              <w:rPr>
                <w:rFonts w:eastAsia="Times New Roman" w:cs="Times New Roman"/>
                <w:color w:val="000000"/>
                <w:sz w:val="24"/>
                <w:szCs w:val="24"/>
              </w:rPr>
            </w:pPr>
            <w:r>
              <w:rPr>
                <w:rFonts w:eastAsia="Times New Roman" w:cs="Times New Roman"/>
                <w:color w:val="000000"/>
                <w:sz w:val="24"/>
                <w:szCs w:val="24"/>
              </w:rPr>
              <w:t>1</w:t>
            </w:r>
            <w:r w:rsidR="00F94058">
              <w:rPr>
                <w:rFonts w:eastAsia="Times New Roman" w:cs="Times New Roman"/>
                <w:color w:val="000000"/>
                <w:sz w:val="24"/>
                <w:szCs w:val="24"/>
              </w:rPr>
              <w:t>.</w:t>
            </w:r>
          </w:p>
        </w:tc>
        <w:tc>
          <w:tcPr>
            <w:tcW w:w="2539" w:type="dxa"/>
            <w:tcBorders>
              <w:top w:val="single" w:sz="4" w:space="0" w:color="000000"/>
              <w:left w:val="single" w:sz="4" w:space="0" w:color="000000"/>
              <w:bottom w:val="single" w:sz="4" w:space="0" w:color="000000"/>
              <w:right w:val="single" w:sz="4" w:space="0" w:color="000000"/>
            </w:tcBorders>
            <w:vAlign w:val="center"/>
          </w:tcPr>
          <w:p w14:paraId="55916261" w14:textId="77777777" w:rsidR="004F11CE" w:rsidRDefault="00F94058" w:rsidP="00207042">
            <w:pPr>
              <w:spacing w:line="259"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Замена тепловой сети от дома № 1 по ул. Песочной к котельной (диаметр 219 мм, длина 370 м)</w:t>
            </w:r>
          </w:p>
        </w:tc>
        <w:tc>
          <w:tcPr>
            <w:tcW w:w="1843" w:type="dxa"/>
            <w:tcBorders>
              <w:top w:val="single" w:sz="4" w:space="0" w:color="000000"/>
              <w:left w:val="single" w:sz="4" w:space="0" w:color="000000"/>
              <w:bottom w:val="single" w:sz="4" w:space="0" w:color="000000"/>
              <w:right w:val="single" w:sz="4" w:space="0" w:color="000000"/>
            </w:tcBorders>
            <w:vAlign w:val="center"/>
          </w:tcPr>
          <w:p w14:paraId="4577F3C9" w14:textId="77777777" w:rsidR="004F11CE" w:rsidRDefault="0094305A" w:rsidP="00502FF2">
            <w:pPr>
              <w:spacing w:line="259" w:lineRule="auto"/>
              <w:ind w:right="65" w:firstLine="0"/>
              <w:jc w:val="center"/>
              <w:rPr>
                <w:rFonts w:eastAsia="Times New Roman" w:cs="Times New Roman"/>
                <w:color w:val="000000"/>
                <w:sz w:val="24"/>
                <w:szCs w:val="24"/>
              </w:rPr>
            </w:pPr>
            <w:r>
              <w:rPr>
                <w:rFonts w:eastAsia="Times New Roman" w:cs="Times New Roman"/>
                <w:color w:val="000000"/>
                <w:sz w:val="24"/>
                <w:szCs w:val="24"/>
              </w:rPr>
              <w:t>2023</w:t>
            </w:r>
            <w:r w:rsidR="00F94058">
              <w:rPr>
                <w:rFonts w:eastAsia="Times New Roman" w:cs="Times New Roman"/>
                <w:color w:val="000000"/>
                <w:sz w:val="24"/>
                <w:szCs w:val="24"/>
              </w:rPr>
              <w:t xml:space="preserve"> г.</w:t>
            </w:r>
          </w:p>
        </w:tc>
        <w:tc>
          <w:tcPr>
            <w:tcW w:w="2552" w:type="dxa"/>
            <w:tcBorders>
              <w:top w:val="single" w:sz="4" w:space="0" w:color="000000"/>
              <w:left w:val="single" w:sz="4" w:space="0" w:color="000000"/>
              <w:bottom w:val="single" w:sz="4" w:space="0" w:color="000000"/>
              <w:right w:val="single" w:sz="4" w:space="0" w:color="000000"/>
            </w:tcBorders>
            <w:vAlign w:val="center"/>
          </w:tcPr>
          <w:p w14:paraId="25D049FA" w14:textId="77777777" w:rsidR="004F11CE" w:rsidRDefault="0094305A" w:rsidP="005971FC">
            <w:pPr>
              <w:spacing w:line="259" w:lineRule="auto"/>
              <w:ind w:right="69" w:firstLine="0"/>
              <w:jc w:val="center"/>
              <w:rPr>
                <w:rFonts w:eastAsia="Times New Roman" w:cs="Times New Roman"/>
                <w:sz w:val="24"/>
                <w:szCs w:val="24"/>
              </w:rPr>
            </w:pPr>
            <w:r>
              <w:rPr>
                <w:rFonts w:eastAsia="Times New Roman" w:cs="Times New Roman"/>
                <w:sz w:val="24"/>
                <w:szCs w:val="24"/>
              </w:rPr>
              <w:t>5 100</w:t>
            </w:r>
            <w:r w:rsidR="00F94058">
              <w:rPr>
                <w:rFonts w:eastAsia="Times New Roman" w:cs="Times New Roman"/>
                <w:sz w:val="24"/>
                <w:szCs w:val="24"/>
              </w:rPr>
              <w:t> 000,00</w:t>
            </w:r>
          </w:p>
        </w:tc>
        <w:tc>
          <w:tcPr>
            <w:tcW w:w="2418" w:type="dxa"/>
            <w:tcBorders>
              <w:top w:val="single" w:sz="4" w:space="0" w:color="000000"/>
              <w:left w:val="single" w:sz="4" w:space="0" w:color="000000"/>
              <w:bottom w:val="single" w:sz="4" w:space="0" w:color="000000"/>
              <w:right w:val="single" w:sz="4" w:space="0" w:color="000000"/>
            </w:tcBorders>
            <w:vAlign w:val="center"/>
          </w:tcPr>
          <w:p w14:paraId="42B2BB23" w14:textId="77777777" w:rsidR="00F94058" w:rsidRPr="00B352B7" w:rsidRDefault="00F94058" w:rsidP="00F94058">
            <w:pPr>
              <w:spacing w:line="237" w:lineRule="auto"/>
              <w:ind w:firstLine="0"/>
              <w:jc w:val="center"/>
              <w:rPr>
                <w:rFonts w:eastAsia="Times New Roman" w:cs="Times New Roman"/>
                <w:color w:val="000000"/>
                <w:sz w:val="24"/>
                <w:szCs w:val="24"/>
              </w:rPr>
            </w:pPr>
            <w:r>
              <w:rPr>
                <w:rFonts w:eastAsia="Times New Roman" w:cs="Times New Roman"/>
                <w:color w:val="000000"/>
                <w:sz w:val="24"/>
                <w:szCs w:val="24"/>
              </w:rPr>
              <w:t>Снижение тепловых потерь,</w:t>
            </w:r>
          </w:p>
          <w:p w14:paraId="5DC1F3D9" w14:textId="77777777" w:rsidR="00F94058" w:rsidRPr="00B352B7" w:rsidRDefault="00F94058" w:rsidP="00F94058">
            <w:pPr>
              <w:spacing w:line="237" w:lineRule="auto"/>
              <w:ind w:right="27" w:firstLine="0"/>
              <w:jc w:val="center"/>
              <w:rPr>
                <w:rFonts w:eastAsia="Times New Roman" w:cs="Times New Roman"/>
                <w:color w:val="000000"/>
                <w:sz w:val="24"/>
                <w:szCs w:val="24"/>
              </w:rPr>
            </w:pPr>
            <w:r>
              <w:rPr>
                <w:rFonts w:eastAsia="Times New Roman" w:cs="Times New Roman"/>
                <w:color w:val="000000"/>
                <w:sz w:val="24"/>
                <w:szCs w:val="24"/>
              </w:rPr>
              <w:t>п</w:t>
            </w:r>
            <w:r w:rsidRPr="00B352B7">
              <w:rPr>
                <w:rFonts w:eastAsia="Times New Roman" w:cs="Times New Roman"/>
                <w:color w:val="000000"/>
                <w:sz w:val="24"/>
                <w:szCs w:val="24"/>
              </w:rPr>
              <w:t xml:space="preserve">редоставление коммунальных услуг надлежащего качества. </w:t>
            </w:r>
          </w:p>
          <w:p w14:paraId="74B4A645" w14:textId="77777777" w:rsidR="004F11CE" w:rsidRDefault="004F11CE" w:rsidP="004F11CE">
            <w:pPr>
              <w:spacing w:line="237" w:lineRule="auto"/>
              <w:ind w:firstLine="0"/>
              <w:jc w:val="center"/>
              <w:rPr>
                <w:rFonts w:eastAsia="Times New Roman" w:cs="Times New Roman"/>
                <w:color w:val="000000"/>
                <w:sz w:val="24"/>
                <w:szCs w:val="24"/>
              </w:rPr>
            </w:pPr>
          </w:p>
        </w:tc>
      </w:tr>
    </w:tbl>
    <w:p w14:paraId="3F81EC32" w14:textId="77777777" w:rsidR="005B2C9E" w:rsidRPr="001C3EF1" w:rsidRDefault="005B2C9E" w:rsidP="00B257D1">
      <w:pPr>
        <w:spacing w:after="22"/>
        <w:ind w:firstLine="0"/>
        <w:rPr>
          <w:rFonts w:eastAsia="Times New Roman" w:cs="Times New Roman"/>
          <w:sz w:val="28"/>
          <w:lang w:eastAsia="ru-RU"/>
        </w:rPr>
      </w:pPr>
    </w:p>
    <w:p w14:paraId="764F1952" w14:textId="77777777" w:rsidR="001C3EF1" w:rsidRDefault="00923619" w:rsidP="001C3EF1">
      <w:pPr>
        <w:spacing w:after="5"/>
        <w:ind w:right="61" w:firstLine="0"/>
        <w:rPr>
          <w:rFonts w:eastAsia="Times New Roman" w:cs="Times New Roman"/>
          <w:b/>
          <w:color w:val="000000"/>
          <w:sz w:val="28"/>
          <w:szCs w:val="28"/>
          <w:lang w:eastAsia="ru-RU"/>
        </w:rPr>
      </w:pPr>
      <w:r>
        <w:rPr>
          <w:rFonts w:eastAsia="Times New Roman" w:cs="Times New Roman"/>
          <w:b/>
          <w:color w:val="000000"/>
          <w:sz w:val="28"/>
          <w:szCs w:val="28"/>
          <w:lang w:eastAsia="ru-RU"/>
        </w:rPr>
        <w:tab/>
      </w:r>
      <w:r w:rsidR="00207042">
        <w:rPr>
          <w:rFonts w:eastAsia="Times New Roman" w:cs="Times New Roman"/>
          <w:b/>
          <w:color w:val="000000"/>
          <w:sz w:val="28"/>
          <w:szCs w:val="28"/>
          <w:lang w:eastAsia="ru-RU"/>
        </w:rPr>
        <w:t>6</w:t>
      </w:r>
      <w:r w:rsidR="001C3EF1" w:rsidRPr="001C3EF1">
        <w:rPr>
          <w:rFonts w:eastAsia="Times New Roman" w:cs="Times New Roman"/>
          <w:b/>
          <w:color w:val="000000"/>
          <w:sz w:val="28"/>
          <w:szCs w:val="28"/>
          <w:lang w:eastAsia="ru-RU"/>
        </w:rPr>
        <w:t xml:space="preserve">.3.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w:t>
      </w:r>
      <w:r w:rsidR="001C3EF1" w:rsidRPr="00923619">
        <w:rPr>
          <w:rFonts w:eastAsia="Times New Roman" w:cs="Times New Roman"/>
          <w:b/>
          <w:color w:val="000000"/>
          <w:sz w:val="28"/>
          <w:szCs w:val="28"/>
          <w:lang w:eastAsia="ru-RU"/>
        </w:rPr>
        <w:t xml:space="preserve">теплоснабжения </w:t>
      </w:r>
    </w:p>
    <w:p w14:paraId="538B52DA" w14:textId="77777777" w:rsidR="00F94058" w:rsidRPr="008C4158" w:rsidRDefault="003B406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Настоящей актуализированной схемой теплоснабжения не предусмотрено </w:t>
      </w:r>
      <w:r w:rsidR="00080BE2" w:rsidRPr="008C4158">
        <w:rPr>
          <w:rFonts w:eastAsia="Times New Roman" w:cs="Times New Roman"/>
          <w:color w:val="000000"/>
          <w:sz w:val="28"/>
          <w:lang w:eastAsia="ru-RU"/>
        </w:rPr>
        <w:t xml:space="preserve">изменение температурного графики (таблица 4), в связи с чем необходимость в </w:t>
      </w:r>
      <w:r w:rsidR="008C4158" w:rsidRPr="008C4158">
        <w:rPr>
          <w:rFonts w:eastAsia="Times New Roman" w:cs="Times New Roman"/>
          <w:color w:val="000000"/>
          <w:sz w:val="28"/>
          <w:lang w:eastAsia="ru-RU"/>
        </w:rPr>
        <w:t>инвестициях для</w:t>
      </w:r>
      <w:r w:rsidR="00080BE2" w:rsidRPr="008C4158">
        <w:rPr>
          <w:rFonts w:eastAsia="Times New Roman" w:cs="Times New Roman"/>
          <w:color w:val="000000"/>
          <w:sz w:val="28"/>
          <w:lang w:eastAsia="ru-RU"/>
        </w:rPr>
        <w:t xml:space="preserve"> соответствующих целей отсутствует.</w:t>
      </w:r>
    </w:p>
    <w:p w14:paraId="22F65CF9" w14:textId="77777777" w:rsidR="00F94058" w:rsidRPr="001C3EF1" w:rsidRDefault="00F94058" w:rsidP="001C3EF1">
      <w:pPr>
        <w:ind w:firstLine="0"/>
        <w:jc w:val="left"/>
        <w:rPr>
          <w:rFonts w:eastAsia="Times New Roman" w:cs="Times New Roman"/>
          <w:sz w:val="28"/>
          <w:szCs w:val="28"/>
          <w:lang w:eastAsia="ru-RU"/>
        </w:rPr>
      </w:pPr>
    </w:p>
    <w:p w14:paraId="605985E3" w14:textId="77777777" w:rsidR="00923619" w:rsidRPr="009E0877" w:rsidRDefault="001C3EF1" w:rsidP="009E0877">
      <w:pPr>
        <w:keepNext/>
        <w:keepLines/>
        <w:spacing w:after="29"/>
        <w:ind w:right="-1" w:firstLine="0"/>
        <w:jc w:val="center"/>
        <w:outlineLvl w:val="0"/>
        <w:rPr>
          <w:rFonts w:eastAsia="Times New Roman" w:cs="Times New Roman"/>
          <w:b/>
          <w:color w:val="0070C0"/>
          <w:sz w:val="28"/>
          <w:szCs w:val="28"/>
          <w:lang w:eastAsia="ru-RU"/>
        </w:rPr>
      </w:pPr>
      <w:bookmarkStart w:id="9" w:name="_Toc100648018"/>
      <w:r w:rsidRPr="000363D9">
        <w:rPr>
          <w:rFonts w:eastAsia="Times New Roman" w:cs="Times New Roman"/>
          <w:b/>
          <w:color w:val="0070C0"/>
          <w:sz w:val="28"/>
          <w:szCs w:val="28"/>
          <w:lang w:eastAsia="ru-RU"/>
        </w:rPr>
        <w:t xml:space="preserve">Раздел </w:t>
      </w:r>
      <w:r w:rsidR="006F1DA7">
        <w:rPr>
          <w:rFonts w:eastAsia="Times New Roman" w:cs="Times New Roman"/>
          <w:b/>
          <w:color w:val="0070C0"/>
          <w:sz w:val="28"/>
          <w:szCs w:val="28"/>
          <w:lang w:eastAsia="ru-RU"/>
        </w:rPr>
        <w:t>7</w:t>
      </w:r>
      <w:r w:rsidRPr="000363D9">
        <w:rPr>
          <w:rFonts w:eastAsia="Times New Roman" w:cs="Times New Roman"/>
          <w:b/>
          <w:color w:val="0070C0"/>
          <w:sz w:val="28"/>
          <w:szCs w:val="28"/>
          <w:lang w:eastAsia="ru-RU"/>
        </w:rPr>
        <w:t>. Определение единой теплоснабжающей организации</w:t>
      </w:r>
      <w:bookmarkEnd w:id="9"/>
    </w:p>
    <w:p w14:paraId="65722F9A"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Решение по установлению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6899147D"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В соответствии с пунктом 28 статьи 2 Федерального закона «О теплоснабжении»:     </w:t>
      </w:r>
    </w:p>
    <w:p w14:paraId="53B3EEAE"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lastRenderedPageBreak/>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38D858EF"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В соответствии с пунктом 6 статьи 6 Федерального закона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5ED8ACDA"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Критерии и порядок определения единой теплоснабжающей организации  </w:t>
      </w:r>
    </w:p>
    <w:p w14:paraId="396C13D8"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0242077C"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w:t>
      </w:r>
      <w:r w:rsidRPr="008C4158">
        <w:rPr>
          <w:rFonts w:eastAsia="Times New Roman" w:cs="Times New Roman"/>
          <w:color w:val="000000"/>
          <w:sz w:val="28"/>
          <w:lang w:eastAsia="ru-RU"/>
        </w:rPr>
        <w:tab/>
        <w:t xml:space="preserve">границами </w:t>
      </w:r>
      <w:r w:rsidRPr="008C4158">
        <w:rPr>
          <w:rFonts w:eastAsia="Times New Roman" w:cs="Times New Roman"/>
          <w:color w:val="000000"/>
          <w:sz w:val="28"/>
          <w:lang w:eastAsia="ru-RU"/>
        </w:rPr>
        <w:tab/>
        <w:t xml:space="preserve">системы </w:t>
      </w:r>
      <w:r w:rsidRPr="008C4158">
        <w:rPr>
          <w:rFonts w:eastAsia="Times New Roman" w:cs="Times New Roman"/>
          <w:color w:val="000000"/>
          <w:sz w:val="28"/>
          <w:lang w:eastAsia="ru-RU"/>
        </w:rPr>
        <w:tab/>
        <w:t xml:space="preserve">теплоснабжения, </w:t>
      </w:r>
      <w:r w:rsidRPr="008C4158">
        <w:rPr>
          <w:rFonts w:eastAsia="Times New Roman" w:cs="Times New Roman"/>
          <w:color w:val="000000"/>
          <w:sz w:val="28"/>
          <w:lang w:eastAsia="ru-RU"/>
        </w:rPr>
        <w:tab/>
        <w:t xml:space="preserve">в отношении которой присваивается соответствующий статус. </w:t>
      </w:r>
    </w:p>
    <w:p w14:paraId="3A25D47F"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Для присвоения статуса единой теплоснабжающей организации впервые на территории поселения, городского округа, лица, владеющие на праве </w:t>
      </w:r>
      <w:r w:rsidRPr="008C4158">
        <w:rPr>
          <w:rFonts w:eastAsia="Times New Roman" w:cs="Times New Roman"/>
          <w:color w:val="000000"/>
          <w:sz w:val="28"/>
          <w:lang w:eastAsia="ru-RU"/>
        </w:rPr>
        <w:lastRenderedPageBreak/>
        <w:t xml:space="preserve">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w:t>
      </w:r>
      <w:r w:rsidRPr="008C4158">
        <w:rPr>
          <w:rFonts w:eastAsia="Times New Roman" w:cs="Times New Roman"/>
          <w:color w:val="000000"/>
          <w:sz w:val="28"/>
          <w:lang w:eastAsia="ru-RU"/>
        </w:rPr>
        <w:tab/>
        <w:t xml:space="preserve">проекта схемы теплоснабжения </w:t>
      </w:r>
      <w:r w:rsidRPr="008C4158">
        <w:rPr>
          <w:rFonts w:eastAsia="Times New Roman" w:cs="Times New Roman"/>
          <w:color w:val="000000"/>
          <w:sz w:val="28"/>
          <w:lang w:eastAsia="ru-RU"/>
        </w:rPr>
        <w:tab/>
        <w:t xml:space="preserve">в </w:t>
      </w:r>
      <w:r w:rsidRPr="008C4158">
        <w:rPr>
          <w:rFonts w:eastAsia="Times New Roman" w:cs="Times New Roman"/>
          <w:color w:val="000000"/>
          <w:sz w:val="28"/>
          <w:lang w:eastAsia="ru-RU"/>
        </w:rPr>
        <w:tab/>
        <w:t xml:space="preserve">орган местного самоуправления </w:t>
      </w:r>
      <w:r w:rsidRPr="008C4158">
        <w:rPr>
          <w:rFonts w:eastAsia="Times New Roman" w:cs="Times New Roman"/>
          <w:color w:val="000000"/>
          <w:sz w:val="28"/>
          <w:lang w:eastAsia="ru-RU"/>
        </w:rPr>
        <w:tab/>
        <w:t xml:space="preserve">заявки на присвоение статуса </w:t>
      </w:r>
      <w:r w:rsidRPr="008C4158">
        <w:rPr>
          <w:rFonts w:eastAsia="Times New Roman" w:cs="Times New Roman"/>
          <w:color w:val="000000"/>
          <w:sz w:val="28"/>
          <w:lang w:eastAsia="ru-RU"/>
        </w:rPr>
        <w:tab/>
        <w:t>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14:paraId="5855EBAC"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Критериями определения единой теплоснабжающей организации являются: </w:t>
      </w:r>
    </w:p>
    <w:p w14:paraId="733F06AA"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53EF9826"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наличие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29ACD554"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w:t>
      </w:r>
      <w:r w:rsidRPr="008C4158">
        <w:rPr>
          <w:rFonts w:eastAsia="Times New Roman" w:cs="Times New Roman"/>
          <w:color w:val="000000"/>
          <w:sz w:val="28"/>
          <w:lang w:eastAsia="ru-RU"/>
        </w:rPr>
        <w:lastRenderedPageBreak/>
        <w:t xml:space="preserve">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6680C417"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Единая теплоснабжающая организация при осуществлении своей деятельности обязана: </w:t>
      </w:r>
    </w:p>
    <w:p w14:paraId="74EF989E"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6BEE5AD"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 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047DF67E" w14:textId="77777777" w:rsidR="00563D84"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в) надлежащим образом исполнять обязательства перед потребителями тепловой энергии; </w:t>
      </w:r>
    </w:p>
    <w:p w14:paraId="6F65EEAD" w14:textId="77777777" w:rsidR="00F94058" w:rsidRPr="008C4158" w:rsidRDefault="00563D84"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г) осуществлять контроль режимов потребления тепловой энергии в зоне своей деятельности. </w:t>
      </w:r>
    </w:p>
    <w:p w14:paraId="348257D0" w14:textId="77777777" w:rsidR="001C3EF1" w:rsidRPr="00EA2794" w:rsidRDefault="001C3EF1" w:rsidP="008C4158">
      <w:pPr>
        <w:spacing w:after="4" w:line="397" w:lineRule="auto"/>
        <w:ind w:left="-15" w:right="87" w:firstLine="582"/>
        <w:rPr>
          <w:rFonts w:eastAsia="Times New Roman" w:cs="Times New Roman"/>
          <w:color w:val="000000"/>
          <w:sz w:val="28"/>
          <w:szCs w:val="28"/>
          <w:lang w:eastAsia="ru-RU"/>
        </w:rPr>
      </w:pPr>
      <w:r w:rsidRPr="008C4158">
        <w:rPr>
          <w:rFonts w:eastAsia="Times New Roman" w:cs="Times New Roman"/>
          <w:color w:val="000000"/>
          <w:sz w:val="28"/>
          <w:lang w:eastAsia="ru-RU"/>
        </w:rPr>
        <w:t>В настоящее время предприятие ООО «ЛЕНОБЛТЕПЛОПЛОСНАБ» отвечает требованиям критериев по определению еди</w:t>
      </w:r>
      <w:r w:rsidR="00F94058" w:rsidRPr="008C4158">
        <w:rPr>
          <w:rFonts w:eastAsia="Times New Roman" w:cs="Times New Roman"/>
          <w:color w:val="000000"/>
          <w:sz w:val="28"/>
          <w:lang w:eastAsia="ru-RU"/>
        </w:rPr>
        <w:t>ной теплоснабж</w:t>
      </w:r>
      <w:r w:rsidR="00A54971" w:rsidRPr="008C4158">
        <w:rPr>
          <w:rFonts w:eastAsia="Times New Roman" w:cs="Times New Roman"/>
          <w:color w:val="000000"/>
          <w:sz w:val="28"/>
          <w:lang w:eastAsia="ru-RU"/>
        </w:rPr>
        <w:t>ающей организации и решением Совета депутатов муниципального образования Бережковское сельское поселение Волховского муниципального района Ленинградской области  от 07.04.2016 № 20 «О присвоении статуса Единой теплоснабжающей организации на территории Бережковского сельского поселения Волховского муниципального района Ленинградской области» статус единой теплоснабжающей организации присвоен ООО  «Леноблтеплоснаб».</w:t>
      </w:r>
    </w:p>
    <w:p w14:paraId="076F8EDF" w14:textId="77777777" w:rsidR="00923619" w:rsidRPr="001C3EF1" w:rsidRDefault="00C43B20" w:rsidP="00563D84">
      <w:pPr>
        <w:ind w:right="62" w:hanging="10"/>
        <w:rPr>
          <w:rFonts w:eastAsia="Times New Roman" w:cs="Times New Roman"/>
          <w:color w:val="000000"/>
          <w:sz w:val="28"/>
          <w:szCs w:val="28"/>
          <w:lang w:eastAsia="ru-RU"/>
        </w:rPr>
      </w:pPr>
      <w:r w:rsidRPr="00EA2794">
        <w:rPr>
          <w:rFonts w:eastAsia="Times New Roman" w:cs="Times New Roman"/>
          <w:color w:val="000000"/>
          <w:sz w:val="28"/>
          <w:szCs w:val="28"/>
          <w:lang w:eastAsia="ru-RU"/>
        </w:rPr>
        <w:tab/>
      </w:r>
      <w:r w:rsidRPr="00EA2794">
        <w:rPr>
          <w:rFonts w:eastAsia="Times New Roman" w:cs="Times New Roman"/>
          <w:color w:val="000000"/>
          <w:sz w:val="28"/>
          <w:szCs w:val="28"/>
          <w:lang w:eastAsia="ru-RU"/>
        </w:rPr>
        <w:tab/>
      </w:r>
    </w:p>
    <w:p w14:paraId="5DC8BF5A" w14:textId="77777777" w:rsidR="001C3EF1" w:rsidRPr="000363D9" w:rsidRDefault="001C3EF1" w:rsidP="002C7216">
      <w:pPr>
        <w:keepNext/>
        <w:keepLines/>
        <w:spacing w:after="3" w:line="270" w:lineRule="auto"/>
        <w:ind w:right="7" w:firstLine="0"/>
        <w:jc w:val="center"/>
        <w:outlineLvl w:val="0"/>
        <w:rPr>
          <w:rFonts w:eastAsia="Times New Roman" w:cs="Times New Roman"/>
          <w:b/>
          <w:color w:val="0070C0"/>
          <w:sz w:val="28"/>
          <w:szCs w:val="28"/>
          <w:lang w:eastAsia="ru-RU"/>
        </w:rPr>
      </w:pPr>
      <w:bookmarkStart w:id="10" w:name="_Toc100648019"/>
      <w:r w:rsidRPr="000363D9">
        <w:rPr>
          <w:rFonts w:eastAsia="Times New Roman" w:cs="Times New Roman"/>
          <w:b/>
          <w:color w:val="0070C0"/>
          <w:sz w:val="28"/>
          <w:szCs w:val="28"/>
          <w:lang w:eastAsia="ru-RU"/>
        </w:rPr>
        <w:lastRenderedPageBreak/>
        <w:t xml:space="preserve">Раздел </w:t>
      </w:r>
      <w:r w:rsidR="006F1DA7">
        <w:rPr>
          <w:rFonts w:eastAsia="Times New Roman" w:cs="Times New Roman"/>
          <w:b/>
          <w:color w:val="0070C0"/>
          <w:sz w:val="28"/>
          <w:szCs w:val="28"/>
          <w:lang w:eastAsia="ru-RU"/>
        </w:rPr>
        <w:t>8.</w:t>
      </w:r>
      <w:r w:rsidR="002C7216" w:rsidRPr="000363D9">
        <w:rPr>
          <w:rFonts w:eastAsia="Times New Roman" w:cs="Times New Roman"/>
          <w:b/>
          <w:color w:val="0070C0"/>
          <w:sz w:val="28"/>
          <w:szCs w:val="28"/>
          <w:lang w:eastAsia="ru-RU"/>
        </w:rPr>
        <w:t xml:space="preserve"> Решения</w:t>
      </w:r>
      <w:r w:rsidRPr="000363D9">
        <w:rPr>
          <w:rFonts w:eastAsia="Times New Roman" w:cs="Times New Roman"/>
          <w:b/>
          <w:color w:val="0070C0"/>
          <w:sz w:val="28"/>
          <w:szCs w:val="28"/>
          <w:lang w:eastAsia="ru-RU"/>
        </w:rPr>
        <w:t xml:space="preserve"> о распределении тепловой нагрузки между источниками тепловой энергии</w:t>
      </w:r>
      <w:bookmarkEnd w:id="10"/>
    </w:p>
    <w:p w14:paraId="7961BE54" w14:textId="77777777" w:rsidR="001C3EF1" w:rsidRPr="008C4158" w:rsidRDefault="001C3EF1"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Распределение тепловой нагрузки между источниками тепловой энергии не представлено ввиду отсутствия дополнительных источников тепловой энергии. </w:t>
      </w:r>
    </w:p>
    <w:p w14:paraId="35CF862A" w14:textId="77777777" w:rsidR="001C3EF1" w:rsidRPr="008C4158" w:rsidRDefault="001C3EF1"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Единая теплоснабжающая организация распределяет и осуществляет сбыт всех </w:t>
      </w:r>
      <w:r w:rsidR="00C43B20" w:rsidRPr="008C4158">
        <w:rPr>
          <w:rFonts w:eastAsia="Times New Roman" w:cs="Times New Roman"/>
          <w:color w:val="000000"/>
          <w:sz w:val="28"/>
          <w:lang w:eastAsia="ru-RU"/>
        </w:rPr>
        <w:t>тепло энергоресурсов</w:t>
      </w:r>
      <w:r w:rsidRPr="008C4158">
        <w:rPr>
          <w:rFonts w:eastAsia="Times New Roman" w:cs="Times New Roman"/>
          <w:color w:val="000000"/>
          <w:sz w:val="28"/>
          <w:lang w:eastAsia="ru-RU"/>
        </w:rPr>
        <w:t xml:space="preserve"> потребителям д.Бережки. </w:t>
      </w:r>
    </w:p>
    <w:p w14:paraId="755AD797" w14:textId="77777777" w:rsidR="00563D84" w:rsidRPr="008C4158" w:rsidRDefault="001C3EF1" w:rsidP="008C4158">
      <w:pPr>
        <w:spacing w:after="4" w:line="397"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Теплоснабжающая организация компенсирует потери в тепловых сетях путем производства тепловой энергии, теплоносителя источниками тепловой энергии, принадлежащими им на праве собственности или ином законном основании и подключенными к одной системе теплоснабжения. </w:t>
      </w:r>
    </w:p>
    <w:p w14:paraId="390DAFFF" w14:textId="77777777" w:rsidR="001C3EF1" w:rsidRPr="000363D9" w:rsidRDefault="001C3EF1" w:rsidP="001C3EF1">
      <w:pPr>
        <w:keepNext/>
        <w:keepLines/>
        <w:spacing w:after="3"/>
        <w:ind w:right="5" w:firstLine="0"/>
        <w:jc w:val="center"/>
        <w:outlineLvl w:val="0"/>
        <w:rPr>
          <w:rFonts w:eastAsia="Times New Roman" w:cs="Times New Roman"/>
          <w:b/>
          <w:color w:val="0070C0"/>
          <w:sz w:val="28"/>
          <w:szCs w:val="28"/>
          <w:lang w:eastAsia="ru-RU"/>
        </w:rPr>
      </w:pPr>
      <w:bookmarkStart w:id="11" w:name="_Toc100648020"/>
      <w:r w:rsidRPr="000363D9">
        <w:rPr>
          <w:rFonts w:eastAsia="Times New Roman" w:cs="Times New Roman"/>
          <w:b/>
          <w:color w:val="0070C0"/>
          <w:sz w:val="28"/>
          <w:szCs w:val="28"/>
          <w:lang w:eastAsia="ru-RU"/>
        </w:rPr>
        <w:t xml:space="preserve">Раздел </w:t>
      </w:r>
      <w:r w:rsidR="006F1DA7">
        <w:rPr>
          <w:rFonts w:eastAsia="Times New Roman" w:cs="Times New Roman"/>
          <w:b/>
          <w:color w:val="0070C0"/>
          <w:sz w:val="28"/>
          <w:szCs w:val="28"/>
          <w:lang w:eastAsia="ru-RU"/>
        </w:rPr>
        <w:t>9.</w:t>
      </w:r>
      <w:r w:rsidRPr="000363D9">
        <w:rPr>
          <w:rFonts w:eastAsia="Times New Roman" w:cs="Times New Roman"/>
          <w:b/>
          <w:color w:val="0070C0"/>
          <w:sz w:val="28"/>
          <w:szCs w:val="28"/>
          <w:lang w:eastAsia="ru-RU"/>
        </w:rPr>
        <w:t xml:space="preserve"> Решения по бесхозяйным тепловым сетям</w:t>
      </w:r>
      <w:bookmarkEnd w:id="11"/>
      <w:r w:rsidRPr="000363D9">
        <w:rPr>
          <w:rFonts w:eastAsia="Times New Roman" w:cs="Times New Roman"/>
          <w:b/>
          <w:color w:val="0070C0"/>
          <w:sz w:val="28"/>
          <w:szCs w:val="28"/>
          <w:lang w:eastAsia="ru-RU"/>
        </w:rPr>
        <w:t xml:space="preserve"> </w:t>
      </w:r>
    </w:p>
    <w:p w14:paraId="5D259217" w14:textId="77777777" w:rsidR="002C7216" w:rsidRPr="008C4158" w:rsidRDefault="00923619" w:rsidP="008C4158">
      <w:pPr>
        <w:spacing w:after="4"/>
        <w:ind w:left="-15" w:right="87" w:firstLine="582"/>
        <w:rPr>
          <w:rFonts w:eastAsia="Times New Roman" w:cs="Times New Roman"/>
          <w:color w:val="000000"/>
          <w:sz w:val="28"/>
          <w:lang w:eastAsia="ru-RU"/>
        </w:rPr>
      </w:pPr>
      <w:r>
        <w:rPr>
          <w:rFonts w:eastAsia="Times New Roman" w:cs="Times New Roman"/>
          <w:color w:val="000000"/>
          <w:sz w:val="28"/>
          <w:szCs w:val="28"/>
          <w:lang w:eastAsia="ru-RU"/>
        </w:rPr>
        <w:tab/>
      </w:r>
      <w:r w:rsidR="00646F02" w:rsidRPr="008C4158">
        <w:rPr>
          <w:rFonts w:eastAsia="Times New Roman" w:cs="Times New Roman"/>
          <w:color w:val="000000"/>
          <w:sz w:val="28"/>
          <w:lang w:eastAsia="ru-RU"/>
        </w:rPr>
        <w:t xml:space="preserve">На момент разработки настоящей схемы теплоснабжения в границах муниципального образования Бережковское сельское поселение не выявлено участков бесхозяйных тепловых сетей. </w:t>
      </w:r>
    </w:p>
    <w:p w14:paraId="05626F00" w14:textId="77777777" w:rsidR="00C2798C" w:rsidRPr="008C4158" w:rsidRDefault="00C2798C"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В соответствии с ч. 6, ч. 6.1-6.5 ст. 15 Федерального закона от 27.07.2010 № 190-ФЗ «О теплоснабжении» в течение шестидесяти дней с даты выявления бесхозяйного объекта теплоснабжения орган местного самоуправления поселения, городского округа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w:t>
      </w:r>
      <w:r w:rsidRPr="008C4158">
        <w:rPr>
          <w:rFonts w:eastAsia="Times New Roman" w:cs="Times New Roman"/>
          <w:color w:val="000000"/>
          <w:sz w:val="28"/>
          <w:lang w:eastAsia="ru-RU"/>
        </w:rPr>
        <w:lastRenderedPageBreak/>
        <w:t xml:space="preserve">акта выявления бесхозяйного объекта теплоснабжения по форме, утвержденной органом местного самоуправления поселения, городского округа. </w:t>
      </w:r>
    </w:p>
    <w:p w14:paraId="2C490308" w14:textId="77777777" w:rsidR="00C2798C" w:rsidRPr="008C4158" w:rsidRDefault="00C2798C"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До даты регистрации права собственности на бесхозяйный объект теплоснабжения орган местного самоуправления поселения, городского округа организует содержание и обслуживание такого объекта теплоснабжения. </w:t>
      </w:r>
    </w:p>
    <w:p w14:paraId="08060DF2" w14:textId="77777777" w:rsidR="00C2798C" w:rsidRPr="008C4158" w:rsidRDefault="00C2798C"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 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городского округа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 </w:t>
      </w:r>
    </w:p>
    <w:p w14:paraId="6B51ADB1" w14:textId="77777777" w:rsidR="00C2798C" w:rsidRPr="008C4158" w:rsidRDefault="00C2798C"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 </w:t>
      </w:r>
    </w:p>
    <w:p w14:paraId="378142A8" w14:textId="77777777" w:rsidR="000552A9"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Принятие на учет органом местного самоуправления бесхозяйных тепловых сетей (тепловых сетей, не имеющих эксплуатирующей организации) осуществляется в порядке, предусмотренном приказом Минэкономразвития России от 10.12.2015 № 931.</w:t>
      </w:r>
    </w:p>
    <w:p w14:paraId="74E6FB79" w14:textId="77777777" w:rsidR="008C4158" w:rsidRPr="000552A9" w:rsidRDefault="008C4158" w:rsidP="008C4158">
      <w:pPr>
        <w:spacing w:after="4"/>
        <w:ind w:left="-15" w:right="87" w:firstLine="582"/>
        <w:rPr>
          <w:sz w:val="28"/>
          <w:szCs w:val="28"/>
        </w:rPr>
      </w:pPr>
    </w:p>
    <w:p w14:paraId="5C4A45FE" w14:textId="77777777" w:rsidR="001C3EF1" w:rsidRPr="001C3EF1" w:rsidRDefault="001C3EF1" w:rsidP="001C3EF1">
      <w:pPr>
        <w:spacing w:after="34" w:line="259" w:lineRule="auto"/>
        <w:ind w:firstLine="0"/>
        <w:jc w:val="left"/>
        <w:rPr>
          <w:rFonts w:eastAsia="Times New Roman" w:cs="Times New Roman"/>
          <w:color w:val="000000"/>
          <w:sz w:val="28"/>
          <w:szCs w:val="28"/>
          <w:lang w:eastAsia="ru-RU"/>
        </w:rPr>
      </w:pPr>
    </w:p>
    <w:p w14:paraId="286C16FD" w14:textId="77777777" w:rsidR="001C3EF1" w:rsidRPr="000552A9" w:rsidRDefault="001C3EF1" w:rsidP="000552A9">
      <w:pPr>
        <w:keepNext/>
        <w:keepLines/>
        <w:spacing w:after="3"/>
        <w:ind w:right="544" w:firstLine="0"/>
        <w:jc w:val="center"/>
        <w:outlineLvl w:val="0"/>
        <w:rPr>
          <w:rFonts w:eastAsia="Times New Roman" w:cs="Times New Roman"/>
          <w:b/>
          <w:color w:val="0070C0"/>
          <w:sz w:val="28"/>
          <w:szCs w:val="28"/>
          <w:lang w:eastAsia="ru-RU"/>
        </w:rPr>
      </w:pPr>
      <w:bookmarkStart w:id="12" w:name="_Toc100648021"/>
      <w:r w:rsidRPr="000552A9">
        <w:rPr>
          <w:rFonts w:eastAsia="Times New Roman" w:cs="Times New Roman"/>
          <w:b/>
          <w:color w:val="0070C0"/>
          <w:sz w:val="28"/>
          <w:szCs w:val="28"/>
          <w:lang w:eastAsia="ru-RU"/>
        </w:rPr>
        <w:lastRenderedPageBreak/>
        <w:t>Раздел 1</w:t>
      </w:r>
      <w:r w:rsidR="006F1DA7" w:rsidRPr="000552A9">
        <w:rPr>
          <w:rFonts w:eastAsia="Times New Roman" w:cs="Times New Roman"/>
          <w:b/>
          <w:color w:val="0070C0"/>
          <w:sz w:val="28"/>
          <w:szCs w:val="28"/>
          <w:lang w:eastAsia="ru-RU"/>
        </w:rPr>
        <w:t>0</w:t>
      </w:r>
      <w:r w:rsidRPr="000552A9">
        <w:rPr>
          <w:rFonts w:eastAsia="Times New Roman" w:cs="Times New Roman"/>
          <w:b/>
          <w:color w:val="0070C0"/>
          <w:sz w:val="28"/>
          <w:szCs w:val="28"/>
          <w:lang w:eastAsia="ru-RU"/>
        </w:rPr>
        <w:t>.  Заключение</w:t>
      </w:r>
      <w:bookmarkEnd w:id="12"/>
    </w:p>
    <w:p w14:paraId="55BAA919" w14:textId="77777777" w:rsidR="000552A9" w:rsidRPr="000552A9" w:rsidRDefault="000552A9" w:rsidP="000552A9">
      <w:pPr>
        <w:ind w:right="65" w:firstLine="567"/>
        <w:rPr>
          <w:b/>
          <w:sz w:val="28"/>
          <w:szCs w:val="28"/>
        </w:rPr>
      </w:pPr>
      <w:r>
        <w:rPr>
          <w:b/>
          <w:sz w:val="28"/>
          <w:szCs w:val="28"/>
        </w:rPr>
        <w:t>10</w:t>
      </w:r>
      <w:r w:rsidRPr="000552A9">
        <w:rPr>
          <w:b/>
          <w:sz w:val="28"/>
          <w:szCs w:val="28"/>
        </w:rPr>
        <w:t xml:space="preserve">.1. Основы регулирования отношений потребителей и субъектов теплоснабжения </w:t>
      </w:r>
    </w:p>
    <w:p w14:paraId="74F5FEF8" w14:textId="77777777" w:rsidR="000552A9" w:rsidRPr="008C4158" w:rsidRDefault="000552A9" w:rsidP="008C4158">
      <w:pPr>
        <w:spacing w:after="4"/>
        <w:ind w:left="-15" w:right="87" w:firstLine="582"/>
        <w:rPr>
          <w:rFonts w:eastAsia="Times New Roman" w:cs="Times New Roman"/>
          <w:color w:val="000000"/>
          <w:sz w:val="28"/>
          <w:lang w:eastAsia="ru-RU"/>
        </w:rPr>
      </w:pPr>
      <w:bookmarkStart w:id="13" w:name="_Toc518459619"/>
      <w:r w:rsidRPr="008C4158">
        <w:rPr>
          <w:rFonts w:eastAsia="Times New Roman" w:cs="Times New Roman"/>
          <w:color w:val="000000"/>
          <w:sz w:val="28"/>
          <w:lang w:eastAsia="ru-RU"/>
        </w:rPr>
        <w:t xml:space="preserve">Потребители, подключенные к системе теплоснабжения, заключают с единой теплоснабжающей организацией (ЕТО) договоры теплоснабжения и приобретают тепловую энергию (мощность) по регулируемым ценам (тарифам). </w:t>
      </w:r>
    </w:p>
    <w:p w14:paraId="1C435699"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В соответствии с договором теплоснабжения  единая теплоснабжающая организация (ЕТО) обязуется подавать потребителю тепловую энергию,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теплопотребляющих установок, используемых для получения тепло энергоресурсов по данному договору. </w:t>
      </w:r>
    </w:p>
    <w:p w14:paraId="5E5DF1A3"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 </w:t>
      </w:r>
    </w:p>
    <w:p w14:paraId="550BF40C"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14:paraId="469E5789"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lastRenderedPageBreak/>
        <w:t xml:space="preserve">Потребители, подключенные к системе теплоснабжения, но не потребляющие тепловой энергии (мощности),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 </w:t>
      </w:r>
    </w:p>
    <w:p w14:paraId="4391012E"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 </w:t>
      </w:r>
    </w:p>
    <w:p w14:paraId="2CE71675" w14:textId="77777777" w:rsidR="000552A9" w:rsidRPr="000552A9" w:rsidRDefault="000552A9" w:rsidP="000552A9">
      <w:pPr>
        <w:ind w:right="65" w:firstLine="567"/>
        <w:rPr>
          <w:sz w:val="28"/>
          <w:szCs w:val="28"/>
        </w:rPr>
      </w:pPr>
      <w:r>
        <w:rPr>
          <w:b/>
          <w:sz w:val="28"/>
          <w:szCs w:val="28"/>
        </w:rPr>
        <w:t>10</w:t>
      </w:r>
      <w:r w:rsidRPr="000552A9">
        <w:rPr>
          <w:b/>
          <w:sz w:val="28"/>
          <w:szCs w:val="28"/>
        </w:rPr>
        <w:t xml:space="preserve">.2. Организация коммерческого учета </w:t>
      </w:r>
    </w:p>
    <w:p w14:paraId="38554AB0"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14:paraId="3B1F2704"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Коммерческий учет тепловой энергии осуществляется в соответствии с постановлением Правительства Российской Федерации от 18.11.2013 № 1034 «О коммерческом учете тепловой энергии, теплоносителя».</w:t>
      </w:r>
    </w:p>
    <w:p w14:paraId="35289F91"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 </w:t>
      </w:r>
    </w:p>
    <w:p w14:paraId="727E52B7"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Осуществление коммерческого учета тепловой энергии, теплоносителя расчетным путем допускается в следующих случаях: </w:t>
      </w:r>
    </w:p>
    <w:p w14:paraId="73383CE6"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отсутствие в точках учета приборов учета; </w:t>
      </w:r>
    </w:p>
    <w:p w14:paraId="4F853EA9"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неисправность приборов учета; </w:t>
      </w:r>
    </w:p>
    <w:p w14:paraId="45C1C404"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нарушение установленных договором теплоснабжения сроков представления показаний приборов учета, являющихся собственностью потребителя. </w:t>
      </w:r>
    </w:p>
    <w:p w14:paraId="3589B980"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lastRenderedPageBreak/>
        <w:t xml:space="preserve">Ввод в эксплуатацию источников тепловой энергии и подключение теплопотребляющих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 </w:t>
      </w:r>
    </w:p>
    <w:p w14:paraId="7F9E3A7D"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 </w:t>
      </w:r>
    </w:p>
    <w:p w14:paraId="7436C930"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Сроки предоставления показаний приборов учета, установленных у потребителей, устанавливаются договором теплоснабжения. </w:t>
      </w:r>
    </w:p>
    <w:p w14:paraId="74D13956" w14:textId="77777777" w:rsidR="000552A9" w:rsidRPr="000552A9" w:rsidRDefault="000552A9" w:rsidP="000552A9">
      <w:pPr>
        <w:ind w:right="65" w:firstLine="567"/>
        <w:rPr>
          <w:sz w:val="28"/>
          <w:szCs w:val="28"/>
        </w:rPr>
      </w:pPr>
      <w:r>
        <w:rPr>
          <w:b/>
          <w:sz w:val="28"/>
          <w:szCs w:val="28"/>
        </w:rPr>
        <w:t>10</w:t>
      </w:r>
      <w:r w:rsidRPr="000552A9">
        <w:rPr>
          <w:b/>
          <w:sz w:val="28"/>
          <w:szCs w:val="28"/>
        </w:rPr>
        <w:t xml:space="preserve">.3. Организация распределения и сбыта тепловой энергии </w:t>
      </w:r>
    </w:p>
    <w:p w14:paraId="19917EAC"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Единая теплоснабжающая организация (ЕТО) на безальтернативной основе поставляющая тепловую энергию потребителям, обязана осуществлять распределение и сбыт всей полезной отпущенной тепловой энергии потребителям. </w:t>
      </w:r>
    </w:p>
    <w:p w14:paraId="7DB54BA5"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Распределение и сбыт тепловой энергии потребителям поселения осуществляется по показаниям приборов учета тепловой энергии. </w:t>
      </w:r>
    </w:p>
    <w:p w14:paraId="2F23FDDE"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При временном отсутствии приборов учета у потребителей  определение количества потребленной потребителем тепловой энергии и теплоносителя производится в соответствии с постановлением Правительства Ленинградской области от 30.12.2014 года № 647 «О внесении изменений в постановление Правительства Ленинградской области от 24 ноября 2010 года </w:t>
      </w:r>
      <w:r w:rsidRPr="008C4158">
        <w:rPr>
          <w:rFonts w:eastAsia="Times New Roman" w:cs="Times New Roman"/>
          <w:color w:val="000000"/>
          <w:sz w:val="28"/>
          <w:lang w:eastAsia="ru-RU"/>
        </w:rPr>
        <w:lastRenderedPageBreak/>
        <w:t>№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w:t>
      </w:r>
    </w:p>
    <w:p w14:paraId="12CEEA1E" w14:textId="77777777" w:rsidR="000552A9" w:rsidRPr="000552A9" w:rsidRDefault="000552A9" w:rsidP="000552A9">
      <w:pPr>
        <w:ind w:right="65" w:firstLine="567"/>
        <w:rPr>
          <w:sz w:val="28"/>
          <w:szCs w:val="28"/>
        </w:rPr>
      </w:pPr>
      <w:r>
        <w:rPr>
          <w:b/>
          <w:sz w:val="28"/>
          <w:szCs w:val="28"/>
        </w:rPr>
        <w:t>10</w:t>
      </w:r>
      <w:r w:rsidRPr="000552A9">
        <w:rPr>
          <w:b/>
          <w:sz w:val="28"/>
          <w:szCs w:val="28"/>
        </w:rPr>
        <w:t xml:space="preserve">.4. Порядок утверждения и актуализации (корректировки) схем теплоснабжения. </w:t>
      </w:r>
    </w:p>
    <w:p w14:paraId="26F84AC8"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Схема теплоснабжения </w:t>
      </w:r>
      <w:r w:rsidR="008C4158" w:rsidRPr="008C4158">
        <w:rPr>
          <w:rFonts w:eastAsia="Times New Roman" w:cs="Times New Roman"/>
          <w:color w:val="000000"/>
          <w:sz w:val="28"/>
          <w:lang w:eastAsia="ru-RU"/>
        </w:rPr>
        <w:t>разрабатывается на</w:t>
      </w:r>
      <w:r w:rsidRPr="008C4158">
        <w:rPr>
          <w:rFonts w:eastAsia="Times New Roman" w:cs="Times New Roman"/>
          <w:color w:val="000000"/>
          <w:sz w:val="28"/>
          <w:lang w:eastAsia="ru-RU"/>
        </w:rPr>
        <w:t xml:space="preserve"> срок не менее 15 лет в соответствии с постановлением правительства РФ от 22 февраля 2012 года № 154 «О требованиях к схемам теплоснабжения, порядку их разработки и утверждения».  </w:t>
      </w:r>
    </w:p>
    <w:p w14:paraId="1E5991E1"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Схема теплоснабжения предусматривает мероприятия, необходимые для осуществления теплоснабжения в соответствии с требованиями законодательства Российской Федерации, учитывает утвержденные планы по приведению качества теплоснабжения в соответствие с установленными требованиями.  </w:t>
      </w:r>
    </w:p>
    <w:p w14:paraId="6D3E398E" w14:textId="77777777" w:rsidR="000552A9" w:rsidRPr="008C4158" w:rsidRDefault="000552A9" w:rsidP="008C4158">
      <w:pPr>
        <w:spacing w:after="4"/>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Схема теплоснабжения подлежит ежегодной актуализации (корректировке) в следующих случаях: </w:t>
      </w:r>
    </w:p>
    <w:p w14:paraId="0732EE1B" w14:textId="77777777" w:rsidR="000552A9" w:rsidRPr="008C4158" w:rsidRDefault="000552A9" w:rsidP="008C4158">
      <w:pPr>
        <w:spacing w:after="4" w:line="276"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а)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w:t>
      </w:r>
    </w:p>
    <w:p w14:paraId="47E53C7A" w14:textId="77777777" w:rsidR="000552A9" w:rsidRPr="008C4158" w:rsidRDefault="000552A9" w:rsidP="008C4158">
      <w:pPr>
        <w:spacing w:after="4" w:line="276"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б) внесение изменений в план мероприятий по обеспечению технической возможности подключения к системам теплоснабжения объектов капитального строительства, предусмотренный настоящей схемой теплоснабжения; </w:t>
      </w:r>
    </w:p>
    <w:p w14:paraId="404DF6C7" w14:textId="77777777" w:rsidR="000552A9" w:rsidRPr="008C4158" w:rsidRDefault="000552A9" w:rsidP="008C4158">
      <w:pPr>
        <w:spacing w:after="4" w:line="276"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в) ввод в эксплуатацию в результате строительства, реконструкции и технического перевооружения источников тепловой энергии. </w:t>
      </w:r>
    </w:p>
    <w:p w14:paraId="0A00FDB3" w14:textId="77777777" w:rsidR="000552A9" w:rsidRPr="008C4158" w:rsidRDefault="000552A9" w:rsidP="008C4158">
      <w:pPr>
        <w:spacing w:after="4" w:line="276"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 xml:space="preserve">г) строительство и реконструкция тепловых сетей, включая их реконструкцию в связи с исчерпанием установленного и продленного ресурсов; </w:t>
      </w:r>
    </w:p>
    <w:p w14:paraId="6311617D" w14:textId="77777777" w:rsidR="000552A9" w:rsidRPr="008C4158" w:rsidRDefault="000552A9" w:rsidP="008C4158">
      <w:pPr>
        <w:spacing w:after="4" w:line="276" w:lineRule="auto"/>
        <w:ind w:left="-15" w:right="87" w:firstLine="582"/>
        <w:rPr>
          <w:rFonts w:eastAsia="Times New Roman" w:cs="Times New Roman"/>
          <w:color w:val="000000"/>
          <w:sz w:val="28"/>
          <w:lang w:eastAsia="ru-RU"/>
        </w:rPr>
      </w:pPr>
      <w:r w:rsidRPr="008C4158">
        <w:rPr>
          <w:rFonts w:eastAsia="Times New Roman" w:cs="Times New Roman"/>
          <w:color w:val="000000"/>
          <w:sz w:val="28"/>
          <w:lang w:eastAsia="ru-RU"/>
        </w:rPr>
        <w:t>д) изменение финансового обеспечения мероприятий, предусмотренных схемой теплоснабжения.</w:t>
      </w:r>
    </w:p>
    <w:bookmarkEnd w:id="13"/>
    <w:p w14:paraId="2CD5F1B8" w14:textId="77777777" w:rsidR="006F59A5" w:rsidRPr="00267F5D" w:rsidRDefault="001C3EF1" w:rsidP="00267F5D">
      <w:pPr>
        <w:spacing w:after="28"/>
        <w:ind w:right="29" w:firstLine="567"/>
        <w:rPr>
          <w:rFonts w:eastAsia="Times New Roman" w:cs="Times New Roman"/>
          <w:color w:val="000000"/>
          <w:sz w:val="28"/>
          <w:szCs w:val="28"/>
          <w:lang w:eastAsia="ru-RU"/>
        </w:rPr>
      </w:pPr>
      <w:r w:rsidRPr="000552A9">
        <w:rPr>
          <w:rFonts w:eastAsia="Times New Roman" w:cs="Times New Roman"/>
          <w:b/>
          <w:color w:val="000000"/>
          <w:sz w:val="28"/>
          <w:szCs w:val="28"/>
          <w:lang w:eastAsia="ru-RU"/>
        </w:rPr>
        <w:t xml:space="preserve"> </w:t>
      </w:r>
    </w:p>
    <w:p w14:paraId="26A6FC9B" w14:textId="77777777" w:rsidR="006F59A5" w:rsidRDefault="006F59A5" w:rsidP="006F59A5">
      <w:pPr>
        <w:spacing w:after="22"/>
        <w:rPr>
          <w:rFonts w:eastAsia="Times New Roman" w:cs="Times New Roman"/>
          <w:sz w:val="28"/>
          <w:szCs w:val="28"/>
          <w:lang w:eastAsia="ru-RU"/>
        </w:rPr>
      </w:pPr>
    </w:p>
    <w:p w14:paraId="6F359B33" w14:textId="77777777" w:rsidR="006F59A5" w:rsidRPr="002B3B8C" w:rsidRDefault="006F59A5" w:rsidP="003122A2">
      <w:pPr>
        <w:spacing w:after="22" w:line="240" w:lineRule="auto"/>
        <w:rPr>
          <w:rFonts w:eastAsia="Times New Roman" w:cs="Times New Roman"/>
          <w:sz w:val="24"/>
          <w:szCs w:val="24"/>
          <w:lang w:eastAsia="ru-RU"/>
        </w:rPr>
      </w:pPr>
      <w:r>
        <w:rPr>
          <w:rFonts w:eastAsia="Times New Roman" w:cs="Times New Roman"/>
          <w:sz w:val="28"/>
          <w:szCs w:val="28"/>
          <w:lang w:eastAsia="ru-RU"/>
        </w:rPr>
        <w:t xml:space="preserve">                                              </w:t>
      </w:r>
      <w:r w:rsidR="003122A2">
        <w:rPr>
          <w:rFonts w:eastAsia="Times New Roman" w:cs="Times New Roman"/>
          <w:sz w:val="28"/>
          <w:szCs w:val="28"/>
          <w:lang w:eastAsia="ru-RU"/>
        </w:rPr>
        <w:t xml:space="preserve">          </w:t>
      </w:r>
      <w:r>
        <w:rPr>
          <w:rFonts w:eastAsia="Times New Roman" w:cs="Times New Roman"/>
          <w:sz w:val="28"/>
          <w:szCs w:val="28"/>
          <w:lang w:eastAsia="ru-RU"/>
        </w:rPr>
        <w:t xml:space="preserve"> </w:t>
      </w:r>
      <w:r w:rsidRPr="002B3B8C">
        <w:rPr>
          <w:rFonts w:eastAsia="Times New Roman" w:cs="Times New Roman"/>
          <w:sz w:val="24"/>
          <w:szCs w:val="24"/>
          <w:lang w:eastAsia="ru-RU"/>
        </w:rPr>
        <w:t>Приложение № 1</w:t>
      </w:r>
    </w:p>
    <w:p w14:paraId="768FEC02" w14:textId="77777777" w:rsidR="003122A2" w:rsidRPr="002B3B8C" w:rsidRDefault="003122A2" w:rsidP="003122A2">
      <w:pPr>
        <w:spacing w:after="22" w:line="240" w:lineRule="auto"/>
        <w:rPr>
          <w:rFonts w:eastAsia="Times New Roman" w:cs="Times New Roman"/>
          <w:sz w:val="24"/>
          <w:szCs w:val="24"/>
          <w:lang w:eastAsia="ru-RU"/>
        </w:rPr>
      </w:pPr>
      <w:r w:rsidRPr="002B3B8C">
        <w:rPr>
          <w:rFonts w:eastAsia="Times New Roman" w:cs="Times New Roman"/>
          <w:sz w:val="24"/>
          <w:szCs w:val="24"/>
          <w:lang w:eastAsia="ru-RU"/>
        </w:rPr>
        <w:t xml:space="preserve">                                                        </w:t>
      </w:r>
      <w:r w:rsidR="002B3B8C">
        <w:rPr>
          <w:rFonts w:eastAsia="Times New Roman" w:cs="Times New Roman"/>
          <w:sz w:val="24"/>
          <w:szCs w:val="24"/>
          <w:lang w:eastAsia="ru-RU"/>
        </w:rPr>
        <w:t xml:space="preserve">          </w:t>
      </w:r>
      <w:r w:rsidRPr="002B3B8C">
        <w:rPr>
          <w:rFonts w:eastAsia="Times New Roman" w:cs="Times New Roman"/>
          <w:sz w:val="24"/>
          <w:szCs w:val="24"/>
          <w:lang w:eastAsia="ru-RU"/>
        </w:rPr>
        <w:t xml:space="preserve"> к актуализированной схеме</w:t>
      </w:r>
    </w:p>
    <w:p w14:paraId="0A5E0BEE" w14:textId="77777777" w:rsidR="003122A2" w:rsidRPr="002B3B8C" w:rsidRDefault="003122A2" w:rsidP="003122A2">
      <w:pPr>
        <w:spacing w:after="22" w:line="240" w:lineRule="auto"/>
        <w:rPr>
          <w:rFonts w:eastAsia="Times New Roman" w:cs="Times New Roman"/>
          <w:sz w:val="24"/>
          <w:szCs w:val="24"/>
          <w:lang w:eastAsia="ru-RU"/>
        </w:rPr>
      </w:pPr>
      <w:r w:rsidRPr="002B3B8C">
        <w:rPr>
          <w:rFonts w:eastAsia="Times New Roman" w:cs="Times New Roman"/>
          <w:sz w:val="24"/>
          <w:szCs w:val="24"/>
          <w:lang w:eastAsia="ru-RU"/>
        </w:rPr>
        <w:t xml:space="preserve">                                                         </w:t>
      </w:r>
      <w:r w:rsidR="002B3B8C">
        <w:rPr>
          <w:rFonts w:eastAsia="Times New Roman" w:cs="Times New Roman"/>
          <w:sz w:val="24"/>
          <w:szCs w:val="24"/>
          <w:lang w:eastAsia="ru-RU"/>
        </w:rPr>
        <w:t xml:space="preserve">          </w:t>
      </w:r>
      <w:r w:rsidRPr="002B3B8C">
        <w:rPr>
          <w:rFonts w:eastAsia="Times New Roman" w:cs="Times New Roman"/>
          <w:sz w:val="24"/>
          <w:szCs w:val="24"/>
          <w:lang w:eastAsia="ru-RU"/>
        </w:rPr>
        <w:t>теплоснабжения муниципального</w:t>
      </w:r>
    </w:p>
    <w:p w14:paraId="54FC5F09" w14:textId="77777777" w:rsidR="003122A2" w:rsidRPr="002B3B8C" w:rsidRDefault="003122A2" w:rsidP="003122A2">
      <w:pPr>
        <w:spacing w:after="22" w:line="240" w:lineRule="auto"/>
        <w:rPr>
          <w:rFonts w:eastAsia="Times New Roman" w:cs="Times New Roman"/>
          <w:sz w:val="24"/>
          <w:szCs w:val="24"/>
          <w:lang w:eastAsia="ru-RU"/>
        </w:rPr>
      </w:pPr>
      <w:r w:rsidRPr="002B3B8C">
        <w:rPr>
          <w:rFonts w:eastAsia="Times New Roman" w:cs="Times New Roman"/>
          <w:sz w:val="24"/>
          <w:szCs w:val="24"/>
          <w:lang w:eastAsia="ru-RU"/>
        </w:rPr>
        <w:t xml:space="preserve">                                                        </w:t>
      </w:r>
      <w:r w:rsidR="002B3B8C">
        <w:rPr>
          <w:rFonts w:eastAsia="Times New Roman" w:cs="Times New Roman"/>
          <w:sz w:val="24"/>
          <w:szCs w:val="24"/>
          <w:lang w:eastAsia="ru-RU"/>
        </w:rPr>
        <w:t xml:space="preserve">           </w:t>
      </w:r>
      <w:r w:rsidRPr="002B3B8C">
        <w:rPr>
          <w:rFonts w:eastAsia="Times New Roman" w:cs="Times New Roman"/>
          <w:sz w:val="24"/>
          <w:szCs w:val="24"/>
          <w:lang w:eastAsia="ru-RU"/>
        </w:rPr>
        <w:t>образования Бережковского сельского</w:t>
      </w:r>
    </w:p>
    <w:p w14:paraId="70D6B13C" w14:textId="77777777" w:rsidR="003122A2" w:rsidRDefault="003122A2" w:rsidP="003122A2">
      <w:pPr>
        <w:spacing w:after="22" w:line="240" w:lineRule="auto"/>
        <w:rPr>
          <w:rFonts w:eastAsia="Times New Roman" w:cs="Times New Roman"/>
          <w:sz w:val="28"/>
          <w:szCs w:val="28"/>
          <w:lang w:eastAsia="ru-RU"/>
        </w:rPr>
      </w:pPr>
      <w:r w:rsidRPr="002B3B8C">
        <w:rPr>
          <w:rFonts w:eastAsia="Times New Roman" w:cs="Times New Roman"/>
          <w:sz w:val="24"/>
          <w:szCs w:val="24"/>
          <w:lang w:eastAsia="ru-RU"/>
        </w:rPr>
        <w:t xml:space="preserve">                                                         </w:t>
      </w:r>
      <w:r w:rsidR="002B3B8C">
        <w:rPr>
          <w:rFonts w:eastAsia="Times New Roman" w:cs="Times New Roman"/>
          <w:sz w:val="24"/>
          <w:szCs w:val="24"/>
          <w:lang w:eastAsia="ru-RU"/>
        </w:rPr>
        <w:t xml:space="preserve">          </w:t>
      </w:r>
      <w:r w:rsidRPr="002B3B8C">
        <w:rPr>
          <w:rFonts w:eastAsia="Times New Roman" w:cs="Times New Roman"/>
          <w:sz w:val="24"/>
          <w:szCs w:val="24"/>
          <w:lang w:eastAsia="ru-RU"/>
        </w:rPr>
        <w:t>поселения до 2036 года</w:t>
      </w:r>
    </w:p>
    <w:p w14:paraId="775A4A3F" w14:textId="77777777" w:rsidR="003122A2" w:rsidRDefault="003122A2" w:rsidP="003122A2">
      <w:pPr>
        <w:spacing w:after="22" w:line="240" w:lineRule="auto"/>
        <w:rPr>
          <w:rFonts w:eastAsia="Times New Roman" w:cs="Times New Roman"/>
          <w:sz w:val="28"/>
          <w:szCs w:val="28"/>
          <w:lang w:eastAsia="ru-RU"/>
        </w:rPr>
      </w:pPr>
    </w:p>
    <w:p w14:paraId="5DDF520A" w14:textId="77777777" w:rsidR="00CF3455" w:rsidRDefault="00CF3455" w:rsidP="002B3B8C">
      <w:pPr>
        <w:widowControl w:val="0"/>
        <w:autoSpaceDE w:val="0"/>
        <w:autoSpaceDN w:val="0"/>
        <w:adjustRightInd w:val="0"/>
        <w:spacing w:line="240" w:lineRule="auto"/>
        <w:ind w:firstLine="540"/>
        <w:jc w:val="center"/>
        <w:rPr>
          <w:rFonts w:cs="Times New Roman"/>
          <w:b/>
          <w:sz w:val="28"/>
          <w:szCs w:val="28"/>
        </w:rPr>
      </w:pPr>
      <w:r>
        <w:rPr>
          <w:rFonts w:cs="Times New Roman"/>
          <w:b/>
          <w:sz w:val="28"/>
          <w:szCs w:val="28"/>
        </w:rPr>
        <w:t>Расчет</w:t>
      </w:r>
    </w:p>
    <w:p w14:paraId="5B5B2CE9" w14:textId="77777777" w:rsidR="002B3B8C" w:rsidRPr="00F91532" w:rsidRDefault="00CF3455" w:rsidP="002B3B8C">
      <w:pPr>
        <w:widowControl w:val="0"/>
        <w:autoSpaceDE w:val="0"/>
        <w:autoSpaceDN w:val="0"/>
        <w:adjustRightInd w:val="0"/>
        <w:spacing w:line="240" w:lineRule="auto"/>
        <w:ind w:firstLine="540"/>
        <w:jc w:val="center"/>
        <w:rPr>
          <w:rFonts w:cs="Times New Roman"/>
          <w:b/>
          <w:sz w:val="28"/>
          <w:szCs w:val="28"/>
        </w:rPr>
      </w:pPr>
      <w:r>
        <w:rPr>
          <w:rFonts w:cs="Times New Roman"/>
          <w:b/>
          <w:sz w:val="28"/>
          <w:szCs w:val="28"/>
        </w:rPr>
        <w:t>показателей</w:t>
      </w:r>
      <w:r w:rsidR="002B3B8C" w:rsidRPr="00F91532">
        <w:rPr>
          <w:rFonts w:cs="Times New Roman"/>
          <w:b/>
          <w:sz w:val="28"/>
          <w:szCs w:val="28"/>
        </w:rPr>
        <w:t xml:space="preserve"> надежности системы </w:t>
      </w:r>
      <w:r>
        <w:rPr>
          <w:rFonts w:cs="Times New Roman"/>
          <w:b/>
          <w:sz w:val="28"/>
          <w:szCs w:val="28"/>
        </w:rPr>
        <w:t>теплоснабжения Бережковского сельского поселения</w:t>
      </w:r>
    </w:p>
    <w:p w14:paraId="53D6DA55" w14:textId="77777777" w:rsidR="002B3B8C" w:rsidRPr="00FA05DD" w:rsidRDefault="002B3B8C" w:rsidP="002B3B8C">
      <w:pPr>
        <w:widowControl w:val="0"/>
        <w:autoSpaceDE w:val="0"/>
        <w:autoSpaceDN w:val="0"/>
        <w:adjustRightInd w:val="0"/>
        <w:spacing w:line="240" w:lineRule="auto"/>
        <w:ind w:firstLine="540"/>
        <w:rPr>
          <w:rFonts w:cs="Times New Roman"/>
          <w:sz w:val="24"/>
          <w:szCs w:val="24"/>
        </w:rPr>
      </w:pPr>
    </w:p>
    <w:p w14:paraId="7482DA19" w14:textId="77777777" w:rsidR="002B3B8C" w:rsidRPr="00FA05DD" w:rsidRDefault="002B3B8C" w:rsidP="002B3B8C">
      <w:pPr>
        <w:pStyle w:val="a5"/>
        <w:numPr>
          <w:ilvl w:val="0"/>
          <w:numId w:val="12"/>
        </w:numPr>
        <w:spacing w:after="200" w:line="276" w:lineRule="auto"/>
        <w:jc w:val="left"/>
        <w:rPr>
          <w:rFonts w:cs="Times New Roman"/>
          <w:sz w:val="24"/>
          <w:szCs w:val="24"/>
        </w:rPr>
      </w:pPr>
      <w:r w:rsidRPr="00FA05DD">
        <w:rPr>
          <w:rFonts w:cs="Times New Roman"/>
          <w:sz w:val="24"/>
          <w:szCs w:val="24"/>
        </w:rPr>
        <w:t>Показатель надежности электроснабжения источников тепловой энергии (Кэ):</w:t>
      </w:r>
    </w:p>
    <w:p w14:paraId="5AF5EE83" w14:textId="77777777" w:rsidR="002B3B8C" w:rsidRPr="00FA05DD" w:rsidRDefault="002B3B8C" w:rsidP="002B3B8C">
      <w:pPr>
        <w:pStyle w:val="a5"/>
        <w:rPr>
          <w:rFonts w:cs="Times New Roman"/>
          <w:sz w:val="24"/>
          <w:szCs w:val="24"/>
        </w:rPr>
      </w:pPr>
      <w:r w:rsidRPr="00FA05DD">
        <w:rPr>
          <w:rFonts w:cs="Times New Roman"/>
          <w:sz w:val="24"/>
          <w:szCs w:val="24"/>
        </w:rPr>
        <w:t>Котельная по адресу: дер. Бережки д.2а</w:t>
      </w:r>
    </w:p>
    <w:p w14:paraId="27CBF421" w14:textId="77777777" w:rsidR="002B3B8C" w:rsidRPr="00FA05DD" w:rsidRDefault="002B3B8C" w:rsidP="002B3B8C">
      <w:pPr>
        <w:pStyle w:val="a5"/>
        <w:rPr>
          <w:rFonts w:cs="Times New Roman"/>
          <w:sz w:val="24"/>
          <w:szCs w:val="24"/>
        </w:rPr>
      </w:pPr>
      <w:r w:rsidRPr="00FA05DD">
        <w:rPr>
          <w:rFonts w:cs="Times New Roman"/>
          <w:sz w:val="24"/>
          <w:szCs w:val="24"/>
        </w:rPr>
        <w:t>Показатель надежности электроснабжения источников тепловой энергии Кэ=1,0</w:t>
      </w:r>
    </w:p>
    <w:p w14:paraId="566155FA" w14:textId="77777777" w:rsidR="002B3B8C" w:rsidRPr="00FA05DD" w:rsidRDefault="002B3B8C" w:rsidP="002B3B8C">
      <w:pPr>
        <w:pStyle w:val="a5"/>
        <w:rPr>
          <w:rFonts w:cs="Times New Roman"/>
          <w:sz w:val="24"/>
          <w:szCs w:val="24"/>
        </w:rPr>
      </w:pPr>
      <w:r w:rsidRPr="00FA05DD">
        <w:rPr>
          <w:rFonts w:cs="Times New Roman"/>
          <w:noProof/>
          <w:position w:val="-30"/>
          <w:sz w:val="24"/>
          <w:szCs w:val="24"/>
          <w:lang w:eastAsia="ru-RU"/>
        </w:rPr>
        <w:drawing>
          <wp:inline distT="0" distB="0" distL="0" distR="0" wp14:anchorId="086769E3" wp14:editId="0255EABB">
            <wp:extent cx="2333625" cy="4667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Pr>
          <w:rFonts w:cs="Times New Roman"/>
          <w:sz w:val="24"/>
          <w:szCs w:val="24"/>
        </w:rPr>
        <w:t>= (1,37</w:t>
      </w:r>
      <w:r w:rsidRPr="00FA05DD">
        <w:rPr>
          <w:rFonts w:cs="Times New Roman"/>
          <w:sz w:val="24"/>
          <w:szCs w:val="24"/>
        </w:rPr>
        <w:t xml:space="preserve"> </w:t>
      </w:r>
      <w:r>
        <w:rPr>
          <w:rFonts w:cs="Times New Roman"/>
          <w:sz w:val="24"/>
          <w:szCs w:val="24"/>
        </w:rPr>
        <w:t>*1,0)/</w:t>
      </w:r>
      <w:r w:rsidRPr="00083654">
        <w:rPr>
          <w:rFonts w:cs="Times New Roman"/>
          <w:sz w:val="24"/>
          <w:szCs w:val="24"/>
        </w:rPr>
        <w:t xml:space="preserve"> </w:t>
      </w:r>
      <w:r>
        <w:rPr>
          <w:rFonts w:cs="Times New Roman"/>
          <w:sz w:val="24"/>
          <w:szCs w:val="24"/>
        </w:rPr>
        <w:t>1,37</w:t>
      </w:r>
      <w:r w:rsidRPr="00FA05DD">
        <w:rPr>
          <w:rFonts w:cs="Times New Roman"/>
          <w:sz w:val="24"/>
          <w:szCs w:val="24"/>
        </w:rPr>
        <w:t xml:space="preserve"> = 1,0</w:t>
      </w:r>
    </w:p>
    <w:p w14:paraId="6F2C364D" w14:textId="77777777" w:rsidR="002B3B8C" w:rsidRPr="00FA05DD" w:rsidRDefault="002B3B8C" w:rsidP="002B3B8C">
      <w:pPr>
        <w:widowControl w:val="0"/>
        <w:autoSpaceDE w:val="0"/>
        <w:autoSpaceDN w:val="0"/>
        <w:adjustRightInd w:val="0"/>
        <w:spacing w:line="240" w:lineRule="auto"/>
        <w:ind w:firstLine="540"/>
        <w:rPr>
          <w:rFonts w:cs="Times New Roman"/>
          <w:sz w:val="24"/>
          <w:szCs w:val="24"/>
        </w:rPr>
      </w:pPr>
      <w:r w:rsidRPr="00FA05DD">
        <w:rPr>
          <w:rFonts w:cs="Times New Roman"/>
          <w:noProof/>
          <w:position w:val="-24"/>
          <w:sz w:val="24"/>
          <w:szCs w:val="24"/>
          <w:lang w:eastAsia="ru-RU"/>
        </w:rPr>
        <w:drawing>
          <wp:inline distT="0" distB="0" distL="0" distR="0" wp14:anchorId="351AC36D" wp14:editId="5EC80EFB">
            <wp:extent cx="838200" cy="400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Pr>
          <w:rFonts w:cs="Times New Roman"/>
          <w:sz w:val="24"/>
          <w:szCs w:val="24"/>
        </w:rPr>
        <w:t>= 7918/5760</w:t>
      </w:r>
      <w:r w:rsidRPr="00FA05DD">
        <w:rPr>
          <w:rFonts w:cs="Times New Roman"/>
          <w:sz w:val="24"/>
          <w:szCs w:val="24"/>
        </w:rPr>
        <w:t>=</w:t>
      </w:r>
      <w:r>
        <w:rPr>
          <w:rFonts w:cs="Times New Roman"/>
          <w:sz w:val="24"/>
          <w:szCs w:val="24"/>
        </w:rPr>
        <w:t>1,37</w:t>
      </w:r>
      <w:r w:rsidRPr="00FA05DD">
        <w:rPr>
          <w:rFonts w:cs="Times New Roman"/>
          <w:sz w:val="24"/>
          <w:szCs w:val="24"/>
        </w:rPr>
        <w:t xml:space="preserve"> Гкал               </w:t>
      </w:r>
      <w:r>
        <w:rPr>
          <w:rFonts w:cs="Times New Roman"/>
          <w:sz w:val="24"/>
          <w:szCs w:val="24"/>
        </w:rPr>
        <w:t xml:space="preserve">      </w:t>
      </w:r>
    </w:p>
    <w:p w14:paraId="0E2C2A0D" w14:textId="77777777" w:rsidR="002B3B8C" w:rsidRPr="00FA05DD" w:rsidRDefault="002B3B8C" w:rsidP="002B3B8C">
      <w:pPr>
        <w:widowControl w:val="0"/>
        <w:autoSpaceDE w:val="0"/>
        <w:autoSpaceDN w:val="0"/>
        <w:adjustRightInd w:val="0"/>
        <w:spacing w:line="240" w:lineRule="auto"/>
        <w:ind w:firstLine="540"/>
        <w:rPr>
          <w:rFonts w:cs="Times New Roman"/>
          <w:sz w:val="24"/>
          <w:szCs w:val="24"/>
        </w:rPr>
      </w:pPr>
    </w:p>
    <w:p w14:paraId="4F55F4C9" w14:textId="77777777" w:rsidR="002B3B8C" w:rsidRPr="00FA05DD" w:rsidRDefault="002B3B8C" w:rsidP="002B3B8C">
      <w:pPr>
        <w:widowControl w:val="0"/>
        <w:autoSpaceDE w:val="0"/>
        <w:autoSpaceDN w:val="0"/>
        <w:adjustRightInd w:val="0"/>
        <w:spacing w:line="240" w:lineRule="auto"/>
        <w:ind w:firstLine="540"/>
        <w:rPr>
          <w:rFonts w:cs="Times New Roman"/>
          <w:sz w:val="24"/>
          <w:szCs w:val="24"/>
        </w:rPr>
      </w:pPr>
      <w:r w:rsidRPr="00FA05DD">
        <w:rPr>
          <w:rFonts w:cs="Times New Roman"/>
          <w:sz w:val="24"/>
          <w:szCs w:val="24"/>
        </w:rPr>
        <w:t>где</w:t>
      </w:r>
    </w:p>
    <w:p w14:paraId="2F9CA879" w14:textId="77777777" w:rsidR="002B3B8C" w:rsidRPr="00FA05DD" w:rsidRDefault="002B3B8C" w:rsidP="002B3B8C">
      <w:pPr>
        <w:widowControl w:val="0"/>
        <w:autoSpaceDE w:val="0"/>
        <w:autoSpaceDN w:val="0"/>
        <w:adjustRightInd w:val="0"/>
        <w:spacing w:line="240" w:lineRule="auto"/>
        <w:ind w:left="567" w:hanging="27"/>
        <w:rPr>
          <w:rFonts w:cs="Times New Roman"/>
          <w:sz w:val="24"/>
          <w:szCs w:val="24"/>
        </w:rPr>
      </w:pPr>
      <w:r w:rsidRPr="00FA05DD">
        <w:rPr>
          <w:rFonts w:cs="Times New Roman"/>
          <w:noProof/>
          <w:position w:val="-12"/>
          <w:sz w:val="24"/>
          <w:szCs w:val="24"/>
          <w:lang w:eastAsia="ru-RU"/>
        </w:rPr>
        <w:drawing>
          <wp:inline distT="0" distB="0" distL="0" distR="0" wp14:anchorId="3BF3909F" wp14:editId="09FFEAA6">
            <wp:extent cx="1905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A05DD">
        <w:rPr>
          <w:rFonts w:cs="Times New Roman"/>
          <w:sz w:val="24"/>
          <w:szCs w:val="24"/>
        </w:rPr>
        <w:t xml:space="preserve">, </w:t>
      </w:r>
      <w:r w:rsidRPr="00FA05DD">
        <w:rPr>
          <w:rFonts w:cs="Times New Roman"/>
          <w:noProof/>
          <w:position w:val="-12"/>
          <w:sz w:val="24"/>
          <w:szCs w:val="24"/>
          <w:lang w:eastAsia="ru-RU"/>
        </w:rPr>
        <w:drawing>
          <wp:inline distT="0" distB="0" distL="0" distR="0" wp14:anchorId="39D98F56" wp14:editId="6A5CB673">
            <wp:extent cx="219075" cy="228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FA05DD">
        <w:rPr>
          <w:rFonts w:cs="Times New Roman"/>
          <w:sz w:val="24"/>
          <w:szCs w:val="24"/>
        </w:rPr>
        <w:t xml:space="preserve"> - средние фактические тепловые нагрузки за предшествующие 12 месяцев по каждому i-му источнику тепловой энергии;</w:t>
      </w:r>
    </w:p>
    <w:p w14:paraId="27F8018D" w14:textId="77777777" w:rsidR="002B3B8C" w:rsidRPr="00FA05DD" w:rsidRDefault="002B3B8C" w:rsidP="002B3B8C">
      <w:pPr>
        <w:pStyle w:val="a5"/>
        <w:widowControl w:val="0"/>
        <w:numPr>
          <w:ilvl w:val="0"/>
          <w:numId w:val="13"/>
        </w:numPr>
        <w:autoSpaceDE w:val="0"/>
        <w:autoSpaceDN w:val="0"/>
        <w:adjustRightInd w:val="0"/>
        <w:spacing w:line="240" w:lineRule="auto"/>
        <w:rPr>
          <w:rFonts w:cs="Times New Roman"/>
          <w:sz w:val="24"/>
          <w:szCs w:val="24"/>
        </w:rPr>
      </w:pPr>
      <w:r w:rsidRPr="00FA05DD">
        <w:rPr>
          <w:rFonts w:cs="Times New Roman"/>
          <w:sz w:val="24"/>
          <w:szCs w:val="24"/>
        </w:rPr>
        <w:t xml:space="preserve"> - количество часов отопительного периода за предшествующие 12 месяцев.</w:t>
      </w:r>
    </w:p>
    <w:p w14:paraId="70603EA9" w14:textId="77777777" w:rsidR="002B3B8C" w:rsidRPr="00FA05DD" w:rsidRDefault="002B3B8C" w:rsidP="002B3B8C">
      <w:pPr>
        <w:widowControl w:val="0"/>
        <w:autoSpaceDE w:val="0"/>
        <w:autoSpaceDN w:val="0"/>
        <w:adjustRightInd w:val="0"/>
        <w:spacing w:line="240" w:lineRule="auto"/>
        <w:rPr>
          <w:rFonts w:cs="Times New Roman"/>
          <w:sz w:val="24"/>
          <w:szCs w:val="24"/>
        </w:rPr>
      </w:pPr>
    </w:p>
    <w:p w14:paraId="3750BB54" w14:textId="77777777" w:rsidR="002B3B8C" w:rsidRPr="000D6988" w:rsidRDefault="002B3B8C" w:rsidP="002B3B8C">
      <w:pPr>
        <w:pStyle w:val="a5"/>
        <w:widowControl w:val="0"/>
        <w:numPr>
          <w:ilvl w:val="0"/>
          <w:numId w:val="12"/>
        </w:numPr>
        <w:autoSpaceDE w:val="0"/>
        <w:autoSpaceDN w:val="0"/>
        <w:adjustRightInd w:val="0"/>
        <w:spacing w:line="240" w:lineRule="auto"/>
        <w:jc w:val="left"/>
        <w:rPr>
          <w:rFonts w:cs="Times New Roman"/>
          <w:sz w:val="24"/>
          <w:szCs w:val="24"/>
        </w:rPr>
      </w:pPr>
      <w:r w:rsidRPr="000D6988">
        <w:rPr>
          <w:rFonts w:cs="Times New Roman"/>
          <w:sz w:val="24"/>
          <w:szCs w:val="24"/>
        </w:rPr>
        <w:t xml:space="preserve">Показатель надежности водоснабжения источников тепловой энергии (Кв) </w:t>
      </w:r>
    </w:p>
    <w:p w14:paraId="2F2F4894" w14:textId="77777777" w:rsidR="002B3B8C" w:rsidRPr="00FA05DD" w:rsidRDefault="002B3B8C" w:rsidP="002B3B8C">
      <w:pPr>
        <w:pStyle w:val="a5"/>
        <w:ind w:left="0"/>
        <w:rPr>
          <w:rFonts w:cs="Times New Roman"/>
          <w:sz w:val="24"/>
          <w:szCs w:val="24"/>
        </w:rPr>
      </w:pPr>
      <w:r w:rsidRPr="00FA05DD">
        <w:rPr>
          <w:rFonts w:cs="Times New Roman"/>
          <w:sz w:val="24"/>
          <w:szCs w:val="24"/>
        </w:rPr>
        <w:t xml:space="preserve">    </w:t>
      </w:r>
      <w:r>
        <w:rPr>
          <w:rFonts w:cs="Times New Roman"/>
          <w:sz w:val="24"/>
          <w:szCs w:val="24"/>
        </w:rPr>
        <w:t xml:space="preserve">    </w:t>
      </w:r>
      <w:r w:rsidRPr="00FA05DD">
        <w:rPr>
          <w:rFonts w:cs="Times New Roman"/>
          <w:sz w:val="24"/>
          <w:szCs w:val="24"/>
        </w:rPr>
        <w:t>Котельная по адресу: дер. Бережки д.2а</w:t>
      </w:r>
    </w:p>
    <w:p w14:paraId="44001F0C" w14:textId="77777777" w:rsidR="002B3B8C" w:rsidRPr="00FA05DD" w:rsidRDefault="002B3B8C" w:rsidP="002B3B8C">
      <w:pPr>
        <w:pStyle w:val="a5"/>
        <w:ind w:left="0"/>
        <w:rPr>
          <w:rFonts w:cs="Times New Roman"/>
          <w:sz w:val="24"/>
          <w:szCs w:val="24"/>
        </w:rPr>
      </w:pPr>
    </w:p>
    <w:p w14:paraId="53B3DB90" w14:textId="77777777" w:rsidR="002B3B8C" w:rsidRPr="00FA05DD" w:rsidRDefault="002B3B8C" w:rsidP="002B3B8C">
      <w:pPr>
        <w:pStyle w:val="a5"/>
        <w:rPr>
          <w:rFonts w:cs="Times New Roman"/>
          <w:sz w:val="24"/>
          <w:szCs w:val="24"/>
        </w:rPr>
      </w:pPr>
      <w:r w:rsidRPr="00FA05DD">
        <w:rPr>
          <w:rFonts w:cs="Times New Roman"/>
          <w:sz w:val="24"/>
          <w:szCs w:val="24"/>
        </w:rPr>
        <w:t>Показатель надежности водоснабжения источников тепловой энергии Кв=1,0</w:t>
      </w:r>
    </w:p>
    <w:p w14:paraId="35FAF2BD" w14:textId="77777777" w:rsidR="002B3B8C" w:rsidRPr="00FA05DD" w:rsidRDefault="002B3B8C" w:rsidP="002B3B8C">
      <w:pPr>
        <w:pStyle w:val="a5"/>
        <w:rPr>
          <w:rFonts w:cs="Times New Roman"/>
          <w:sz w:val="24"/>
          <w:szCs w:val="24"/>
        </w:rPr>
      </w:pPr>
      <w:r w:rsidRPr="00FA05DD">
        <w:rPr>
          <w:rFonts w:cs="Times New Roman"/>
          <w:noProof/>
          <w:position w:val="-30"/>
          <w:sz w:val="24"/>
          <w:szCs w:val="24"/>
          <w:lang w:eastAsia="ru-RU"/>
        </w:rPr>
        <w:drawing>
          <wp:inline distT="0" distB="0" distL="0" distR="0" wp14:anchorId="01D03C50" wp14:editId="2CA67712">
            <wp:extent cx="2324100" cy="466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Pr>
          <w:rFonts w:cs="Times New Roman"/>
          <w:sz w:val="24"/>
          <w:szCs w:val="24"/>
        </w:rPr>
        <w:t>= (1,37</w:t>
      </w:r>
      <w:r w:rsidRPr="00FA05DD">
        <w:rPr>
          <w:rFonts w:cs="Times New Roman"/>
          <w:sz w:val="24"/>
          <w:szCs w:val="24"/>
        </w:rPr>
        <w:t xml:space="preserve"> </w:t>
      </w:r>
      <w:r>
        <w:rPr>
          <w:rFonts w:cs="Times New Roman"/>
          <w:sz w:val="24"/>
          <w:szCs w:val="24"/>
        </w:rPr>
        <w:t>*1,0)/</w:t>
      </w:r>
      <w:r w:rsidRPr="00083654">
        <w:rPr>
          <w:rFonts w:cs="Times New Roman"/>
          <w:sz w:val="24"/>
          <w:szCs w:val="24"/>
        </w:rPr>
        <w:t xml:space="preserve"> </w:t>
      </w:r>
      <w:r>
        <w:rPr>
          <w:rFonts w:cs="Times New Roman"/>
          <w:sz w:val="24"/>
          <w:szCs w:val="24"/>
        </w:rPr>
        <w:t>1,37</w:t>
      </w:r>
      <w:r w:rsidRPr="00FA05DD">
        <w:rPr>
          <w:rFonts w:cs="Times New Roman"/>
          <w:sz w:val="24"/>
          <w:szCs w:val="24"/>
        </w:rPr>
        <w:t xml:space="preserve"> = 1,0</w:t>
      </w:r>
    </w:p>
    <w:p w14:paraId="773F04D0" w14:textId="77777777" w:rsidR="002B3B8C" w:rsidRPr="00FA05DD" w:rsidRDefault="002B3B8C" w:rsidP="002B3B8C">
      <w:pPr>
        <w:pStyle w:val="a5"/>
        <w:widowControl w:val="0"/>
        <w:numPr>
          <w:ilvl w:val="0"/>
          <w:numId w:val="12"/>
        </w:numPr>
        <w:autoSpaceDE w:val="0"/>
        <w:autoSpaceDN w:val="0"/>
        <w:adjustRightInd w:val="0"/>
        <w:spacing w:line="240" w:lineRule="auto"/>
        <w:rPr>
          <w:rFonts w:cs="Times New Roman"/>
          <w:sz w:val="24"/>
          <w:szCs w:val="24"/>
        </w:rPr>
      </w:pPr>
      <w:r w:rsidRPr="00FA05DD">
        <w:rPr>
          <w:rFonts w:cs="Times New Roman"/>
          <w:sz w:val="24"/>
          <w:szCs w:val="24"/>
        </w:rPr>
        <w:t xml:space="preserve">Показатель надежности топливоснабжения источников тепловой энергии (Кт): </w:t>
      </w:r>
    </w:p>
    <w:p w14:paraId="47A89CB1" w14:textId="77777777" w:rsidR="002B3B8C" w:rsidRPr="00FA05DD" w:rsidRDefault="002B3B8C" w:rsidP="002B3B8C">
      <w:pPr>
        <w:ind w:left="360"/>
        <w:rPr>
          <w:rFonts w:cs="Times New Roman"/>
          <w:sz w:val="24"/>
          <w:szCs w:val="24"/>
        </w:rPr>
      </w:pPr>
      <w:r w:rsidRPr="00FA05DD">
        <w:rPr>
          <w:rFonts w:cs="Times New Roman"/>
          <w:sz w:val="24"/>
          <w:szCs w:val="24"/>
        </w:rPr>
        <w:t xml:space="preserve">    Котельная по адресу: дер. Бережки д.2а</w:t>
      </w:r>
    </w:p>
    <w:p w14:paraId="2A901954" w14:textId="77777777" w:rsidR="002B3B8C" w:rsidRPr="00FA05DD" w:rsidRDefault="002B3B8C" w:rsidP="002B3B8C">
      <w:pPr>
        <w:rPr>
          <w:rFonts w:cs="Times New Roman"/>
          <w:sz w:val="24"/>
          <w:szCs w:val="24"/>
        </w:rPr>
      </w:pPr>
      <w:r w:rsidRPr="00FA05DD">
        <w:rPr>
          <w:rFonts w:cs="Times New Roman"/>
          <w:sz w:val="24"/>
          <w:szCs w:val="24"/>
        </w:rPr>
        <w:t xml:space="preserve">         Показатель надежности топливоснабжения источников тепловой энергии Кт=1,0</w:t>
      </w:r>
    </w:p>
    <w:p w14:paraId="75287BFC" w14:textId="77777777" w:rsidR="002B3B8C" w:rsidRPr="00FA05DD" w:rsidRDefault="002B3B8C" w:rsidP="002B3B8C">
      <w:pPr>
        <w:pStyle w:val="a5"/>
        <w:rPr>
          <w:rFonts w:cs="Times New Roman"/>
          <w:sz w:val="24"/>
          <w:szCs w:val="24"/>
        </w:rPr>
      </w:pPr>
      <w:r w:rsidRPr="00FA05DD">
        <w:rPr>
          <w:rFonts w:cs="Times New Roman"/>
          <w:noProof/>
          <w:position w:val="-30"/>
          <w:sz w:val="24"/>
          <w:szCs w:val="24"/>
          <w:lang w:eastAsia="ru-RU"/>
        </w:rPr>
        <w:drawing>
          <wp:inline distT="0" distB="0" distL="0" distR="0" wp14:anchorId="0932B540" wp14:editId="79601C35">
            <wp:extent cx="2305050" cy="466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r w:rsidRPr="00FA05DD">
        <w:rPr>
          <w:rFonts w:cs="Times New Roman"/>
          <w:sz w:val="24"/>
          <w:szCs w:val="24"/>
        </w:rPr>
        <w:t>=</w:t>
      </w:r>
      <w:r>
        <w:rPr>
          <w:rFonts w:cs="Times New Roman"/>
          <w:sz w:val="24"/>
          <w:szCs w:val="24"/>
        </w:rPr>
        <w:t xml:space="preserve"> (1,37</w:t>
      </w:r>
      <w:r w:rsidRPr="00FA05DD">
        <w:rPr>
          <w:rFonts w:cs="Times New Roman"/>
          <w:sz w:val="24"/>
          <w:szCs w:val="24"/>
        </w:rPr>
        <w:t xml:space="preserve"> </w:t>
      </w:r>
      <w:r>
        <w:rPr>
          <w:rFonts w:cs="Times New Roman"/>
          <w:sz w:val="24"/>
          <w:szCs w:val="24"/>
        </w:rPr>
        <w:t>*1,0)/</w:t>
      </w:r>
      <w:r w:rsidRPr="00083654">
        <w:rPr>
          <w:rFonts w:cs="Times New Roman"/>
          <w:sz w:val="24"/>
          <w:szCs w:val="24"/>
        </w:rPr>
        <w:t xml:space="preserve"> </w:t>
      </w:r>
      <w:r>
        <w:rPr>
          <w:rFonts w:cs="Times New Roman"/>
          <w:sz w:val="24"/>
          <w:szCs w:val="24"/>
        </w:rPr>
        <w:t>1,37</w:t>
      </w:r>
      <w:r w:rsidRPr="00FA05DD">
        <w:rPr>
          <w:rFonts w:cs="Times New Roman"/>
          <w:sz w:val="24"/>
          <w:szCs w:val="24"/>
        </w:rPr>
        <w:t xml:space="preserve">  = 1,0</w:t>
      </w:r>
    </w:p>
    <w:p w14:paraId="2D2975E6" w14:textId="77777777" w:rsidR="002B3B8C" w:rsidRPr="00FA05DD" w:rsidRDefault="002B3B8C" w:rsidP="002B3B8C">
      <w:pPr>
        <w:pStyle w:val="a5"/>
        <w:widowControl w:val="0"/>
        <w:numPr>
          <w:ilvl w:val="0"/>
          <w:numId w:val="12"/>
        </w:numPr>
        <w:autoSpaceDE w:val="0"/>
        <w:autoSpaceDN w:val="0"/>
        <w:adjustRightInd w:val="0"/>
        <w:spacing w:line="240" w:lineRule="auto"/>
        <w:rPr>
          <w:rFonts w:cs="Times New Roman"/>
          <w:sz w:val="24"/>
          <w:szCs w:val="24"/>
        </w:rPr>
      </w:pPr>
      <w:r w:rsidRPr="00FA05DD">
        <w:rPr>
          <w:rFonts w:cs="Times New Roman"/>
          <w:sz w:val="24"/>
          <w:szCs w:val="24"/>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w:t>
      </w:r>
      <w:r w:rsidRPr="00FA05DD">
        <w:rPr>
          <w:rFonts w:cs="Times New Roman"/>
          <w:sz w:val="24"/>
          <w:szCs w:val="24"/>
        </w:rPr>
        <w:lastRenderedPageBreak/>
        <w:t>мощностью источников тепловой энергии и/или пропускной способностью тепловых сетей:</w:t>
      </w:r>
    </w:p>
    <w:p w14:paraId="2A9CBC11" w14:textId="77777777" w:rsidR="002B3B8C" w:rsidRPr="00FA05DD" w:rsidRDefault="002B3B8C" w:rsidP="002B3B8C">
      <w:pPr>
        <w:pStyle w:val="a5"/>
        <w:widowControl w:val="0"/>
        <w:autoSpaceDE w:val="0"/>
        <w:autoSpaceDN w:val="0"/>
        <w:adjustRightInd w:val="0"/>
        <w:spacing w:line="240" w:lineRule="auto"/>
        <w:rPr>
          <w:rFonts w:cs="Times New Roman"/>
          <w:sz w:val="24"/>
          <w:szCs w:val="24"/>
        </w:rPr>
      </w:pPr>
    </w:p>
    <w:p w14:paraId="59E7A4E7" w14:textId="77777777" w:rsidR="002B3B8C" w:rsidRPr="00FA05DD" w:rsidRDefault="002B3B8C" w:rsidP="002B3B8C">
      <w:pPr>
        <w:pStyle w:val="a5"/>
        <w:rPr>
          <w:rFonts w:cs="Times New Roman"/>
          <w:sz w:val="24"/>
          <w:szCs w:val="24"/>
        </w:rPr>
      </w:pPr>
      <w:r w:rsidRPr="00FA05DD">
        <w:rPr>
          <w:rFonts w:cs="Times New Roman"/>
          <w:sz w:val="24"/>
          <w:szCs w:val="24"/>
        </w:rPr>
        <w:t>Котельная по адресу:   дер. Бережки д.2а - тепловая нагрузк</w:t>
      </w:r>
      <w:r>
        <w:rPr>
          <w:rFonts w:cs="Times New Roman"/>
          <w:sz w:val="24"/>
          <w:szCs w:val="24"/>
        </w:rPr>
        <w:t>а 2,875</w:t>
      </w:r>
      <w:r w:rsidRPr="00FA05DD">
        <w:rPr>
          <w:rFonts w:cs="Times New Roman"/>
          <w:sz w:val="24"/>
          <w:szCs w:val="24"/>
        </w:rPr>
        <w:t xml:space="preserve"> Гкал/час, средневзвешенный диаметр тепловой сети составляет  110,5мм.</w:t>
      </w:r>
    </w:p>
    <w:p w14:paraId="26AE0BC2" w14:textId="77777777" w:rsidR="002B3B8C" w:rsidRPr="00FA05DD" w:rsidRDefault="002B3B8C" w:rsidP="002B3B8C">
      <w:pPr>
        <w:pStyle w:val="a5"/>
        <w:rPr>
          <w:rFonts w:cs="Times New Roman"/>
          <w:sz w:val="24"/>
          <w:szCs w:val="24"/>
        </w:rPr>
      </w:pPr>
      <w:r w:rsidRPr="00FA05DD">
        <w:rPr>
          <w:rFonts w:cs="Times New Roman"/>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14:paraId="7E05E325" w14:textId="77777777" w:rsidR="002B3B8C" w:rsidRPr="00FA05DD" w:rsidRDefault="002B3B8C" w:rsidP="002B3B8C">
      <w:pPr>
        <w:pStyle w:val="a5"/>
        <w:rPr>
          <w:rFonts w:cs="Times New Roman"/>
          <w:sz w:val="24"/>
          <w:szCs w:val="24"/>
        </w:rPr>
      </w:pPr>
    </w:p>
    <w:p w14:paraId="42E80232" w14:textId="77777777" w:rsidR="002B3B8C" w:rsidRPr="00FA05DD" w:rsidRDefault="002B3B8C" w:rsidP="002B3B8C">
      <w:pPr>
        <w:pStyle w:val="a5"/>
        <w:rPr>
          <w:rFonts w:cs="Times New Roman"/>
          <w:sz w:val="24"/>
          <w:szCs w:val="24"/>
        </w:rPr>
      </w:pPr>
      <w:r w:rsidRPr="00FA05DD">
        <w:rPr>
          <w:rFonts w:cs="Times New Roman"/>
          <w:noProof/>
          <w:position w:val="-30"/>
          <w:sz w:val="24"/>
          <w:szCs w:val="24"/>
          <w:lang w:eastAsia="ru-RU"/>
        </w:rPr>
        <w:drawing>
          <wp:inline distT="0" distB="0" distL="0" distR="0" wp14:anchorId="772713CA" wp14:editId="312F1403">
            <wp:extent cx="2324100" cy="466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FA05DD">
        <w:rPr>
          <w:rFonts w:cs="Times New Roman"/>
          <w:sz w:val="24"/>
          <w:szCs w:val="24"/>
        </w:rPr>
        <w:t xml:space="preserve">= </w:t>
      </w:r>
      <w:r>
        <w:rPr>
          <w:rFonts w:cs="Times New Roman"/>
          <w:sz w:val="24"/>
          <w:szCs w:val="24"/>
        </w:rPr>
        <w:t>(1,37</w:t>
      </w:r>
      <w:r w:rsidRPr="00FA05DD">
        <w:rPr>
          <w:rFonts w:cs="Times New Roman"/>
          <w:sz w:val="24"/>
          <w:szCs w:val="24"/>
        </w:rPr>
        <w:t xml:space="preserve"> </w:t>
      </w:r>
      <w:r>
        <w:rPr>
          <w:rFonts w:cs="Times New Roman"/>
          <w:sz w:val="24"/>
          <w:szCs w:val="24"/>
        </w:rPr>
        <w:t>*1,0)/</w:t>
      </w:r>
      <w:r w:rsidRPr="00083654">
        <w:rPr>
          <w:rFonts w:cs="Times New Roman"/>
          <w:sz w:val="24"/>
          <w:szCs w:val="24"/>
        </w:rPr>
        <w:t xml:space="preserve"> </w:t>
      </w:r>
      <w:r>
        <w:rPr>
          <w:rFonts w:cs="Times New Roman"/>
          <w:sz w:val="24"/>
          <w:szCs w:val="24"/>
        </w:rPr>
        <w:t>1,37</w:t>
      </w:r>
      <w:r w:rsidRPr="00FA05DD">
        <w:rPr>
          <w:rFonts w:cs="Times New Roman"/>
          <w:sz w:val="24"/>
          <w:szCs w:val="24"/>
        </w:rPr>
        <w:t xml:space="preserve"> = 1</w:t>
      </w:r>
    </w:p>
    <w:p w14:paraId="59A90676" w14:textId="77777777" w:rsidR="002B3B8C" w:rsidRPr="00FA05DD" w:rsidRDefault="002B3B8C" w:rsidP="002B3B8C">
      <w:pPr>
        <w:pStyle w:val="a5"/>
        <w:numPr>
          <w:ilvl w:val="0"/>
          <w:numId w:val="12"/>
        </w:numPr>
        <w:spacing w:after="200" w:line="276" w:lineRule="auto"/>
        <w:jc w:val="left"/>
        <w:rPr>
          <w:sz w:val="24"/>
          <w:szCs w:val="24"/>
        </w:rPr>
      </w:pPr>
      <w:r w:rsidRPr="00FA05DD">
        <w:rPr>
          <w:rFonts w:cs="Times New Roman"/>
          <w:sz w:val="24"/>
          <w:szCs w:val="24"/>
        </w:rPr>
        <w:t>Показатель 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14:paraId="4469D5F4" w14:textId="77777777" w:rsidR="002B3B8C" w:rsidRPr="00FA05DD" w:rsidRDefault="002B3B8C" w:rsidP="002B3B8C">
      <w:pPr>
        <w:pStyle w:val="a5"/>
        <w:rPr>
          <w:sz w:val="24"/>
          <w:szCs w:val="24"/>
        </w:rPr>
      </w:pPr>
    </w:p>
    <w:p w14:paraId="2B41B980" w14:textId="77777777" w:rsidR="002B3B8C" w:rsidRPr="00FA05DD" w:rsidRDefault="002B3B8C" w:rsidP="002B3B8C">
      <w:pPr>
        <w:pStyle w:val="a5"/>
        <w:rPr>
          <w:rFonts w:cs="Times New Roman"/>
          <w:sz w:val="24"/>
          <w:szCs w:val="24"/>
        </w:rPr>
      </w:pPr>
      <w:r w:rsidRPr="00FA05DD">
        <w:rPr>
          <w:rFonts w:cs="Times New Roman"/>
          <w:sz w:val="24"/>
          <w:szCs w:val="24"/>
        </w:rPr>
        <w:t>Котельная по адресу: дер. Бережки д.2а</w:t>
      </w:r>
    </w:p>
    <w:p w14:paraId="13761E66" w14:textId="77777777" w:rsidR="002B3B8C" w:rsidRPr="00FA05DD" w:rsidRDefault="002B3B8C" w:rsidP="002B3B8C">
      <w:pPr>
        <w:pStyle w:val="a5"/>
        <w:rPr>
          <w:rFonts w:cs="Times New Roman"/>
          <w:sz w:val="24"/>
          <w:szCs w:val="24"/>
        </w:rPr>
      </w:pPr>
    </w:p>
    <w:p w14:paraId="3578D9B1" w14:textId="77777777" w:rsidR="002B3B8C" w:rsidRPr="00FA05DD" w:rsidRDefault="002B3B8C" w:rsidP="002B3B8C">
      <w:pPr>
        <w:pStyle w:val="a5"/>
        <w:rPr>
          <w:sz w:val="24"/>
          <w:szCs w:val="24"/>
        </w:rPr>
      </w:pPr>
      <w:r w:rsidRPr="00FA05DD">
        <w:rPr>
          <w:rFonts w:cs="Times New Roman"/>
          <w:sz w:val="24"/>
          <w:szCs w:val="24"/>
        </w:rPr>
        <w:t>Уровень резервирования составляет менее 30% включительно - Кр = 0,2.</w:t>
      </w:r>
    </w:p>
    <w:p w14:paraId="78441C56" w14:textId="77777777" w:rsidR="002B3B8C" w:rsidRPr="00FA05DD" w:rsidRDefault="002B3B8C" w:rsidP="002B3B8C">
      <w:pPr>
        <w:pStyle w:val="a5"/>
        <w:rPr>
          <w:rFonts w:cs="Times New Roman"/>
          <w:sz w:val="24"/>
          <w:szCs w:val="24"/>
        </w:rPr>
      </w:pPr>
      <w:r w:rsidRPr="00FA05DD">
        <w:rPr>
          <w:rFonts w:cs="Times New Roman"/>
          <w:noProof/>
          <w:position w:val="-30"/>
          <w:sz w:val="24"/>
          <w:szCs w:val="24"/>
          <w:lang w:eastAsia="ru-RU"/>
        </w:rPr>
        <w:drawing>
          <wp:inline distT="0" distB="0" distL="0" distR="0" wp14:anchorId="761F72A8" wp14:editId="2F7E8062">
            <wp:extent cx="2476500" cy="466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FA05DD">
        <w:rPr>
          <w:rFonts w:cs="Times New Roman"/>
          <w:sz w:val="24"/>
          <w:szCs w:val="24"/>
        </w:rPr>
        <w:t xml:space="preserve">= </w:t>
      </w:r>
      <w:r>
        <w:rPr>
          <w:rFonts w:cs="Times New Roman"/>
          <w:sz w:val="24"/>
          <w:szCs w:val="24"/>
        </w:rPr>
        <w:t>(1,37</w:t>
      </w:r>
      <w:r w:rsidRPr="00FA05DD">
        <w:rPr>
          <w:rFonts w:cs="Times New Roman"/>
          <w:sz w:val="24"/>
          <w:szCs w:val="24"/>
        </w:rPr>
        <w:t xml:space="preserve"> </w:t>
      </w:r>
      <w:r>
        <w:rPr>
          <w:rFonts w:cs="Times New Roman"/>
          <w:sz w:val="24"/>
          <w:szCs w:val="24"/>
        </w:rPr>
        <w:t>*0,2)/</w:t>
      </w:r>
      <w:r w:rsidRPr="00083654">
        <w:rPr>
          <w:rFonts w:cs="Times New Roman"/>
          <w:sz w:val="24"/>
          <w:szCs w:val="24"/>
        </w:rPr>
        <w:t xml:space="preserve"> </w:t>
      </w:r>
      <w:r>
        <w:rPr>
          <w:rFonts w:cs="Times New Roman"/>
          <w:sz w:val="24"/>
          <w:szCs w:val="24"/>
        </w:rPr>
        <w:t>1,37</w:t>
      </w:r>
      <w:r w:rsidRPr="00FA05DD">
        <w:rPr>
          <w:rFonts w:cs="Times New Roman"/>
          <w:sz w:val="24"/>
          <w:szCs w:val="24"/>
        </w:rPr>
        <w:t xml:space="preserve"> = 0,2</w:t>
      </w:r>
    </w:p>
    <w:p w14:paraId="6800028E" w14:textId="77777777" w:rsidR="002B3B8C" w:rsidRPr="00FA05DD" w:rsidRDefault="002B3B8C" w:rsidP="002B3B8C">
      <w:pPr>
        <w:pStyle w:val="a5"/>
        <w:rPr>
          <w:rFonts w:cs="Times New Roman"/>
          <w:sz w:val="24"/>
          <w:szCs w:val="24"/>
        </w:rPr>
      </w:pPr>
    </w:p>
    <w:p w14:paraId="636EF067" w14:textId="77777777" w:rsidR="002B3B8C" w:rsidRPr="00FA05DD" w:rsidRDefault="002B3B8C" w:rsidP="002B3B8C">
      <w:pPr>
        <w:pStyle w:val="a5"/>
        <w:numPr>
          <w:ilvl w:val="0"/>
          <w:numId w:val="12"/>
        </w:numPr>
        <w:spacing w:after="200" w:line="276" w:lineRule="auto"/>
        <w:jc w:val="left"/>
        <w:rPr>
          <w:rFonts w:cs="Times New Roman"/>
          <w:b/>
          <w:sz w:val="24"/>
          <w:szCs w:val="24"/>
        </w:rPr>
      </w:pPr>
      <w:r w:rsidRPr="00FA05DD">
        <w:rPr>
          <w:rFonts w:cs="Times New Roman"/>
          <w:sz w:val="24"/>
          <w:szCs w:val="24"/>
        </w:rPr>
        <w:t>Показатель технического состояния тепловых сетей (Кс), характеризуемый долей ветхих, подлежащих замене трубопроводов, определяется по формуле</w:t>
      </w:r>
    </w:p>
    <w:p w14:paraId="3209920F" w14:textId="77777777" w:rsidR="002B3B8C" w:rsidRPr="00FA05DD" w:rsidRDefault="002B3B8C" w:rsidP="002B3B8C">
      <w:pPr>
        <w:pStyle w:val="a5"/>
        <w:rPr>
          <w:rFonts w:cs="Times New Roman"/>
          <w:b/>
          <w:sz w:val="24"/>
          <w:szCs w:val="24"/>
        </w:rPr>
      </w:pPr>
    </w:p>
    <w:p w14:paraId="34351FD8" w14:textId="77777777" w:rsidR="002B3B8C" w:rsidRPr="00FA05DD" w:rsidRDefault="002B3B8C" w:rsidP="002B3B8C">
      <w:pPr>
        <w:pStyle w:val="a5"/>
        <w:rPr>
          <w:rFonts w:cs="Times New Roman"/>
          <w:b/>
          <w:sz w:val="24"/>
          <w:szCs w:val="24"/>
        </w:rPr>
      </w:pPr>
      <w:r w:rsidRPr="00FA05DD">
        <w:rPr>
          <w:rFonts w:cs="Times New Roman"/>
          <w:noProof/>
          <w:position w:val="-30"/>
          <w:sz w:val="24"/>
          <w:szCs w:val="24"/>
          <w:lang w:eastAsia="ru-RU"/>
        </w:rPr>
        <w:drawing>
          <wp:inline distT="0" distB="0" distL="0" distR="0" wp14:anchorId="230FF211" wp14:editId="35C62E13">
            <wp:extent cx="114300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Pr="00FA05DD">
        <w:rPr>
          <w:rFonts w:cs="Times New Roman"/>
          <w:b/>
          <w:sz w:val="24"/>
          <w:szCs w:val="24"/>
        </w:rPr>
        <w:t xml:space="preserve"> = </w:t>
      </w:r>
      <w:r>
        <w:rPr>
          <w:rFonts w:cs="Times New Roman"/>
          <w:sz w:val="24"/>
          <w:szCs w:val="24"/>
        </w:rPr>
        <w:t>(4552-1168</w:t>
      </w:r>
      <w:r w:rsidRPr="00FA05DD">
        <w:rPr>
          <w:rFonts w:cs="Times New Roman"/>
          <w:sz w:val="24"/>
          <w:szCs w:val="24"/>
        </w:rPr>
        <w:t>)</w:t>
      </w:r>
      <w:r>
        <w:rPr>
          <w:rFonts w:cs="Times New Roman"/>
          <w:sz w:val="24"/>
          <w:szCs w:val="24"/>
        </w:rPr>
        <w:t>/4552</w:t>
      </w:r>
      <w:r w:rsidRPr="00FA05DD">
        <w:rPr>
          <w:rFonts w:cs="Times New Roman"/>
          <w:sz w:val="24"/>
          <w:szCs w:val="24"/>
        </w:rPr>
        <w:t xml:space="preserve"> </w:t>
      </w:r>
      <w:r w:rsidRPr="00FA05DD">
        <w:rPr>
          <w:rFonts w:cs="Times New Roman"/>
          <w:b/>
          <w:sz w:val="24"/>
          <w:szCs w:val="24"/>
        </w:rPr>
        <w:t xml:space="preserve">= </w:t>
      </w:r>
      <w:r>
        <w:rPr>
          <w:rFonts w:cs="Times New Roman"/>
          <w:sz w:val="24"/>
          <w:szCs w:val="24"/>
        </w:rPr>
        <w:t>0,74</w:t>
      </w:r>
    </w:p>
    <w:p w14:paraId="75136580" w14:textId="77777777" w:rsidR="002B3B8C" w:rsidRPr="00FA05DD" w:rsidRDefault="002B3B8C" w:rsidP="002B3B8C">
      <w:pPr>
        <w:pStyle w:val="a5"/>
        <w:numPr>
          <w:ilvl w:val="0"/>
          <w:numId w:val="12"/>
        </w:numPr>
        <w:spacing w:after="200" w:line="276" w:lineRule="auto"/>
        <w:jc w:val="left"/>
        <w:rPr>
          <w:rFonts w:cs="Times New Roman"/>
          <w:sz w:val="24"/>
          <w:szCs w:val="24"/>
        </w:rPr>
      </w:pPr>
      <w:r w:rsidRPr="00FA05DD">
        <w:rPr>
          <w:rFonts w:cs="Times New Roman"/>
          <w:sz w:val="24"/>
          <w:szCs w:val="24"/>
        </w:rPr>
        <w:t>Показатель интенсивности отказов систем теплоснабжения:</w:t>
      </w:r>
    </w:p>
    <w:p w14:paraId="0429DD02" w14:textId="77777777" w:rsidR="002B3B8C" w:rsidRPr="00FA05DD" w:rsidRDefault="002B3B8C" w:rsidP="002B3B8C">
      <w:pPr>
        <w:pStyle w:val="a5"/>
        <w:rPr>
          <w:rFonts w:cs="Times New Roman"/>
          <w:sz w:val="24"/>
          <w:szCs w:val="24"/>
        </w:rPr>
      </w:pPr>
      <w:r w:rsidRPr="00FA05DD">
        <w:rPr>
          <w:rFonts w:cs="Times New Roman"/>
          <w:sz w:val="24"/>
          <w:szCs w:val="24"/>
        </w:rPr>
        <w:t>1) 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551052CB" w14:textId="77777777" w:rsidR="002B3B8C" w:rsidRPr="00FA05DD" w:rsidRDefault="002B3B8C" w:rsidP="002B3B8C">
      <w:pPr>
        <w:pStyle w:val="a5"/>
        <w:rPr>
          <w:rFonts w:cs="Times New Roman"/>
          <w:sz w:val="24"/>
          <w:szCs w:val="24"/>
        </w:rPr>
      </w:pPr>
    </w:p>
    <w:p w14:paraId="6E451102" w14:textId="77777777" w:rsidR="002B3B8C" w:rsidRPr="00FA05DD" w:rsidRDefault="002B3B8C" w:rsidP="002B3B8C">
      <w:pPr>
        <w:pStyle w:val="a5"/>
        <w:rPr>
          <w:rFonts w:cs="Times New Roman"/>
          <w:sz w:val="24"/>
          <w:szCs w:val="24"/>
        </w:rPr>
      </w:pPr>
      <w:r w:rsidRPr="00FA05DD">
        <w:rPr>
          <w:rFonts w:cs="Times New Roman"/>
          <w:sz w:val="24"/>
          <w:szCs w:val="24"/>
        </w:rPr>
        <w:t>Иотк тс = nотк / S =</w:t>
      </w:r>
      <w:r>
        <w:rPr>
          <w:rFonts w:cs="Times New Roman"/>
          <w:sz w:val="24"/>
          <w:szCs w:val="24"/>
        </w:rPr>
        <w:t>0/4552</w:t>
      </w:r>
      <w:r w:rsidRPr="00FA05DD">
        <w:rPr>
          <w:rFonts w:cs="Times New Roman"/>
          <w:sz w:val="24"/>
          <w:szCs w:val="24"/>
        </w:rPr>
        <w:t xml:space="preserve"> = 0,0 / (км * год)]</w:t>
      </w:r>
    </w:p>
    <w:p w14:paraId="6AAA5CB4" w14:textId="77777777" w:rsidR="002B3B8C" w:rsidRPr="00FA05DD" w:rsidRDefault="002B3B8C" w:rsidP="002B3B8C">
      <w:pPr>
        <w:widowControl w:val="0"/>
        <w:autoSpaceDE w:val="0"/>
        <w:autoSpaceDN w:val="0"/>
        <w:adjustRightInd w:val="0"/>
        <w:spacing w:line="240" w:lineRule="auto"/>
        <w:ind w:left="426" w:firstLine="540"/>
        <w:rPr>
          <w:rFonts w:cs="Times New Roman"/>
          <w:sz w:val="24"/>
          <w:szCs w:val="24"/>
        </w:rPr>
      </w:pPr>
      <w:r w:rsidRPr="00FA05DD">
        <w:rPr>
          <w:rFonts w:cs="Times New Roman"/>
          <w:sz w:val="24"/>
          <w:szCs w:val="24"/>
        </w:rPr>
        <w:t>В зависимости от интенсивности отказов (Иотк тс) определяется показатель       надежности тепловых сетей (Котк тс), который составляет</w:t>
      </w:r>
    </w:p>
    <w:p w14:paraId="24B363A6" w14:textId="77777777" w:rsidR="002B3B8C" w:rsidRPr="00FA05DD" w:rsidRDefault="002B3B8C" w:rsidP="002B3B8C">
      <w:pPr>
        <w:pStyle w:val="ConsPlusCell"/>
        <w:ind w:firstLine="284"/>
        <w:rPr>
          <w:rFonts w:ascii="Times New Roman" w:hAnsi="Times New Roman" w:cs="Times New Roman"/>
          <w:sz w:val="24"/>
          <w:szCs w:val="24"/>
        </w:rPr>
      </w:pPr>
      <w:r>
        <w:rPr>
          <w:rFonts w:ascii="Times New Roman" w:hAnsi="Times New Roman" w:cs="Times New Roman"/>
          <w:sz w:val="24"/>
          <w:szCs w:val="24"/>
        </w:rPr>
        <w:t xml:space="preserve">    до 0,2 включительно  </w:t>
      </w:r>
      <w:r w:rsidRPr="00FA05DD">
        <w:rPr>
          <w:rFonts w:ascii="Times New Roman" w:hAnsi="Times New Roman" w:cs="Times New Roman"/>
          <w:sz w:val="24"/>
          <w:szCs w:val="24"/>
        </w:rPr>
        <w:t>-</w:t>
      </w:r>
      <w:r>
        <w:rPr>
          <w:rFonts w:ascii="Times New Roman" w:hAnsi="Times New Roman" w:cs="Times New Roman"/>
          <w:sz w:val="24"/>
          <w:szCs w:val="24"/>
        </w:rPr>
        <w:t xml:space="preserve"> </w:t>
      </w:r>
      <w:r w:rsidRPr="00FA05DD">
        <w:rPr>
          <w:rFonts w:ascii="Times New Roman" w:hAnsi="Times New Roman" w:cs="Times New Roman"/>
          <w:sz w:val="24"/>
          <w:szCs w:val="24"/>
        </w:rPr>
        <w:t xml:space="preserve"> Котк тс = 1,0;</w:t>
      </w:r>
    </w:p>
    <w:p w14:paraId="11028D42" w14:textId="77777777" w:rsidR="002B3B8C" w:rsidRPr="00FA05DD" w:rsidRDefault="002B3B8C" w:rsidP="002B3B8C">
      <w:pPr>
        <w:pStyle w:val="a5"/>
        <w:rPr>
          <w:rFonts w:cs="Times New Roman"/>
          <w:sz w:val="24"/>
          <w:szCs w:val="24"/>
        </w:rPr>
      </w:pPr>
    </w:p>
    <w:p w14:paraId="29F1C810" w14:textId="77777777" w:rsidR="002B3B8C" w:rsidRPr="00FA05DD" w:rsidRDefault="002B3B8C" w:rsidP="002B3B8C">
      <w:pPr>
        <w:widowControl w:val="0"/>
        <w:autoSpaceDE w:val="0"/>
        <w:autoSpaceDN w:val="0"/>
        <w:adjustRightInd w:val="0"/>
        <w:spacing w:line="240" w:lineRule="auto"/>
        <w:ind w:left="426" w:firstLine="114"/>
        <w:rPr>
          <w:rFonts w:cs="Times New Roman"/>
          <w:sz w:val="24"/>
          <w:szCs w:val="24"/>
        </w:rPr>
      </w:pPr>
      <w:r w:rsidRPr="00FA05DD">
        <w:rPr>
          <w:rFonts w:cs="Times New Roman"/>
          <w:sz w:val="24"/>
          <w:szCs w:val="24"/>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3B94D24C" w14:textId="77777777" w:rsidR="002B3B8C" w:rsidRPr="00FA05DD" w:rsidRDefault="002B3B8C" w:rsidP="002B3B8C">
      <w:pPr>
        <w:widowControl w:val="0"/>
        <w:autoSpaceDE w:val="0"/>
        <w:autoSpaceDN w:val="0"/>
        <w:adjustRightInd w:val="0"/>
        <w:spacing w:line="240" w:lineRule="auto"/>
        <w:ind w:firstLine="540"/>
        <w:rPr>
          <w:rFonts w:cs="Times New Roman"/>
          <w:sz w:val="24"/>
          <w:szCs w:val="24"/>
        </w:rPr>
      </w:pPr>
    </w:p>
    <w:p w14:paraId="57548832" w14:textId="77777777" w:rsidR="002B3B8C" w:rsidRPr="00FA05DD" w:rsidRDefault="002B3B8C" w:rsidP="002B3B8C">
      <w:pPr>
        <w:ind w:firstLine="708"/>
        <w:rPr>
          <w:rFonts w:cs="Times New Roman"/>
          <w:b/>
          <w:sz w:val="24"/>
          <w:szCs w:val="24"/>
        </w:rPr>
      </w:pPr>
      <w:r w:rsidRPr="00FA05DD">
        <w:rPr>
          <w:rFonts w:cs="Times New Roman"/>
          <w:noProof/>
          <w:position w:val="-24"/>
          <w:sz w:val="24"/>
          <w:szCs w:val="24"/>
          <w:lang w:eastAsia="ru-RU"/>
        </w:rPr>
        <w:drawing>
          <wp:inline distT="0" distB="0" distL="0" distR="0" wp14:anchorId="0EE255B7" wp14:editId="1BFEF38C">
            <wp:extent cx="1619250" cy="400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FA05DD">
        <w:rPr>
          <w:rFonts w:cs="Times New Roman"/>
          <w:sz w:val="24"/>
          <w:szCs w:val="24"/>
        </w:rPr>
        <w:t>= (1,0+1,0+1,0)/3 = 1,0</w:t>
      </w:r>
    </w:p>
    <w:p w14:paraId="60F9D727" w14:textId="77777777" w:rsidR="002B3B8C" w:rsidRPr="00FA05DD" w:rsidRDefault="002B3B8C" w:rsidP="002B3B8C">
      <w:pPr>
        <w:widowControl w:val="0"/>
        <w:autoSpaceDE w:val="0"/>
        <w:autoSpaceDN w:val="0"/>
        <w:adjustRightInd w:val="0"/>
        <w:spacing w:line="240" w:lineRule="auto"/>
        <w:ind w:left="426" w:firstLine="114"/>
        <w:rPr>
          <w:rFonts w:cs="Times New Roman"/>
          <w:sz w:val="24"/>
          <w:szCs w:val="24"/>
        </w:rPr>
      </w:pPr>
      <w:r w:rsidRPr="00FA05DD">
        <w:rPr>
          <w:rFonts w:cs="Times New Roman"/>
          <w:sz w:val="24"/>
          <w:szCs w:val="24"/>
        </w:rPr>
        <w:t>В зависимости от интенсивности отказов (Иотк ит) определяется показатель надежности теплового источника (Котк ит), который составляет</w:t>
      </w:r>
    </w:p>
    <w:p w14:paraId="6BBFF012" w14:textId="77777777" w:rsidR="002B3B8C" w:rsidRPr="00FA05DD" w:rsidRDefault="002B3B8C" w:rsidP="002B3B8C">
      <w:pPr>
        <w:widowControl w:val="0"/>
        <w:autoSpaceDE w:val="0"/>
        <w:autoSpaceDN w:val="0"/>
        <w:adjustRightInd w:val="0"/>
        <w:spacing w:line="240" w:lineRule="auto"/>
        <w:ind w:left="426" w:firstLine="114"/>
        <w:rPr>
          <w:rFonts w:cs="Times New Roman"/>
          <w:sz w:val="24"/>
          <w:szCs w:val="24"/>
        </w:rPr>
      </w:pPr>
    </w:p>
    <w:p w14:paraId="3D69DAE0" w14:textId="77777777" w:rsidR="002B3B8C" w:rsidRPr="00FA05DD" w:rsidRDefault="002B3B8C" w:rsidP="002B3B8C">
      <w:pPr>
        <w:ind w:firstLine="708"/>
        <w:rPr>
          <w:rFonts w:cs="Times New Roman"/>
          <w:sz w:val="24"/>
          <w:szCs w:val="24"/>
        </w:rPr>
      </w:pPr>
      <w:r w:rsidRPr="00FA05DD">
        <w:rPr>
          <w:rFonts w:cs="Times New Roman"/>
          <w:sz w:val="24"/>
          <w:szCs w:val="24"/>
        </w:rPr>
        <w:t>от 0,6 - 1,</w:t>
      </w:r>
      <w:r>
        <w:rPr>
          <w:rFonts w:cs="Times New Roman"/>
          <w:sz w:val="24"/>
          <w:szCs w:val="24"/>
        </w:rPr>
        <w:t>2 включительно   - Котк ит = 1</w:t>
      </w:r>
    </w:p>
    <w:p w14:paraId="20FE926D" w14:textId="77777777" w:rsidR="002B3B8C" w:rsidRPr="00FA05DD" w:rsidRDefault="002B3B8C" w:rsidP="002B3B8C">
      <w:pPr>
        <w:pStyle w:val="a5"/>
        <w:widowControl w:val="0"/>
        <w:numPr>
          <w:ilvl w:val="0"/>
          <w:numId w:val="12"/>
        </w:numPr>
        <w:autoSpaceDE w:val="0"/>
        <w:autoSpaceDN w:val="0"/>
        <w:adjustRightInd w:val="0"/>
        <w:spacing w:line="240" w:lineRule="auto"/>
        <w:rPr>
          <w:rFonts w:cs="Times New Roman"/>
          <w:sz w:val="24"/>
          <w:szCs w:val="24"/>
        </w:rPr>
      </w:pPr>
      <w:r w:rsidRPr="00FA05DD">
        <w:rPr>
          <w:rFonts w:cs="Times New Roman"/>
          <w:sz w:val="24"/>
          <w:szCs w:val="24"/>
        </w:rPr>
        <w:t>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bookmarkStart w:id="14" w:name="Par169"/>
      <w:bookmarkEnd w:id="14"/>
    </w:p>
    <w:p w14:paraId="61442B46" w14:textId="77777777" w:rsidR="002B3B8C" w:rsidRPr="00FA05DD" w:rsidRDefault="002B3B8C" w:rsidP="002B3B8C">
      <w:pPr>
        <w:pStyle w:val="a5"/>
        <w:widowControl w:val="0"/>
        <w:autoSpaceDE w:val="0"/>
        <w:autoSpaceDN w:val="0"/>
        <w:adjustRightInd w:val="0"/>
        <w:spacing w:line="240" w:lineRule="auto"/>
        <w:rPr>
          <w:rFonts w:cs="Times New Roman"/>
          <w:sz w:val="24"/>
          <w:szCs w:val="24"/>
        </w:rPr>
      </w:pPr>
      <w:r w:rsidRPr="00FA05DD">
        <w:rPr>
          <w:rFonts w:cs="Times New Roman"/>
          <w:noProof/>
          <w:position w:val="-28"/>
          <w:sz w:val="24"/>
          <w:szCs w:val="24"/>
          <w:lang w:eastAsia="ru-RU"/>
        </w:rPr>
        <w:drawing>
          <wp:inline distT="0" distB="0" distL="0" distR="0" wp14:anchorId="1ED1FFD4" wp14:editId="795023CE">
            <wp:extent cx="1695450" cy="419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FA05DD">
        <w:rPr>
          <w:rFonts w:cs="Times New Roman"/>
          <w:sz w:val="24"/>
          <w:szCs w:val="24"/>
        </w:rPr>
        <w:t xml:space="preserve"> =</w:t>
      </w:r>
      <w:r>
        <w:rPr>
          <w:rFonts w:cs="Times New Roman"/>
          <w:sz w:val="24"/>
          <w:szCs w:val="24"/>
        </w:rPr>
        <w:t xml:space="preserve"> 0/7918</w:t>
      </w:r>
      <w:r w:rsidRPr="00FA05DD">
        <w:rPr>
          <w:rFonts w:cs="Times New Roman"/>
          <w:sz w:val="24"/>
          <w:szCs w:val="24"/>
        </w:rPr>
        <w:t>*100% = 0%</w:t>
      </w:r>
    </w:p>
    <w:p w14:paraId="0F3D07CE" w14:textId="77777777" w:rsidR="002B3B8C" w:rsidRPr="00FA05DD" w:rsidRDefault="002B3B8C" w:rsidP="002B3B8C">
      <w:pPr>
        <w:widowControl w:val="0"/>
        <w:autoSpaceDE w:val="0"/>
        <w:autoSpaceDN w:val="0"/>
        <w:adjustRightInd w:val="0"/>
        <w:spacing w:line="240" w:lineRule="auto"/>
        <w:ind w:firstLine="540"/>
        <w:rPr>
          <w:rFonts w:cs="Times New Roman"/>
          <w:sz w:val="24"/>
          <w:szCs w:val="24"/>
        </w:rPr>
      </w:pPr>
      <w:r w:rsidRPr="00FA05DD">
        <w:rPr>
          <w:rFonts w:cs="Times New Roman"/>
          <w:sz w:val="24"/>
          <w:szCs w:val="24"/>
        </w:rPr>
        <w:t>где</w:t>
      </w:r>
    </w:p>
    <w:p w14:paraId="3361287A" w14:textId="77777777" w:rsidR="002B3B8C" w:rsidRPr="00FA05DD" w:rsidRDefault="002B3B8C" w:rsidP="002B3B8C">
      <w:pPr>
        <w:widowControl w:val="0"/>
        <w:autoSpaceDE w:val="0"/>
        <w:autoSpaceDN w:val="0"/>
        <w:adjustRightInd w:val="0"/>
        <w:spacing w:line="240" w:lineRule="auto"/>
        <w:ind w:firstLine="540"/>
        <w:rPr>
          <w:rFonts w:cs="Times New Roman"/>
          <w:sz w:val="24"/>
          <w:szCs w:val="24"/>
        </w:rPr>
      </w:pPr>
      <w:r w:rsidRPr="00FA05DD">
        <w:rPr>
          <w:rFonts w:cs="Times New Roman"/>
          <w:noProof/>
          <w:position w:val="-10"/>
          <w:sz w:val="24"/>
          <w:szCs w:val="24"/>
          <w:lang w:eastAsia="ru-RU"/>
        </w:rPr>
        <w:drawing>
          <wp:inline distT="0" distB="0" distL="0" distR="0" wp14:anchorId="127A9418" wp14:editId="039012BF">
            <wp:extent cx="43815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FA05DD">
        <w:rPr>
          <w:rFonts w:cs="Times New Roman"/>
          <w:sz w:val="24"/>
          <w:szCs w:val="24"/>
        </w:rPr>
        <w:t xml:space="preserve"> - недоотпуск тепла;</w:t>
      </w:r>
    </w:p>
    <w:p w14:paraId="315AA477" w14:textId="77777777" w:rsidR="002B3B8C" w:rsidRPr="00FA05DD" w:rsidRDefault="002B3B8C" w:rsidP="002B3B8C">
      <w:pPr>
        <w:widowControl w:val="0"/>
        <w:autoSpaceDE w:val="0"/>
        <w:autoSpaceDN w:val="0"/>
        <w:adjustRightInd w:val="0"/>
        <w:spacing w:line="240" w:lineRule="auto"/>
        <w:ind w:firstLine="540"/>
        <w:rPr>
          <w:rFonts w:cs="Times New Roman"/>
          <w:sz w:val="24"/>
          <w:szCs w:val="24"/>
        </w:rPr>
      </w:pPr>
      <w:r w:rsidRPr="00FA05DD">
        <w:rPr>
          <w:rFonts w:cs="Times New Roman"/>
          <w:noProof/>
          <w:position w:val="-10"/>
          <w:sz w:val="24"/>
          <w:szCs w:val="24"/>
          <w:lang w:eastAsia="ru-RU"/>
        </w:rPr>
        <w:drawing>
          <wp:inline distT="0" distB="0" distL="0" distR="0" wp14:anchorId="492BDB70" wp14:editId="328E3E6A">
            <wp:extent cx="466725" cy="20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FA05DD">
        <w:rPr>
          <w:rFonts w:cs="Times New Roman"/>
          <w:sz w:val="24"/>
          <w:szCs w:val="24"/>
        </w:rPr>
        <w:t xml:space="preserve"> - фактический отпуск тепла системой теплоснабжения.</w:t>
      </w:r>
    </w:p>
    <w:p w14:paraId="7D644264" w14:textId="77777777" w:rsidR="002B3B8C" w:rsidRPr="00FA05DD" w:rsidRDefault="002B3B8C" w:rsidP="002B3B8C">
      <w:pPr>
        <w:widowControl w:val="0"/>
        <w:autoSpaceDE w:val="0"/>
        <w:autoSpaceDN w:val="0"/>
        <w:adjustRightInd w:val="0"/>
        <w:spacing w:line="240" w:lineRule="auto"/>
        <w:ind w:left="426" w:firstLine="114"/>
        <w:rPr>
          <w:rFonts w:cs="Times New Roman"/>
          <w:sz w:val="24"/>
          <w:szCs w:val="24"/>
        </w:rPr>
      </w:pPr>
      <w:r w:rsidRPr="00FA05DD">
        <w:rPr>
          <w:rFonts w:cs="Times New Roman"/>
          <w:sz w:val="24"/>
          <w:szCs w:val="24"/>
        </w:rPr>
        <w:t>В зависимости от величины относительного недоотпуска тепла (Qнед)   определяется показатель надежности (Кнед), который составляет</w:t>
      </w:r>
    </w:p>
    <w:p w14:paraId="0A53FC61" w14:textId="77777777" w:rsidR="002B3B8C" w:rsidRPr="00FA05DD" w:rsidRDefault="002B3B8C" w:rsidP="002B3B8C">
      <w:pPr>
        <w:pStyle w:val="ConsPlusCell"/>
        <w:rPr>
          <w:rFonts w:ascii="Times New Roman" w:hAnsi="Times New Roman" w:cs="Times New Roman"/>
          <w:sz w:val="24"/>
          <w:szCs w:val="24"/>
        </w:rPr>
      </w:pPr>
      <w:r w:rsidRPr="00FA05DD">
        <w:rPr>
          <w:rFonts w:ascii="Times New Roman" w:hAnsi="Times New Roman" w:cs="Times New Roman"/>
          <w:sz w:val="24"/>
          <w:szCs w:val="24"/>
        </w:rPr>
        <w:t xml:space="preserve">    </w:t>
      </w:r>
      <w:r>
        <w:rPr>
          <w:rFonts w:ascii="Times New Roman" w:hAnsi="Times New Roman" w:cs="Times New Roman"/>
          <w:sz w:val="24"/>
          <w:szCs w:val="24"/>
        </w:rPr>
        <w:t xml:space="preserve">   до 0,1% включительно</w:t>
      </w:r>
      <w:r w:rsidRPr="00FA05DD">
        <w:rPr>
          <w:rFonts w:ascii="Times New Roman" w:hAnsi="Times New Roman" w:cs="Times New Roman"/>
          <w:sz w:val="24"/>
          <w:szCs w:val="24"/>
        </w:rPr>
        <w:t xml:space="preserve">  - Кнед = 1,0;</w:t>
      </w:r>
    </w:p>
    <w:p w14:paraId="5305C711" w14:textId="77777777" w:rsidR="002B3B8C" w:rsidRPr="00FA05DD" w:rsidRDefault="002B3B8C" w:rsidP="002B3B8C">
      <w:pPr>
        <w:pStyle w:val="a5"/>
        <w:numPr>
          <w:ilvl w:val="0"/>
          <w:numId w:val="12"/>
        </w:numPr>
        <w:spacing w:after="200" w:line="276" w:lineRule="auto"/>
        <w:jc w:val="left"/>
        <w:rPr>
          <w:sz w:val="24"/>
          <w:szCs w:val="24"/>
        </w:rPr>
      </w:pPr>
      <w:r w:rsidRPr="00FA05DD">
        <w:rPr>
          <w:rFonts w:cs="Times New Roman"/>
          <w:sz w:val="24"/>
          <w:szCs w:val="24"/>
        </w:rPr>
        <w:t>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Кп = 0,9.</w:t>
      </w:r>
    </w:p>
    <w:p w14:paraId="1FB2A900" w14:textId="77777777" w:rsidR="002B3B8C" w:rsidRPr="00FA05DD" w:rsidRDefault="002B3B8C" w:rsidP="002B3B8C">
      <w:pPr>
        <w:pStyle w:val="a5"/>
        <w:numPr>
          <w:ilvl w:val="0"/>
          <w:numId w:val="12"/>
        </w:numPr>
        <w:spacing w:after="200" w:line="276" w:lineRule="auto"/>
        <w:ind w:left="709" w:hanging="425"/>
        <w:jc w:val="left"/>
        <w:rPr>
          <w:sz w:val="24"/>
          <w:szCs w:val="24"/>
        </w:rPr>
      </w:pPr>
      <w:r w:rsidRPr="00FA05DD">
        <w:rPr>
          <w:rFonts w:cs="Times New Roman"/>
          <w:sz w:val="24"/>
          <w:szCs w:val="24"/>
        </w:rPr>
        <w:t>Показатель оснащенности машинами, специальными механизмами и оборудованием Км = 0,8</w:t>
      </w:r>
    </w:p>
    <w:p w14:paraId="240A25F7" w14:textId="77777777" w:rsidR="002B3B8C" w:rsidRPr="00FA05DD" w:rsidRDefault="002B3B8C" w:rsidP="002B3B8C">
      <w:pPr>
        <w:pStyle w:val="a5"/>
        <w:numPr>
          <w:ilvl w:val="0"/>
          <w:numId w:val="12"/>
        </w:numPr>
        <w:spacing w:after="200" w:line="276" w:lineRule="auto"/>
        <w:ind w:hanging="436"/>
        <w:jc w:val="left"/>
        <w:rPr>
          <w:rFonts w:cs="Times New Roman"/>
          <w:sz w:val="24"/>
          <w:szCs w:val="24"/>
        </w:rPr>
      </w:pPr>
      <w:r w:rsidRPr="00FA05DD">
        <w:rPr>
          <w:rFonts w:cs="Times New Roman"/>
          <w:sz w:val="24"/>
          <w:szCs w:val="24"/>
        </w:rPr>
        <w:t>Показатель наличия основных материально-технических ресурсов Ктр=0,9.</w:t>
      </w:r>
    </w:p>
    <w:p w14:paraId="345F3AB7" w14:textId="77777777" w:rsidR="002B3B8C" w:rsidRPr="00FA05DD" w:rsidRDefault="002B3B8C" w:rsidP="002B3B8C">
      <w:pPr>
        <w:pStyle w:val="a5"/>
        <w:widowControl w:val="0"/>
        <w:numPr>
          <w:ilvl w:val="0"/>
          <w:numId w:val="12"/>
        </w:numPr>
        <w:autoSpaceDE w:val="0"/>
        <w:autoSpaceDN w:val="0"/>
        <w:adjustRightInd w:val="0"/>
        <w:spacing w:line="240" w:lineRule="auto"/>
        <w:ind w:hanging="436"/>
        <w:rPr>
          <w:rFonts w:cs="Times New Roman"/>
          <w:sz w:val="24"/>
          <w:szCs w:val="24"/>
        </w:rPr>
      </w:pPr>
      <w:r w:rsidRPr="00FA05DD">
        <w:rPr>
          <w:rFonts w:cs="Times New Roman"/>
          <w:sz w:val="24"/>
          <w:szCs w:val="24"/>
        </w:rPr>
        <w:t>Показатель укомплектованности передвижными автономными источниками электропитания Кист = 0,9</w:t>
      </w:r>
    </w:p>
    <w:p w14:paraId="445C4AFB" w14:textId="77777777" w:rsidR="002B3B8C" w:rsidRPr="00FA05DD" w:rsidRDefault="002B3B8C" w:rsidP="002B3B8C">
      <w:pPr>
        <w:pStyle w:val="a5"/>
        <w:widowControl w:val="0"/>
        <w:numPr>
          <w:ilvl w:val="0"/>
          <w:numId w:val="12"/>
        </w:numPr>
        <w:autoSpaceDE w:val="0"/>
        <w:autoSpaceDN w:val="0"/>
        <w:adjustRightInd w:val="0"/>
        <w:spacing w:line="240" w:lineRule="auto"/>
        <w:ind w:hanging="436"/>
        <w:rPr>
          <w:rFonts w:cs="Times New Roman"/>
          <w:sz w:val="24"/>
          <w:szCs w:val="24"/>
        </w:rPr>
      </w:pPr>
      <w:r w:rsidRPr="00FA05DD">
        <w:rPr>
          <w:rFonts w:cs="Times New Roman"/>
          <w:sz w:val="24"/>
          <w:szCs w:val="24"/>
        </w:rPr>
        <w:t>Показатель готовности теплоснабжающих организаций к проведению аварийно-восстановительных работ в системах теплоснабжения</w:t>
      </w:r>
    </w:p>
    <w:p w14:paraId="23B56A7C" w14:textId="77777777" w:rsidR="002B3B8C" w:rsidRPr="00FA05DD" w:rsidRDefault="002B3B8C" w:rsidP="002B3B8C">
      <w:pPr>
        <w:pStyle w:val="a5"/>
        <w:widowControl w:val="0"/>
        <w:autoSpaceDE w:val="0"/>
        <w:autoSpaceDN w:val="0"/>
        <w:adjustRightInd w:val="0"/>
        <w:spacing w:line="240" w:lineRule="auto"/>
        <w:rPr>
          <w:rFonts w:cs="Times New Roman"/>
          <w:sz w:val="24"/>
          <w:szCs w:val="24"/>
        </w:rPr>
      </w:pPr>
    </w:p>
    <w:p w14:paraId="01C2CEB9" w14:textId="77777777" w:rsidR="002B3B8C" w:rsidRPr="00FA05DD" w:rsidRDefault="002B3B8C" w:rsidP="002B3B8C">
      <w:pPr>
        <w:ind w:firstLine="708"/>
        <w:rPr>
          <w:rFonts w:cs="Times New Roman"/>
          <w:sz w:val="24"/>
          <w:szCs w:val="24"/>
        </w:rPr>
      </w:pPr>
      <w:r w:rsidRPr="00FA05DD">
        <w:rPr>
          <w:rFonts w:cs="Times New Roman"/>
          <w:sz w:val="24"/>
          <w:szCs w:val="24"/>
        </w:rPr>
        <w:t xml:space="preserve">Кгот = 0,25 * Кп + 0,35 * Км + 0,3 * Ктр + 0,1 * Кист = </w:t>
      </w:r>
    </w:p>
    <w:p w14:paraId="2981411C" w14:textId="77777777" w:rsidR="002B3B8C" w:rsidRPr="00FA05DD" w:rsidRDefault="002B3B8C" w:rsidP="002B3B8C">
      <w:pPr>
        <w:ind w:firstLine="708"/>
        <w:rPr>
          <w:rFonts w:cs="Times New Roman"/>
          <w:sz w:val="24"/>
          <w:szCs w:val="24"/>
        </w:rPr>
      </w:pPr>
      <w:r w:rsidRPr="00FA05DD">
        <w:rPr>
          <w:rFonts w:cs="Times New Roman"/>
          <w:sz w:val="24"/>
          <w:szCs w:val="24"/>
        </w:rPr>
        <w:t>= 0,25*0,9+0,35*0,8+0,3*0,9+0,1*0,9 = 0,865</w:t>
      </w:r>
    </w:p>
    <w:p w14:paraId="5EABA7F6" w14:textId="77777777" w:rsidR="002B3B8C" w:rsidRPr="00FA05DD" w:rsidRDefault="002B3B8C" w:rsidP="002B3B8C">
      <w:pPr>
        <w:widowControl w:val="0"/>
        <w:autoSpaceDE w:val="0"/>
        <w:autoSpaceDN w:val="0"/>
        <w:adjustRightInd w:val="0"/>
        <w:spacing w:line="240" w:lineRule="auto"/>
        <w:ind w:firstLine="540"/>
        <w:rPr>
          <w:rFonts w:cs="Times New Roman"/>
          <w:sz w:val="24"/>
          <w:szCs w:val="24"/>
        </w:rPr>
      </w:pPr>
      <w:r w:rsidRPr="00FA05DD">
        <w:rPr>
          <w:rFonts w:cs="Times New Roman"/>
          <w:sz w:val="24"/>
          <w:szCs w:val="24"/>
        </w:rPr>
        <w:t>Общая оценка готовности дается по следующим категориям:</w:t>
      </w:r>
    </w:p>
    <w:p w14:paraId="7A578292" w14:textId="77777777" w:rsidR="002B3B8C" w:rsidRPr="00FA05DD" w:rsidRDefault="002B3B8C" w:rsidP="002B3B8C">
      <w:pPr>
        <w:widowControl w:val="0"/>
        <w:autoSpaceDE w:val="0"/>
        <w:autoSpaceDN w:val="0"/>
        <w:adjustRightInd w:val="0"/>
        <w:spacing w:line="240" w:lineRule="auto"/>
        <w:ind w:firstLine="540"/>
        <w:rPr>
          <w:rFonts w:cs="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297"/>
        <w:gridCol w:w="2493"/>
        <w:gridCol w:w="4849"/>
      </w:tblGrid>
      <w:tr w:rsidR="002B3B8C" w:rsidRPr="00FA05DD" w14:paraId="0F471228" w14:textId="77777777" w:rsidTr="00225E43">
        <w:trPr>
          <w:tblCellSpacing w:w="5" w:type="nil"/>
        </w:trPr>
        <w:tc>
          <w:tcPr>
            <w:tcW w:w="2297" w:type="dxa"/>
            <w:tcBorders>
              <w:top w:val="single" w:sz="4" w:space="0" w:color="auto"/>
              <w:left w:val="single" w:sz="4" w:space="0" w:color="auto"/>
              <w:bottom w:val="single" w:sz="4" w:space="0" w:color="auto"/>
              <w:right w:val="single" w:sz="4" w:space="0" w:color="auto"/>
            </w:tcBorders>
          </w:tcPr>
          <w:p w14:paraId="0A392510" w14:textId="77777777" w:rsidR="002B3B8C" w:rsidRPr="00FA05DD" w:rsidRDefault="002B3B8C" w:rsidP="00225E43">
            <w:pPr>
              <w:widowControl w:val="0"/>
              <w:autoSpaceDE w:val="0"/>
              <w:autoSpaceDN w:val="0"/>
              <w:adjustRightInd w:val="0"/>
              <w:spacing w:line="240" w:lineRule="auto"/>
              <w:jc w:val="center"/>
              <w:rPr>
                <w:rFonts w:cs="Times New Roman"/>
                <w:sz w:val="24"/>
                <w:szCs w:val="24"/>
              </w:rPr>
            </w:pPr>
            <w:r w:rsidRPr="00FA05DD">
              <w:rPr>
                <w:rFonts w:cs="Times New Roman"/>
                <w:sz w:val="24"/>
                <w:szCs w:val="24"/>
              </w:rPr>
              <w:t>Кгот</w:t>
            </w:r>
          </w:p>
        </w:tc>
        <w:tc>
          <w:tcPr>
            <w:tcW w:w="2493" w:type="dxa"/>
            <w:tcBorders>
              <w:top w:val="single" w:sz="4" w:space="0" w:color="auto"/>
              <w:left w:val="single" w:sz="4" w:space="0" w:color="auto"/>
              <w:bottom w:val="single" w:sz="4" w:space="0" w:color="auto"/>
              <w:right w:val="single" w:sz="4" w:space="0" w:color="auto"/>
            </w:tcBorders>
          </w:tcPr>
          <w:p w14:paraId="4D4F7A67" w14:textId="77777777" w:rsidR="002B3B8C" w:rsidRPr="00FA05DD" w:rsidRDefault="002B3B8C" w:rsidP="00225E43">
            <w:pPr>
              <w:widowControl w:val="0"/>
              <w:autoSpaceDE w:val="0"/>
              <w:autoSpaceDN w:val="0"/>
              <w:adjustRightInd w:val="0"/>
              <w:spacing w:line="240" w:lineRule="auto"/>
              <w:jc w:val="center"/>
              <w:rPr>
                <w:rFonts w:cs="Times New Roman"/>
                <w:sz w:val="24"/>
                <w:szCs w:val="24"/>
              </w:rPr>
            </w:pPr>
            <w:r w:rsidRPr="00FA05DD">
              <w:rPr>
                <w:rFonts w:cs="Times New Roman"/>
                <w:sz w:val="24"/>
                <w:szCs w:val="24"/>
              </w:rPr>
              <w:t>(Кп; Км); Ктр</w:t>
            </w:r>
          </w:p>
        </w:tc>
        <w:tc>
          <w:tcPr>
            <w:tcW w:w="4849" w:type="dxa"/>
            <w:tcBorders>
              <w:top w:val="single" w:sz="4" w:space="0" w:color="auto"/>
              <w:left w:val="single" w:sz="4" w:space="0" w:color="auto"/>
              <w:bottom w:val="single" w:sz="4" w:space="0" w:color="auto"/>
              <w:right w:val="single" w:sz="4" w:space="0" w:color="auto"/>
            </w:tcBorders>
          </w:tcPr>
          <w:p w14:paraId="7D17A5F8" w14:textId="77777777" w:rsidR="002B3B8C" w:rsidRPr="00FA05DD" w:rsidRDefault="002B3B8C" w:rsidP="00225E43">
            <w:pPr>
              <w:widowControl w:val="0"/>
              <w:autoSpaceDE w:val="0"/>
              <w:autoSpaceDN w:val="0"/>
              <w:adjustRightInd w:val="0"/>
              <w:spacing w:line="240" w:lineRule="auto"/>
              <w:jc w:val="center"/>
              <w:rPr>
                <w:rFonts w:cs="Times New Roman"/>
                <w:sz w:val="24"/>
                <w:szCs w:val="24"/>
              </w:rPr>
            </w:pPr>
            <w:r w:rsidRPr="00FA05DD">
              <w:rPr>
                <w:rFonts w:cs="Times New Roman"/>
                <w:sz w:val="24"/>
                <w:szCs w:val="24"/>
              </w:rPr>
              <w:t>Категория готовности</w:t>
            </w:r>
          </w:p>
        </w:tc>
      </w:tr>
      <w:tr w:rsidR="002B3B8C" w:rsidRPr="00FA05DD" w14:paraId="3F82D8EE" w14:textId="77777777" w:rsidTr="00225E43">
        <w:trPr>
          <w:tblCellSpacing w:w="5" w:type="nil"/>
        </w:trPr>
        <w:tc>
          <w:tcPr>
            <w:tcW w:w="2297" w:type="dxa"/>
            <w:tcBorders>
              <w:top w:val="single" w:sz="4" w:space="0" w:color="auto"/>
              <w:left w:val="single" w:sz="4" w:space="0" w:color="auto"/>
              <w:bottom w:val="single" w:sz="4" w:space="0" w:color="auto"/>
              <w:right w:val="single" w:sz="4" w:space="0" w:color="auto"/>
            </w:tcBorders>
          </w:tcPr>
          <w:p w14:paraId="34905423" w14:textId="77777777" w:rsidR="002B3B8C" w:rsidRPr="00FA05DD" w:rsidRDefault="002B3B8C" w:rsidP="00225E43">
            <w:pPr>
              <w:widowControl w:val="0"/>
              <w:autoSpaceDE w:val="0"/>
              <w:autoSpaceDN w:val="0"/>
              <w:adjustRightInd w:val="0"/>
              <w:spacing w:line="240" w:lineRule="auto"/>
              <w:rPr>
                <w:rFonts w:cs="Times New Roman"/>
                <w:b/>
                <w:sz w:val="24"/>
                <w:szCs w:val="24"/>
              </w:rPr>
            </w:pPr>
            <w:r w:rsidRPr="00FA05DD">
              <w:rPr>
                <w:rFonts w:cs="Times New Roman"/>
                <w:b/>
                <w:sz w:val="24"/>
                <w:szCs w:val="24"/>
              </w:rPr>
              <w:t>0,85 - 1,0</w:t>
            </w:r>
          </w:p>
        </w:tc>
        <w:tc>
          <w:tcPr>
            <w:tcW w:w="2493" w:type="dxa"/>
            <w:tcBorders>
              <w:top w:val="single" w:sz="4" w:space="0" w:color="auto"/>
              <w:left w:val="single" w:sz="4" w:space="0" w:color="auto"/>
              <w:bottom w:val="single" w:sz="4" w:space="0" w:color="auto"/>
              <w:right w:val="single" w:sz="4" w:space="0" w:color="auto"/>
            </w:tcBorders>
          </w:tcPr>
          <w:p w14:paraId="1FF880C2" w14:textId="77777777" w:rsidR="002B3B8C" w:rsidRPr="00FA05DD" w:rsidRDefault="002B3B8C" w:rsidP="00225E43">
            <w:pPr>
              <w:widowControl w:val="0"/>
              <w:autoSpaceDE w:val="0"/>
              <w:autoSpaceDN w:val="0"/>
              <w:adjustRightInd w:val="0"/>
              <w:spacing w:line="240" w:lineRule="auto"/>
              <w:rPr>
                <w:rFonts w:cs="Times New Roman"/>
                <w:b/>
                <w:sz w:val="24"/>
                <w:szCs w:val="24"/>
              </w:rPr>
            </w:pPr>
            <w:r w:rsidRPr="00FA05DD">
              <w:rPr>
                <w:rFonts w:cs="Times New Roman"/>
                <w:b/>
                <w:sz w:val="24"/>
                <w:szCs w:val="24"/>
              </w:rPr>
              <w:t>0,75 и более</w:t>
            </w:r>
          </w:p>
        </w:tc>
        <w:tc>
          <w:tcPr>
            <w:tcW w:w="4849" w:type="dxa"/>
            <w:tcBorders>
              <w:top w:val="single" w:sz="4" w:space="0" w:color="auto"/>
              <w:left w:val="single" w:sz="4" w:space="0" w:color="auto"/>
              <w:bottom w:val="single" w:sz="4" w:space="0" w:color="auto"/>
              <w:right w:val="single" w:sz="4" w:space="0" w:color="auto"/>
            </w:tcBorders>
          </w:tcPr>
          <w:p w14:paraId="1B70553D" w14:textId="77777777" w:rsidR="002B3B8C" w:rsidRPr="00FA05DD" w:rsidRDefault="002B3B8C" w:rsidP="00225E43">
            <w:pPr>
              <w:widowControl w:val="0"/>
              <w:autoSpaceDE w:val="0"/>
              <w:autoSpaceDN w:val="0"/>
              <w:adjustRightInd w:val="0"/>
              <w:spacing w:line="240" w:lineRule="auto"/>
              <w:rPr>
                <w:rFonts w:cs="Times New Roman"/>
                <w:b/>
                <w:sz w:val="24"/>
                <w:szCs w:val="24"/>
              </w:rPr>
            </w:pPr>
            <w:r w:rsidRPr="00FA05DD">
              <w:rPr>
                <w:rFonts w:cs="Times New Roman"/>
                <w:b/>
                <w:sz w:val="24"/>
                <w:szCs w:val="24"/>
              </w:rPr>
              <w:t>удовлетворительная готовность</w:t>
            </w:r>
          </w:p>
        </w:tc>
      </w:tr>
      <w:tr w:rsidR="002B3B8C" w:rsidRPr="00FA05DD" w14:paraId="690138CF" w14:textId="77777777" w:rsidTr="00225E43">
        <w:trPr>
          <w:tblCellSpacing w:w="5" w:type="nil"/>
        </w:trPr>
        <w:tc>
          <w:tcPr>
            <w:tcW w:w="2297" w:type="dxa"/>
            <w:tcBorders>
              <w:top w:val="single" w:sz="4" w:space="0" w:color="auto"/>
              <w:left w:val="single" w:sz="4" w:space="0" w:color="auto"/>
              <w:bottom w:val="single" w:sz="4" w:space="0" w:color="auto"/>
              <w:right w:val="single" w:sz="4" w:space="0" w:color="auto"/>
            </w:tcBorders>
          </w:tcPr>
          <w:p w14:paraId="19C8FF26"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0,85 - 1,0</w:t>
            </w:r>
          </w:p>
        </w:tc>
        <w:tc>
          <w:tcPr>
            <w:tcW w:w="2493" w:type="dxa"/>
            <w:tcBorders>
              <w:top w:val="single" w:sz="4" w:space="0" w:color="auto"/>
              <w:left w:val="single" w:sz="4" w:space="0" w:color="auto"/>
              <w:bottom w:val="single" w:sz="4" w:space="0" w:color="auto"/>
              <w:right w:val="single" w:sz="4" w:space="0" w:color="auto"/>
            </w:tcBorders>
          </w:tcPr>
          <w:p w14:paraId="4EF122BB"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до 0,75</w:t>
            </w:r>
          </w:p>
        </w:tc>
        <w:tc>
          <w:tcPr>
            <w:tcW w:w="4849" w:type="dxa"/>
            <w:tcBorders>
              <w:top w:val="single" w:sz="4" w:space="0" w:color="auto"/>
              <w:left w:val="single" w:sz="4" w:space="0" w:color="auto"/>
              <w:bottom w:val="single" w:sz="4" w:space="0" w:color="auto"/>
              <w:right w:val="single" w:sz="4" w:space="0" w:color="auto"/>
            </w:tcBorders>
          </w:tcPr>
          <w:p w14:paraId="13CE362E"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ограниченная готовность</w:t>
            </w:r>
          </w:p>
        </w:tc>
      </w:tr>
      <w:tr w:rsidR="002B3B8C" w:rsidRPr="00FA05DD" w14:paraId="1D1C4DCD" w14:textId="77777777" w:rsidTr="00225E43">
        <w:trPr>
          <w:tblCellSpacing w:w="5" w:type="nil"/>
        </w:trPr>
        <w:tc>
          <w:tcPr>
            <w:tcW w:w="2297" w:type="dxa"/>
            <w:tcBorders>
              <w:top w:val="single" w:sz="4" w:space="0" w:color="auto"/>
              <w:left w:val="single" w:sz="4" w:space="0" w:color="auto"/>
              <w:bottom w:val="single" w:sz="4" w:space="0" w:color="auto"/>
              <w:right w:val="single" w:sz="4" w:space="0" w:color="auto"/>
            </w:tcBorders>
          </w:tcPr>
          <w:p w14:paraId="6EED3C95"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0,7 - 0,84</w:t>
            </w:r>
          </w:p>
        </w:tc>
        <w:tc>
          <w:tcPr>
            <w:tcW w:w="2493" w:type="dxa"/>
            <w:tcBorders>
              <w:top w:val="single" w:sz="4" w:space="0" w:color="auto"/>
              <w:left w:val="single" w:sz="4" w:space="0" w:color="auto"/>
              <w:bottom w:val="single" w:sz="4" w:space="0" w:color="auto"/>
              <w:right w:val="single" w:sz="4" w:space="0" w:color="auto"/>
            </w:tcBorders>
          </w:tcPr>
          <w:p w14:paraId="1E3A02BD"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0,5 и более</w:t>
            </w:r>
          </w:p>
        </w:tc>
        <w:tc>
          <w:tcPr>
            <w:tcW w:w="4849" w:type="dxa"/>
            <w:tcBorders>
              <w:top w:val="single" w:sz="4" w:space="0" w:color="auto"/>
              <w:left w:val="single" w:sz="4" w:space="0" w:color="auto"/>
              <w:bottom w:val="single" w:sz="4" w:space="0" w:color="auto"/>
              <w:right w:val="single" w:sz="4" w:space="0" w:color="auto"/>
            </w:tcBorders>
          </w:tcPr>
          <w:p w14:paraId="3287C1A3"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ограниченная готовность</w:t>
            </w:r>
          </w:p>
        </w:tc>
      </w:tr>
      <w:tr w:rsidR="002B3B8C" w:rsidRPr="00FA05DD" w14:paraId="78E9C388" w14:textId="77777777" w:rsidTr="00225E43">
        <w:trPr>
          <w:tblCellSpacing w:w="5" w:type="nil"/>
        </w:trPr>
        <w:tc>
          <w:tcPr>
            <w:tcW w:w="2297" w:type="dxa"/>
            <w:tcBorders>
              <w:top w:val="single" w:sz="4" w:space="0" w:color="auto"/>
              <w:left w:val="single" w:sz="4" w:space="0" w:color="auto"/>
              <w:bottom w:val="single" w:sz="4" w:space="0" w:color="auto"/>
              <w:right w:val="single" w:sz="4" w:space="0" w:color="auto"/>
            </w:tcBorders>
          </w:tcPr>
          <w:p w14:paraId="61E1852A"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0,7 - 0,84</w:t>
            </w:r>
          </w:p>
        </w:tc>
        <w:tc>
          <w:tcPr>
            <w:tcW w:w="2493" w:type="dxa"/>
            <w:tcBorders>
              <w:top w:val="single" w:sz="4" w:space="0" w:color="auto"/>
              <w:left w:val="single" w:sz="4" w:space="0" w:color="auto"/>
              <w:bottom w:val="single" w:sz="4" w:space="0" w:color="auto"/>
              <w:right w:val="single" w:sz="4" w:space="0" w:color="auto"/>
            </w:tcBorders>
          </w:tcPr>
          <w:p w14:paraId="23BE9857"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до 0,5</w:t>
            </w:r>
          </w:p>
        </w:tc>
        <w:tc>
          <w:tcPr>
            <w:tcW w:w="4849" w:type="dxa"/>
            <w:tcBorders>
              <w:top w:val="single" w:sz="4" w:space="0" w:color="auto"/>
              <w:left w:val="single" w:sz="4" w:space="0" w:color="auto"/>
              <w:bottom w:val="single" w:sz="4" w:space="0" w:color="auto"/>
              <w:right w:val="single" w:sz="4" w:space="0" w:color="auto"/>
            </w:tcBorders>
          </w:tcPr>
          <w:p w14:paraId="61E713A6"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неготовность</w:t>
            </w:r>
          </w:p>
        </w:tc>
      </w:tr>
      <w:tr w:rsidR="002B3B8C" w:rsidRPr="00FA05DD" w14:paraId="56AF512A" w14:textId="77777777" w:rsidTr="00225E43">
        <w:trPr>
          <w:tblCellSpacing w:w="5" w:type="nil"/>
        </w:trPr>
        <w:tc>
          <w:tcPr>
            <w:tcW w:w="2297" w:type="dxa"/>
            <w:tcBorders>
              <w:top w:val="single" w:sz="4" w:space="0" w:color="auto"/>
              <w:left w:val="single" w:sz="4" w:space="0" w:color="auto"/>
              <w:bottom w:val="single" w:sz="4" w:space="0" w:color="auto"/>
              <w:right w:val="single" w:sz="4" w:space="0" w:color="auto"/>
            </w:tcBorders>
          </w:tcPr>
          <w:p w14:paraId="3AFF3EC1"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менее 0,7</w:t>
            </w:r>
          </w:p>
        </w:tc>
        <w:tc>
          <w:tcPr>
            <w:tcW w:w="2493" w:type="dxa"/>
            <w:tcBorders>
              <w:top w:val="single" w:sz="4" w:space="0" w:color="auto"/>
              <w:left w:val="single" w:sz="4" w:space="0" w:color="auto"/>
              <w:bottom w:val="single" w:sz="4" w:space="0" w:color="auto"/>
              <w:right w:val="single" w:sz="4" w:space="0" w:color="auto"/>
            </w:tcBorders>
          </w:tcPr>
          <w:p w14:paraId="6D173FD0"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w:t>
            </w:r>
          </w:p>
        </w:tc>
        <w:tc>
          <w:tcPr>
            <w:tcW w:w="4849" w:type="dxa"/>
            <w:tcBorders>
              <w:top w:val="single" w:sz="4" w:space="0" w:color="auto"/>
              <w:left w:val="single" w:sz="4" w:space="0" w:color="auto"/>
              <w:bottom w:val="single" w:sz="4" w:space="0" w:color="auto"/>
              <w:right w:val="single" w:sz="4" w:space="0" w:color="auto"/>
            </w:tcBorders>
          </w:tcPr>
          <w:p w14:paraId="2FF7F644" w14:textId="77777777" w:rsidR="002B3B8C" w:rsidRPr="00FA05DD" w:rsidRDefault="002B3B8C" w:rsidP="00225E43">
            <w:pPr>
              <w:widowControl w:val="0"/>
              <w:autoSpaceDE w:val="0"/>
              <w:autoSpaceDN w:val="0"/>
              <w:adjustRightInd w:val="0"/>
              <w:spacing w:line="240" w:lineRule="auto"/>
              <w:rPr>
                <w:rFonts w:cs="Times New Roman"/>
                <w:sz w:val="24"/>
                <w:szCs w:val="24"/>
              </w:rPr>
            </w:pPr>
            <w:r w:rsidRPr="00FA05DD">
              <w:rPr>
                <w:rFonts w:cs="Times New Roman"/>
                <w:sz w:val="24"/>
                <w:szCs w:val="24"/>
              </w:rPr>
              <w:t>неготовность</w:t>
            </w:r>
          </w:p>
        </w:tc>
      </w:tr>
    </w:tbl>
    <w:p w14:paraId="1EC99685" w14:textId="77777777" w:rsidR="002B3B8C" w:rsidRPr="00FA05DD" w:rsidRDefault="002B3B8C" w:rsidP="002B3B8C">
      <w:pPr>
        <w:ind w:firstLine="708"/>
        <w:rPr>
          <w:rFonts w:cs="Times New Roman"/>
          <w:sz w:val="24"/>
          <w:szCs w:val="24"/>
        </w:rPr>
      </w:pPr>
    </w:p>
    <w:p w14:paraId="36A03320" w14:textId="77777777" w:rsidR="002B3B8C" w:rsidRPr="00FA05DD" w:rsidRDefault="002B3B8C" w:rsidP="002B3B8C">
      <w:pPr>
        <w:ind w:firstLine="708"/>
        <w:rPr>
          <w:rFonts w:cs="Times New Roman"/>
          <w:sz w:val="24"/>
          <w:szCs w:val="24"/>
        </w:rPr>
      </w:pPr>
      <w:r w:rsidRPr="00FA05DD">
        <w:rPr>
          <w:rFonts w:cs="Times New Roman"/>
          <w:sz w:val="24"/>
          <w:szCs w:val="24"/>
        </w:rPr>
        <w:t>Таким образом на данных объектах состояние готовности удовлетворительное.</w:t>
      </w:r>
    </w:p>
    <w:p w14:paraId="3AD61F0D" w14:textId="77777777" w:rsidR="002B3B8C" w:rsidRPr="00FA05DD" w:rsidRDefault="002B3B8C" w:rsidP="002B3B8C">
      <w:pPr>
        <w:pStyle w:val="a5"/>
        <w:numPr>
          <w:ilvl w:val="0"/>
          <w:numId w:val="12"/>
        </w:numPr>
        <w:spacing w:after="200" w:line="276" w:lineRule="auto"/>
        <w:jc w:val="left"/>
        <w:rPr>
          <w:rFonts w:cs="Times New Roman"/>
          <w:b/>
          <w:sz w:val="24"/>
          <w:szCs w:val="24"/>
        </w:rPr>
      </w:pPr>
      <w:r w:rsidRPr="00FA05DD">
        <w:rPr>
          <w:rFonts w:cs="Times New Roman"/>
          <w:b/>
          <w:sz w:val="24"/>
          <w:szCs w:val="24"/>
        </w:rPr>
        <w:lastRenderedPageBreak/>
        <w:t>Оценка надежности систем теплоснабжения.</w:t>
      </w:r>
    </w:p>
    <w:p w14:paraId="43721A0D" w14:textId="77777777" w:rsidR="002B3B8C" w:rsidRPr="00FA05DD" w:rsidRDefault="002B3B8C" w:rsidP="002B3B8C">
      <w:pPr>
        <w:ind w:left="284" w:firstLine="424"/>
        <w:rPr>
          <w:rFonts w:cs="Times New Roman"/>
          <w:sz w:val="24"/>
          <w:szCs w:val="24"/>
        </w:rPr>
      </w:pPr>
      <w:r w:rsidRPr="00FA05DD">
        <w:rPr>
          <w:rFonts w:cs="Times New Roman"/>
          <w:sz w:val="24"/>
          <w:szCs w:val="24"/>
        </w:rPr>
        <w:t>В зависимости от полученных показателей надежности Кэ, Кв, Кт и Ки источники тепловой энергии могут быть оценены как:</w:t>
      </w:r>
    </w:p>
    <w:p w14:paraId="0B5E46E2" w14:textId="77777777" w:rsidR="002B3B8C" w:rsidRPr="00FA05DD" w:rsidRDefault="002B3B8C" w:rsidP="002B3B8C">
      <w:pPr>
        <w:pStyle w:val="ConsPlusNonformat"/>
        <w:rPr>
          <w:rFonts w:ascii="Times New Roman" w:hAnsi="Times New Roman" w:cs="Times New Roman"/>
          <w:sz w:val="24"/>
          <w:szCs w:val="24"/>
        </w:rPr>
      </w:pPr>
      <w:r w:rsidRPr="00FA05DD">
        <w:rPr>
          <w:rFonts w:ascii="Times New Roman" w:hAnsi="Times New Roman" w:cs="Times New Roman"/>
          <w:sz w:val="24"/>
          <w:szCs w:val="24"/>
        </w:rPr>
        <w:t xml:space="preserve">    надежные     - при Ки = 0,5 и  при  значении  Кэ =  Кв =  Кт = 1,0;</w:t>
      </w:r>
    </w:p>
    <w:p w14:paraId="3AD1FDA1" w14:textId="77777777" w:rsidR="002B3B8C" w:rsidRPr="00FA05DD" w:rsidRDefault="002B3B8C" w:rsidP="002B3B8C">
      <w:pPr>
        <w:pStyle w:val="ConsPlusNonformat"/>
        <w:ind w:firstLine="284"/>
        <w:rPr>
          <w:rFonts w:ascii="Times New Roman" w:hAnsi="Times New Roman" w:cs="Times New Roman"/>
          <w:b/>
          <w:sz w:val="24"/>
          <w:szCs w:val="24"/>
        </w:rPr>
      </w:pPr>
    </w:p>
    <w:p w14:paraId="24FBE5CD" w14:textId="77777777" w:rsidR="002B3B8C" w:rsidRPr="00FA05DD" w:rsidRDefault="002B3B8C" w:rsidP="002B3B8C">
      <w:pPr>
        <w:pStyle w:val="ConsPlusNonformat"/>
        <w:numPr>
          <w:ilvl w:val="0"/>
          <w:numId w:val="12"/>
        </w:numPr>
        <w:rPr>
          <w:rFonts w:ascii="Times New Roman" w:hAnsi="Times New Roman" w:cs="Times New Roman"/>
          <w:b/>
          <w:sz w:val="24"/>
          <w:szCs w:val="24"/>
        </w:rPr>
      </w:pPr>
      <w:r w:rsidRPr="00FA05DD">
        <w:rPr>
          <w:rFonts w:ascii="Times New Roman" w:hAnsi="Times New Roman" w:cs="Times New Roman"/>
          <w:b/>
          <w:sz w:val="24"/>
          <w:szCs w:val="24"/>
        </w:rPr>
        <w:t>Оценка надежности тепловых сетей.</w:t>
      </w:r>
    </w:p>
    <w:p w14:paraId="6EABBAEB" w14:textId="77777777" w:rsidR="002B3B8C" w:rsidRPr="00FA05DD" w:rsidRDefault="002B3B8C" w:rsidP="002B3B8C">
      <w:pPr>
        <w:pStyle w:val="ConsPlusNonformat"/>
        <w:ind w:left="360"/>
        <w:rPr>
          <w:rFonts w:ascii="Times New Roman" w:hAnsi="Times New Roman" w:cs="Times New Roman"/>
          <w:sz w:val="24"/>
          <w:szCs w:val="24"/>
        </w:rPr>
      </w:pPr>
    </w:p>
    <w:p w14:paraId="4D2EB438" w14:textId="77777777" w:rsidR="002B3B8C" w:rsidRPr="00FA05DD" w:rsidRDefault="002B3B8C" w:rsidP="002B3B8C">
      <w:pPr>
        <w:pStyle w:val="ConsPlusNonformat"/>
        <w:ind w:left="360"/>
        <w:rPr>
          <w:rFonts w:ascii="Times New Roman" w:hAnsi="Times New Roman" w:cs="Times New Roman"/>
          <w:sz w:val="24"/>
          <w:szCs w:val="24"/>
        </w:rPr>
      </w:pPr>
      <w:r w:rsidRPr="00FA05DD">
        <w:rPr>
          <w:rFonts w:ascii="Times New Roman" w:hAnsi="Times New Roman" w:cs="Times New Roman"/>
          <w:sz w:val="24"/>
          <w:szCs w:val="24"/>
        </w:rPr>
        <w:t>В зависимости от полученных показателей надежности тепловые сети могут быть оценены как    надежные при 0,75 - 0,89.</w:t>
      </w:r>
    </w:p>
    <w:p w14:paraId="13C4A316" w14:textId="77777777" w:rsidR="002B3B8C" w:rsidRPr="00FA05DD" w:rsidRDefault="002B3B8C" w:rsidP="002B3B8C">
      <w:pPr>
        <w:rPr>
          <w:rFonts w:cs="Times New Roman"/>
          <w:sz w:val="24"/>
          <w:szCs w:val="24"/>
        </w:rPr>
      </w:pPr>
    </w:p>
    <w:p w14:paraId="79B13531" w14:textId="77777777" w:rsidR="002B3B8C" w:rsidRPr="00FA05DD" w:rsidRDefault="002B3B8C" w:rsidP="002B3B8C">
      <w:pPr>
        <w:pStyle w:val="ConsPlusNonformat"/>
        <w:ind w:firstLine="284"/>
        <w:rPr>
          <w:rFonts w:ascii="Times New Roman" w:hAnsi="Times New Roman" w:cs="Times New Roman"/>
          <w:b/>
          <w:sz w:val="24"/>
          <w:szCs w:val="24"/>
        </w:rPr>
      </w:pPr>
      <w:r w:rsidRPr="00FA05DD">
        <w:rPr>
          <w:rFonts w:ascii="Times New Roman" w:hAnsi="Times New Roman" w:cs="Times New Roman"/>
          <w:b/>
          <w:sz w:val="24"/>
          <w:szCs w:val="24"/>
        </w:rPr>
        <w:t>Таким образом общая оценка надежности системы теплоснабжения определяется как надежная.</w:t>
      </w:r>
    </w:p>
    <w:p w14:paraId="1E528D77" w14:textId="77777777" w:rsidR="003122A2" w:rsidRPr="000552A9" w:rsidRDefault="003122A2" w:rsidP="003122A2">
      <w:pPr>
        <w:spacing w:after="22" w:line="240" w:lineRule="auto"/>
        <w:jc w:val="center"/>
        <w:rPr>
          <w:rFonts w:eastAsia="Times New Roman" w:cs="Times New Roman"/>
          <w:sz w:val="28"/>
          <w:szCs w:val="28"/>
          <w:lang w:eastAsia="ru-RU"/>
        </w:rPr>
      </w:pPr>
    </w:p>
    <w:p w14:paraId="6009E106" w14:textId="77777777" w:rsidR="00763AD1" w:rsidRDefault="00763AD1" w:rsidP="00763AD1">
      <w:pPr>
        <w:spacing w:after="173" w:line="268" w:lineRule="auto"/>
        <w:ind w:left="577" w:right="90" w:hanging="10"/>
        <w:rPr>
          <w:rFonts w:asciiTheme="minorHAnsi" w:eastAsia="Times New Roman" w:hAnsiTheme="minorHAnsi" w:cs="Times New Roman"/>
          <w:color w:val="000000"/>
          <w:sz w:val="28"/>
          <w:lang w:eastAsia="ru-RU"/>
        </w:rPr>
      </w:pPr>
    </w:p>
    <w:p w14:paraId="760A985D" w14:textId="77777777" w:rsidR="00763AD1" w:rsidRDefault="00763AD1" w:rsidP="00763AD1">
      <w:pPr>
        <w:spacing w:after="173" w:line="268" w:lineRule="auto"/>
        <w:ind w:left="577" w:right="90" w:hanging="10"/>
        <w:rPr>
          <w:rFonts w:asciiTheme="minorHAnsi" w:eastAsia="Times New Roman" w:hAnsiTheme="minorHAnsi" w:cs="Times New Roman"/>
          <w:color w:val="000000"/>
          <w:sz w:val="28"/>
          <w:lang w:eastAsia="ru-RU"/>
        </w:rPr>
      </w:pPr>
    </w:p>
    <w:p w14:paraId="0F842B4A" w14:textId="77777777" w:rsidR="00763AD1" w:rsidRDefault="00763AD1" w:rsidP="00763AD1">
      <w:pPr>
        <w:spacing w:after="173" w:line="268" w:lineRule="auto"/>
        <w:ind w:left="577" w:right="90" w:hanging="10"/>
        <w:rPr>
          <w:rFonts w:asciiTheme="minorHAnsi" w:eastAsia="Times New Roman" w:hAnsiTheme="minorHAnsi" w:cs="Times New Roman"/>
          <w:color w:val="000000"/>
          <w:sz w:val="28"/>
          <w:lang w:eastAsia="ru-RU"/>
        </w:rPr>
      </w:pPr>
    </w:p>
    <w:p w14:paraId="5C7D60F7" w14:textId="77777777" w:rsidR="00FC6844" w:rsidRDefault="00FC6844" w:rsidP="00F22534">
      <w:pPr>
        <w:pStyle w:val="a5"/>
        <w:spacing w:after="5" w:line="268" w:lineRule="auto"/>
        <w:ind w:left="644" w:right="90" w:firstLine="0"/>
        <w:rPr>
          <w:rFonts w:cs="Times New Roman"/>
          <w:b/>
          <w:sz w:val="28"/>
          <w:szCs w:val="28"/>
        </w:rPr>
      </w:pPr>
    </w:p>
    <w:p w14:paraId="50FDCE94" w14:textId="77777777" w:rsidR="00FC6844" w:rsidRDefault="00FC6844" w:rsidP="00F22534">
      <w:pPr>
        <w:pStyle w:val="a5"/>
        <w:spacing w:after="5" w:line="268" w:lineRule="auto"/>
        <w:ind w:left="644" w:right="90" w:firstLine="0"/>
        <w:rPr>
          <w:rFonts w:cs="Times New Roman"/>
          <w:b/>
          <w:sz w:val="28"/>
          <w:szCs w:val="28"/>
        </w:rPr>
      </w:pPr>
    </w:p>
    <w:p w14:paraId="33EADE5B" w14:textId="77777777" w:rsidR="00FC6844" w:rsidRDefault="00FC6844" w:rsidP="00F22534">
      <w:pPr>
        <w:pStyle w:val="a5"/>
        <w:spacing w:after="5" w:line="268" w:lineRule="auto"/>
        <w:ind w:left="644" w:right="90" w:firstLine="0"/>
        <w:rPr>
          <w:rFonts w:cs="Times New Roman"/>
          <w:b/>
          <w:sz w:val="28"/>
          <w:szCs w:val="28"/>
        </w:rPr>
      </w:pPr>
    </w:p>
    <w:p w14:paraId="546113B0" w14:textId="77777777" w:rsidR="006F59A5" w:rsidRDefault="006F59A5" w:rsidP="00F22534">
      <w:pPr>
        <w:pStyle w:val="a5"/>
        <w:spacing w:after="5" w:line="268" w:lineRule="auto"/>
        <w:ind w:left="644" w:right="90" w:firstLine="0"/>
        <w:rPr>
          <w:rFonts w:cs="Times New Roman"/>
          <w:b/>
          <w:sz w:val="28"/>
          <w:szCs w:val="28"/>
        </w:rPr>
      </w:pPr>
    </w:p>
    <w:p w14:paraId="2B3D1D7B" w14:textId="77777777" w:rsidR="006F59A5" w:rsidRDefault="006F59A5" w:rsidP="00F22534">
      <w:pPr>
        <w:pStyle w:val="a5"/>
        <w:spacing w:after="5" w:line="268" w:lineRule="auto"/>
        <w:ind w:left="644" w:right="90" w:firstLine="0"/>
        <w:rPr>
          <w:rFonts w:cs="Times New Roman"/>
          <w:b/>
          <w:sz w:val="28"/>
          <w:szCs w:val="28"/>
        </w:rPr>
      </w:pPr>
    </w:p>
    <w:p w14:paraId="62A0C9A7" w14:textId="77777777" w:rsidR="006F59A5" w:rsidRDefault="006F59A5" w:rsidP="00F22534">
      <w:pPr>
        <w:pStyle w:val="a5"/>
        <w:spacing w:after="5" w:line="268" w:lineRule="auto"/>
        <w:ind w:left="644" w:right="90" w:firstLine="0"/>
        <w:rPr>
          <w:rFonts w:cs="Times New Roman"/>
          <w:b/>
          <w:sz w:val="28"/>
          <w:szCs w:val="28"/>
        </w:rPr>
      </w:pPr>
    </w:p>
    <w:p w14:paraId="4D6500EE" w14:textId="77777777" w:rsidR="006F59A5" w:rsidRDefault="006F59A5" w:rsidP="00F22534">
      <w:pPr>
        <w:pStyle w:val="a5"/>
        <w:spacing w:after="5" w:line="268" w:lineRule="auto"/>
        <w:ind w:left="644" w:right="90" w:firstLine="0"/>
        <w:rPr>
          <w:rFonts w:cs="Times New Roman"/>
          <w:b/>
          <w:sz w:val="28"/>
          <w:szCs w:val="28"/>
        </w:rPr>
      </w:pPr>
    </w:p>
    <w:p w14:paraId="36E18E91" w14:textId="77777777" w:rsidR="006F59A5" w:rsidRDefault="006F59A5" w:rsidP="00F22534">
      <w:pPr>
        <w:pStyle w:val="a5"/>
        <w:spacing w:after="5" w:line="268" w:lineRule="auto"/>
        <w:ind w:left="644" w:right="90" w:firstLine="0"/>
        <w:rPr>
          <w:rFonts w:cs="Times New Roman"/>
          <w:b/>
          <w:sz w:val="28"/>
          <w:szCs w:val="28"/>
        </w:rPr>
      </w:pPr>
    </w:p>
    <w:p w14:paraId="06271DEE" w14:textId="77777777" w:rsidR="006F59A5" w:rsidRDefault="006F59A5" w:rsidP="00F22534">
      <w:pPr>
        <w:pStyle w:val="a5"/>
        <w:spacing w:after="5" w:line="268" w:lineRule="auto"/>
        <w:ind w:left="644" w:right="90" w:firstLine="0"/>
        <w:rPr>
          <w:rFonts w:cs="Times New Roman"/>
          <w:b/>
          <w:sz w:val="28"/>
          <w:szCs w:val="28"/>
        </w:rPr>
      </w:pPr>
    </w:p>
    <w:p w14:paraId="25B3F15B" w14:textId="77777777" w:rsidR="006F59A5" w:rsidRDefault="006F59A5" w:rsidP="00F22534">
      <w:pPr>
        <w:pStyle w:val="a5"/>
        <w:spacing w:after="5" w:line="268" w:lineRule="auto"/>
        <w:ind w:left="644" w:right="90" w:firstLine="0"/>
        <w:rPr>
          <w:rFonts w:cs="Times New Roman"/>
          <w:b/>
          <w:sz w:val="28"/>
          <w:szCs w:val="28"/>
        </w:rPr>
      </w:pPr>
    </w:p>
    <w:p w14:paraId="033EE4E3" w14:textId="77777777" w:rsidR="006F59A5" w:rsidRDefault="006F59A5" w:rsidP="00F22534">
      <w:pPr>
        <w:pStyle w:val="a5"/>
        <w:spacing w:after="5" w:line="268" w:lineRule="auto"/>
        <w:ind w:left="644" w:right="90" w:firstLine="0"/>
        <w:rPr>
          <w:rFonts w:cs="Times New Roman"/>
          <w:b/>
          <w:sz w:val="28"/>
          <w:szCs w:val="28"/>
        </w:rPr>
      </w:pPr>
    </w:p>
    <w:p w14:paraId="1EDF8E1E" w14:textId="77777777" w:rsidR="006F59A5" w:rsidRDefault="006F59A5" w:rsidP="00F22534">
      <w:pPr>
        <w:pStyle w:val="a5"/>
        <w:spacing w:after="5" w:line="268" w:lineRule="auto"/>
        <w:ind w:left="644" w:right="90" w:firstLine="0"/>
        <w:rPr>
          <w:rFonts w:cs="Times New Roman"/>
          <w:b/>
          <w:sz w:val="28"/>
          <w:szCs w:val="28"/>
        </w:rPr>
      </w:pPr>
    </w:p>
    <w:p w14:paraId="015BCA7B" w14:textId="77777777" w:rsidR="006F59A5" w:rsidRDefault="006F59A5" w:rsidP="00F22534">
      <w:pPr>
        <w:pStyle w:val="a5"/>
        <w:spacing w:after="5" w:line="268" w:lineRule="auto"/>
        <w:ind w:left="644" w:right="90" w:firstLine="0"/>
        <w:rPr>
          <w:rFonts w:cs="Times New Roman"/>
          <w:b/>
          <w:sz w:val="28"/>
          <w:szCs w:val="28"/>
        </w:rPr>
      </w:pPr>
    </w:p>
    <w:p w14:paraId="39736FEE" w14:textId="77777777" w:rsidR="006F59A5" w:rsidRDefault="006F59A5" w:rsidP="00F22534">
      <w:pPr>
        <w:pStyle w:val="a5"/>
        <w:spacing w:after="5" w:line="268" w:lineRule="auto"/>
        <w:ind w:left="644" w:right="90" w:firstLine="0"/>
        <w:rPr>
          <w:rFonts w:cs="Times New Roman"/>
          <w:b/>
          <w:sz w:val="28"/>
          <w:szCs w:val="28"/>
        </w:rPr>
      </w:pPr>
    </w:p>
    <w:p w14:paraId="1C99CD7D" w14:textId="77777777" w:rsidR="006F59A5" w:rsidRDefault="006F59A5" w:rsidP="00F22534">
      <w:pPr>
        <w:pStyle w:val="a5"/>
        <w:spacing w:after="5" w:line="268" w:lineRule="auto"/>
        <w:ind w:left="644" w:right="90" w:firstLine="0"/>
        <w:rPr>
          <w:rFonts w:cs="Times New Roman"/>
          <w:b/>
          <w:sz w:val="28"/>
          <w:szCs w:val="28"/>
        </w:rPr>
      </w:pPr>
    </w:p>
    <w:p w14:paraId="536CF30D" w14:textId="77777777" w:rsidR="006F59A5" w:rsidRDefault="006F59A5" w:rsidP="00F22534">
      <w:pPr>
        <w:pStyle w:val="a5"/>
        <w:spacing w:after="5" w:line="268" w:lineRule="auto"/>
        <w:ind w:left="644" w:right="90" w:firstLine="0"/>
        <w:rPr>
          <w:rFonts w:cs="Times New Roman"/>
          <w:b/>
          <w:sz w:val="28"/>
          <w:szCs w:val="28"/>
        </w:rPr>
      </w:pPr>
    </w:p>
    <w:p w14:paraId="15B50DDF" w14:textId="77777777" w:rsidR="006F59A5" w:rsidRDefault="006F59A5" w:rsidP="00F22534">
      <w:pPr>
        <w:pStyle w:val="a5"/>
        <w:spacing w:after="5" w:line="268" w:lineRule="auto"/>
        <w:ind w:left="644" w:right="90" w:firstLine="0"/>
        <w:rPr>
          <w:rFonts w:cs="Times New Roman"/>
          <w:b/>
          <w:sz w:val="28"/>
          <w:szCs w:val="28"/>
        </w:rPr>
      </w:pPr>
    </w:p>
    <w:p w14:paraId="5DE1D6D0" w14:textId="77777777" w:rsidR="006F59A5" w:rsidRDefault="006F59A5" w:rsidP="00F22534">
      <w:pPr>
        <w:pStyle w:val="a5"/>
        <w:spacing w:after="5" w:line="268" w:lineRule="auto"/>
        <w:ind w:left="644" w:right="90" w:firstLine="0"/>
        <w:rPr>
          <w:rFonts w:cs="Times New Roman"/>
          <w:b/>
          <w:sz w:val="28"/>
          <w:szCs w:val="28"/>
        </w:rPr>
      </w:pPr>
    </w:p>
    <w:p w14:paraId="3BFAC93F" w14:textId="77777777" w:rsidR="006F59A5" w:rsidRDefault="006F59A5" w:rsidP="00F22534">
      <w:pPr>
        <w:pStyle w:val="a5"/>
        <w:spacing w:after="5" w:line="268" w:lineRule="auto"/>
        <w:ind w:left="644" w:right="90" w:firstLine="0"/>
        <w:rPr>
          <w:rFonts w:cs="Times New Roman"/>
          <w:b/>
          <w:sz w:val="28"/>
          <w:szCs w:val="28"/>
        </w:rPr>
      </w:pPr>
    </w:p>
    <w:p w14:paraId="1F074E01" w14:textId="77777777" w:rsidR="006F59A5" w:rsidRDefault="006F59A5" w:rsidP="00F22534">
      <w:pPr>
        <w:pStyle w:val="a5"/>
        <w:spacing w:after="5" w:line="268" w:lineRule="auto"/>
        <w:ind w:left="644" w:right="90" w:firstLine="0"/>
        <w:rPr>
          <w:rFonts w:cs="Times New Roman"/>
          <w:b/>
          <w:sz w:val="28"/>
          <w:szCs w:val="28"/>
        </w:rPr>
      </w:pPr>
    </w:p>
    <w:p w14:paraId="76484737" w14:textId="77777777" w:rsidR="006F59A5" w:rsidRDefault="006F59A5" w:rsidP="00F22534">
      <w:pPr>
        <w:pStyle w:val="a5"/>
        <w:spacing w:after="5" w:line="268" w:lineRule="auto"/>
        <w:ind w:left="644" w:right="90" w:firstLine="0"/>
        <w:rPr>
          <w:rFonts w:cs="Times New Roman"/>
          <w:b/>
          <w:sz w:val="28"/>
          <w:szCs w:val="28"/>
        </w:rPr>
      </w:pPr>
    </w:p>
    <w:p w14:paraId="4DE0F46D" w14:textId="77777777" w:rsidR="006F59A5" w:rsidRDefault="006F59A5" w:rsidP="00F22534">
      <w:pPr>
        <w:pStyle w:val="a5"/>
        <w:spacing w:after="5" w:line="268" w:lineRule="auto"/>
        <w:ind w:left="644" w:right="90" w:firstLine="0"/>
        <w:rPr>
          <w:rFonts w:cs="Times New Roman"/>
          <w:b/>
          <w:sz w:val="28"/>
          <w:szCs w:val="28"/>
        </w:rPr>
      </w:pPr>
    </w:p>
    <w:p w14:paraId="4A0DE5B8" w14:textId="77777777" w:rsidR="006F59A5" w:rsidRPr="00F22534" w:rsidRDefault="006F59A5" w:rsidP="00F22534">
      <w:pPr>
        <w:pStyle w:val="a5"/>
        <w:spacing w:after="5" w:line="268" w:lineRule="auto"/>
        <w:ind w:left="644" w:right="90" w:firstLine="0"/>
        <w:rPr>
          <w:rFonts w:cs="Times New Roman"/>
          <w:b/>
          <w:sz w:val="28"/>
          <w:szCs w:val="28"/>
        </w:rPr>
      </w:pPr>
    </w:p>
    <w:sectPr w:rsidR="006F59A5" w:rsidRPr="00F22534" w:rsidSect="005971FC">
      <w:headerReference w:type="default" r:id="rId29"/>
      <w:footerReference w:type="default" r:id="rId30"/>
      <w:pgSz w:w="11908" w:h="16840"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C5863" w14:textId="77777777" w:rsidR="007446B0" w:rsidRDefault="007446B0">
      <w:pPr>
        <w:spacing w:line="240" w:lineRule="auto"/>
      </w:pPr>
      <w:r>
        <w:separator/>
      </w:r>
    </w:p>
  </w:endnote>
  <w:endnote w:type="continuationSeparator" w:id="0">
    <w:p w14:paraId="4A79A83D" w14:textId="77777777" w:rsidR="007446B0" w:rsidRDefault="007446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434343"/>
      <w:docPartObj>
        <w:docPartGallery w:val="Page Numbers (Bottom of Page)"/>
        <w:docPartUnique/>
      </w:docPartObj>
    </w:sdtPr>
    <w:sdtEndPr>
      <w:rPr>
        <w:sz w:val="18"/>
        <w:szCs w:val="18"/>
      </w:rPr>
    </w:sdtEndPr>
    <w:sdtContent>
      <w:p w14:paraId="1758336F" w14:textId="77777777" w:rsidR="0010302E" w:rsidRPr="005971FC" w:rsidRDefault="0010302E">
        <w:pPr>
          <w:pStyle w:val="a8"/>
          <w:jc w:val="right"/>
          <w:rPr>
            <w:sz w:val="18"/>
            <w:szCs w:val="18"/>
          </w:rPr>
        </w:pPr>
        <w:r w:rsidRPr="005971FC">
          <w:rPr>
            <w:sz w:val="18"/>
            <w:szCs w:val="18"/>
          </w:rPr>
          <w:fldChar w:fldCharType="begin"/>
        </w:r>
        <w:r w:rsidRPr="005971FC">
          <w:rPr>
            <w:sz w:val="18"/>
            <w:szCs w:val="18"/>
          </w:rPr>
          <w:instrText>PAGE   \* MERGEFORMAT</w:instrText>
        </w:r>
        <w:r w:rsidRPr="005971FC">
          <w:rPr>
            <w:sz w:val="18"/>
            <w:szCs w:val="18"/>
          </w:rPr>
          <w:fldChar w:fldCharType="separate"/>
        </w:r>
        <w:r w:rsidR="00FE5240">
          <w:rPr>
            <w:noProof/>
            <w:sz w:val="18"/>
            <w:szCs w:val="18"/>
          </w:rPr>
          <w:t>39</w:t>
        </w:r>
        <w:r w:rsidRPr="005971FC">
          <w:rPr>
            <w:sz w:val="18"/>
            <w:szCs w:val="18"/>
          </w:rPr>
          <w:fldChar w:fldCharType="end"/>
        </w:r>
      </w:p>
    </w:sdtContent>
  </w:sdt>
  <w:p w14:paraId="2DB9F8F9" w14:textId="77777777" w:rsidR="0010302E" w:rsidRPr="005971FC" w:rsidRDefault="0010302E" w:rsidP="005971FC">
    <w:pPr>
      <w:pStyle w:val="a8"/>
      <w:jc w:val="center"/>
      <w:rPr>
        <w:i/>
        <w:sz w:val="18"/>
        <w:szCs w:val="18"/>
      </w:rPr>
    </w:pPr>
    <w:r w:rsidRPr="005971FC">
      <w:rPr>
        <w:i/>
        <w:sz w:val="18"/>
        <w:szCs w:val="18"/>
      </w:rPr>
      <w:t>ООО «ЛЕНОБЛТЕПЛОСНАБ»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593C5" w14:textId="77777777" w:rsidR="007446B0" w:rsidRDefault="007446B0">
      <w:pPr>
        <w:spacing w:line="240" w:lineRule="auto"/>
      </w:pPr>
      <w:r>
        <w:separator/>
      </w:r>
    </w:p>
  </w:footnote>
  <w:footnote w:type="continuationSeparator" w:id="0">
    <w:p w14:paraId="6E480063" w14:textId="77777777" w:rsidR="007446B0" w:rsidRDefault="007446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0D5D" w14:textId="77777777" w:rsidR="0010302E" w:rsidRDefault="0010302E" w:rsidP="005971FC">
    <w:pPr>
      <w:tabs>
        <w:tab w:val="center" w:pos="4677"/>
        <w:tab w:val="right" w:pos="9355"/>
      </w:tabs>
      <w:spacing w:line="240" w:lineRule="auto"/>
      <w:ind w:firstLine="0"/>
      <w:jc w:val="center"/>
    </w:pPr>
    <w:r w:rsidRPr="005971FC">
      <w:rPr>
        <w:i/>
        <w:sz w:val="18"/>
        <w:szCs w:val="18"/>
      </w:rPr>
      <w:t>СХЕМА ТЕПЛОСНАБЖЕНИЯ МУНИЦИПАЛЬНОГО ОБРАЗОВАНИЯ БЕРЕЖКОВСКОЕ СЕЛЬСКОЕ ПОСЕЛЕНИЕ ВОЛХОВСКОГО МУНИЦИПАЛЬНОГО РАЙОНА ЛЕНИНГРАДСКОЙ ОБЛАСТИ ДО 203</w:t>
    </w:r>
    <w:r>
      <w:rPr>
        <w:i/>
        <w:sz w:val="18"/>
        <w:szCs w:val="18"/>
      </w:rPr>
      <w:t>6</w:t>
    </w:r>
    <w:r w:rsidRPr="005971FC">
      <w:rPr>
        <w:i/>
        <w:sz w:val="18"/>
        <w:szCs w:val="18"/>
      </w:rPr>
      <w:t xml:space="preserve"> ГОДА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232A1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4.25pt;height:21.75pt;visibility:visible;mso-wrap-style:square" o:bullet="t">
        <v:imagedata r:id="rId1" o:title=""/>
      </v:shape>
    </w:pict>
  </w:numPicBullet>
  <w:abstractNum w:abstractNumId="0" w15:restartNumberingAfterBreak="0">
    <w:nsid w:val="0C622C5D"/>
    <w:multiLevelType w:val="hybridMultilevel"/>
    <w:tmpl w:val="5DECBED4"/>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 w15:restartNumberingAfterBreak="0">
    <w:nsid w:val="14F52FB9"/>
    <w:multiLevelType w:val="multilevel"/>
    <w:tmpl w:val="1FF084B0"/>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FB926EB"/>
    <w:multiLevelType w:val="hybridMultilevel"/>
    <w:tmpl w:val="65E43960"/>
    <w:lvl w:ilvl="0" w:tplc="39D63C12">
      <w:start w:val="1"/>
      <w:numFmt w:val="bullet"/>
      <w:lvlText w:val="-"/>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8E7072">
      <w:start w:val="1"/>
      <w:numFmt w:val="bullet"/>
      <w:lvlText w:val="o"/>
      <w:lvlJc w:val="left"/>
      <w:pPr>
        <w:ind w:left="19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C8DCB2">
      <w:start w:val="1"/>
      <w:numFmt w:val="bullet"/>
      <w:lvlText w:val="▪"/>
      <w:lvlJc w:val="left"/>
      <w:pPr>
        <w:ind w:left="26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AE97CA">
      <w:start w:val="1"/>
      <w:numFmt w:val="bullet"/>
      <w:lvlText w:val="•"/>
      <w:lvlJc w:val="left"/>
      <w:pPr>
        <w:ind w:left="33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A2D840">
      <w:start w:val="1"/>
      <w:numFmt w:val="bullet"/>
      <w:lvlText w:val="o"/>
      <w:lvlJc w:val="left"/>
      <w:pPr>
        <w:ind w:left="4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DADF36">
      <w:start w:val="1"/>
      <w:numFmt w:val="bullet"/>
      <w:lvlText w:val="▪"/>
      <w:lvlJc w:val="left"/>
      <w:pPr>
        <w:ind w:left="4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C8B7F8">
      <w:start w:val="1"/>
      <w:numFmt w:val="bullet"/>
      <w:lvlText w:val="•"/>
      <w:lvlJc w:val="left"/>
      <w:pPr>
        <w:ind w:left="55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4A0818">
      <w:start w:val="1"/>
      <w:numFmt w:val="bullet"/>
      <w:lvlText w:val="o"/>
      <w:lvlJc w:val="left"/>
      <w:pPr>
        <w:ind w:left="6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6A0D32">
      <w:start w:val="1"/>
      <w:numFmt w:val="bullet"/>
      <w:lvlText w:val="▪"/>
      <w:lvlJc w:val="left"/>
      <w:pPr>
        <w:ind w:left="6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5863636"/>
    <w:multiLevelType w:val="hybridMultilevel"/>
    <w:tmpl w:val="D4844BF4"/>
    <w:lvl w:ilvl="0" w:tplc="1F1246C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760484">
      <w:start w:val="1"/>
      <w:numFmt w:val="lowerLetter"/>
      <w:lvlText w:val="%2"/>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1E05C0">
      <w:start w:val="1"/>
      <w:numFmt w:val="lowerRoman"/>
      <w:lvlText w:val="%3"/>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BEFDAE">
      <w:start w:val="1"/>
      <w:numFmt w:val="decimal"/>
      <w:lvlText w:val="%4"/>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9A9C16">
      <w:start w:val="1"/>
      <w:numFmt w:val="lowerLetter"/>
      <w:lvlText w:val="%5"/>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B6628A">
      <w:start w:val="1"/>
      <w:numFmt w:val="lowerRoman"/>
      <w:lvlText w:val="%6"/>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8A6590">
      <w:start w:val="1"/>
      <w:numFmt w:val="decimal"/>
      <w:lvlText w:val="%7"/>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58FF98">
      <w:start w:val="1"/>
      <w:numFmt w:val="lowerLetter"/>
      <w:lvlText w:val="%8"/>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1CC966">
      <w:start w:val="1"/>
      <w:numFmt w:val="lowerRoman"/>
      <w:lvlText w:val="%9"/>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8185250"/>
    <w:multiLevelType w:val="hybridMultilevel"/>
    <w:tmpl w:val="FD44A0D4"/>
    <w:lvl w:ilvl="0" w:tplc="135ACD00">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34137E7F"/>
    <w:multiLevelType w:val="hybridMultilevel"/>
    <w:tmpl w:val="65249CE4"/>
    <w:lvl w:ilvl="0" w:tplc="7E006A50">
      <w:start w:val="1"/>
      <w:numFmt w:val="bullet"/>
      <w:lvlText w:val=""/>
      <w:lvlPicBulletId w:val="0"/>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F2B0647"/>
    <w:multiLevelType w:val="hybridMultilevel"/>
    <w:tmpl w:val="1B7CC1BE"/>
    <w:lvl w:ilvl="0" w:tplc="412698EE">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902A5E"/>
    <w:multiLevelType w:val="hybridMultilevel"/>
    <w:tmpl w:val="29145D3A"/>
    <w:lvl w:ilvl="0" w:tplc="18CA7BB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28D7E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F6A0F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ACB68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78430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96AE50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C4D4B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2CE1C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DE0C7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EC40A10"/>
    <w:multiLevelType w:val="hybridMultilevel"/>
    <w:tmpl w:val="8DAC94B0"/>
    <w:lvl w:ilvl="0" w:tplc="8C7CEF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AC0DCA">
      <w:start w:val="1"/>
      <w:numFmt w:val="lowerLetter"/>
      <w:lvlText w:val="%2"/>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C8720">
      <w:start w:val="1"/>
      <w:numFmt w:val="lowerRoman"/>
      <w:lvlText w:val="%3"/>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8C9EBA">
      <w:start w:val="1"/>
      <w:numFmt w:val="decimal"/>
      <w:lvlText w:val="%4"/>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9E5F60">
      <w:start w:val="1"/>
      <w:numFmt w:val="lowerLetter"/>
      <w:lvlText w:val="%5"/>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E8D756">
      <w:start w:val="1"/>
      <w:numFmt w:val="lowerRoman"/>
      <w:lvlText w:val="%6"/>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BE3B6E">
      <w:start w:val="1"/>
      <w:numFmt w:val="decimal"/>
      <w:lvlText w:val="%7"/>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F88CE6">
      <w:start w:val="1"/>
      <w:numFmt w:val="lowerLetter"/>
      <w:lvlText w:val="%8"/>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587E76">
      <w:start w:val="1"/>
      <w:numFmt w:val="lowerRoman"/>
      <w:lvlText w:val="%9"/>
      <w:lvlJc w:val="left"/>
      <w:pPr>
        <w:ind w:left="6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2C50928"/>
    <w:multiLevelType w:val="hybridMultilevel"/>
    <w:tmpl w:val="C52220D4"/>
    <w:lvl w:ilvl="0" w:tplc="C19E7C9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56B0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4461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8024E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AE0E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87B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067A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D0DE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4097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3CE53E7"/>
    <w:multiLevelType w:val="multilevel"/>
    <w:tmpl w:val="25660998"/>
    <w:lvl w:ilvl="0">
      <w:start w:val="4"/>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65C4FD8"/>
    <w:multiLevelType w:val="hybridMultilevel"/>
    <w:tmpl w:val="9A9E3B4C"/>
    <w:lvl w:ilvl="0" w:tplc="5AA835C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C4CDDC">
      <w:start w:val="1"/>
      <w:numFmt w:val="lowerLetter"/>
      <w:lvlText w:val="%2"/>
      <w:lvlJc w:val="left"/>
      <w:pPr>
        <w:ind w:left="1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3A88B0">
      <w:start w:val="1"/>
      <w:numFmt w:val="lowerRoman"/>
      <w:lvlText w:val="%3"/>
      <w:lvlJc w:val="left"/>
      <w:pPr>
        <w:ind w:left="1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5E87B4">
      <w:start w:val="1"/>
      <w:numFmt w:val="decimal"/>
      <w:lvlText w:val="%4"/>
      <w:lvlJc w:val="left"/>
      <w:pPr>
        <w:ind w:left="2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B8E9C8">
      <w:start w:val="1"/>
      <w:numFmt w:val="lowerLetter"/>
      <w:lvlText w:val="%5"/>
      <w:lvlJc w:val="left"/>
      <w:pPr>
        <w:ind w:left="3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367C12">
      <w:start w:val="1"/>
      <w:numFmt w:val="lowerRoman"/>
      <w:lvlText w:val="%6"/>
      <w:lvlJc w:val="left"/>
      <w:pPr>
        <w:ind w:left="4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8EE8C6">
      <w:start w:val="1"/>
      <w:numFmt w:val="decimal"/>
      <w:lvlText w:val="%7"/>
      <w:lvlJc w:val="left"/>
      <w:pPr>
        <w:ind w:left="4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94E3D4">
      <w:start w:val="1"/>
      <w:numFmt w:val="lowerLetter"/>
      <w:lvlText w:val="%8"/>
      <w:lvlJc w:val="left"/>
      <w:pPr>
        <w:ind w:left="5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B6E3C2">
      <w:start w:val="1"/>
      <w:numFmt w:val="lowerRoman"/>
      <w:lvlText w:val="%9"/>
      <w:lvlJc w:val="left"/>
      <w:pPr>
        <w:ind w:left="6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69267B2"/>
    <w:multiLevelType w:val="hybridMultilevel"/>
    <w:tmpl w:val="D6367B5E"/>
    <w:lvl w:ilvl="0" w:tplc="52282B7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7C996A">
      <w:start w:val="1"/>
      <w:numFmt w:val="lowerLetter"/>
      <w:lvlText w:val="%2"/>
      <w:lvlJc w:val="left"/>
      <w:pPr>
        <w:ind w:left="1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CFF0E">
      <w:start w:val="1"/>
      <w:numFmt w:val="lowerRoman"/>
      <w:lvlText w:val="%3"/>
      <w:lvlJc w:val="left"/>
      <w:pPr>
        <w:ind w:left="2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0AB9B2">
      <w:start w:val="1"/>
      <w:numFmt w:val="decimal"/>
      <w:lvlText w:val="%4"/>
      <w:lvlJc w:val="left"/>
      <w:pPr>
        <w:ind w:left="3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EECF56">
      <w:start w:val="1"/>
      <w:numFmt w:val="lowerLetter"/>
      <w:lvlText w:val="%5"/>
      <w:lvlJc w:val="left"/>
      <w:pPr>
        <w:ind w:left="4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E8EAC">
      <w:start w:val="1"/>
      <w:numFmt w:val="lowerRoman"/>
      <w:lvlText w:val="%6"/>
      <w:lvlJc w:val="left"/>
      <w:pPr>
        <w:ind w:left="4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D41480">
      <w:start w:val="1"/>
      <w:numFmt w:val="decimal"/>
      <w:lvlText w:val="%7"/>
      <w:lvlJc w:val="left"/>
      <w:pPr>
        <w:ind w:left="5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223C5E">
      <w:start w:val="1"/>
      <w:numFmt w:val="lowerLetter"/>
      <w:lvlText w:val="%8"/>
      <w:lvlJc w:val="left"/>
      <w:pPr>
        <w:ind w:left="6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E07BCA">
      <w:start w:val="1"/>
      <w:numFmt w:val="lowerRoman"/>
      <w:lvlText w:val="%9"/>
      <w:lvlJc w:val="left"/>
      <w:pPr>
        <w:ind w:left="7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05D217C"/>
    <w:multiLevelType w:val="hybridMultilevel"/>
    <w:tmpl w:val="8E88717A"/>
    <w:lvl w:ilvl="0" w:tplc="CFC8EB22">
      <w:start w:val="1"/>
      <w:numFmt w:val="bullet"/>
      <w:lvlText w:val="•"/>
      <w:lvlJc w:val="left"/>
      <w:pPr>
        <w:ind w:left="14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087F28">
      <w:start w:val="1"/>
      <w:numFmt w:val="bullet"/>
      <w:lvlText w:val="o"/>
      <w:lvlJc w:val="left"/>
      <w:pPr>
        <w:ind w:left="21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EF46B2A">
      <w:start w:val="1"/>
      <w:numFmt w:val="bullet"/>
      <w:lvlText w:val="▪"/>
      <w:lvlJc w:val="left"/>
      <w:pPr>
        <w:ind w:left="28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7B85D9A">
      <w:start w:val="1"/>
      <w:numFmt w:val="bullet"/>
      <w:lvlText w:val="•"/>
      <w:lvlJc w:val="left"/>
      <w:pPr>
        <w:ind w:left="35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4E08CE">
      <w:start w:val="1"/>
      <w:numFmt w:val="bullet"/>
      <w:lvlText w:val="o"/>
      <w:lvlJc w:val="left"/>
      <w:pPr>
        <w:ind w:left="43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4F279F0">
      <w:start w:val="1"/>
      <w:numFmt w:val="bullet"/>
      <w:lvlText w:val="▪"/>
      <w:lvlJc w:val="left"/>
      <w:pPr>
        <w:ind w:left="50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E28F7CC">
      <w:start w:val="1"/>
      <w:numFmt w:val="bullet"/>
      <w:lvlText w:val="•"/>
      <w:lvlJc w:val="left"/>
      <w:pPr>
        <w:ind w:left="57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8A654C">
      <w:start w:val="1"/>
      <w:numFmt w:val="bullet"/>
      <w:lvlText w:val="o"/>
      <w:lvlJc w:val="left"/>
      <w:pPr>
        <w:ind w:left="64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466C9DE">
      <w:start w:val="1"/>
      <w:numFmt w:val="bullet"/>
      <w:lvlText w:val="▪"/>
      <w:lvlJc w:val="left"/>
      <w:pPr>
        <w:ind w:left="71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4E90FE9"/>
    <w:multiLevelType w:val="hybridMultilevel"/>
    <w:tmpl w:val="122A17C2"/>
    <w:lvl w:ilvl="0" w:tplc="B954558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EA244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7A3EB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9E807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CEEB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B257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8E1C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B2025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C2615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511086C"/>
    <w:multiLevelType w:val="hybridMultilevel"/>
    <w:tmpl w:val="98D0D1D8"/>
    <w:lvl w:ilvl="0" w:tplc="EA8A3280">
      <w:start w:val="1"/>
      <w:numFmt w:val="bullet"/>
      <w:lvlText w:val="-"/>
      <w:lvlJc w:val="left"/>
      <w:pPr>
        <w:ind w:left="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7EC3DA">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C8C070">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E2BC22">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72280A">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8CBACE">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F2F852">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A0F04">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EE0C8C">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F723053"/>
    <w:multiLevelType w:val="hybridMultilevel"/>
    <w:tmpl w:val="B3FA1B4E"/>
    <w:lvl w:ilvl="0" w:tplc="17CC34CA">
      <w:start w:val="1"/>
      <w:numFmt w:val="decimal"/>
      <w:lvlText w:val="%1)"/>
      <w:lvlJc w:val="left"/>
      <w:pPr>
        <w:ind w:left="916" w:hanging="360"/>
      </w:pPr>
      <w:rPr>
        <w:rFonts w:hint="default"/>
      </w:rPr>
    </w:lvl>
    <w:lvl w:ilvl="1" w:tplc="04190019" w:tentative="1">
      <w:start w:val="1"/>
      <w:numFmt w:val="lowerLetter"/>
      <w:lvlText w:val="%2."/>
      <w:lvlJc w:val="left"/>
      <w:pPr>
        <w:ind w:left="1636" w:hanging="360"/>
      </w:pPr>
    </w:lvl>
    <w:lvl w:ilvl="2" w:tplc="0419001B" w:tentative="1">
      <w:start w:val="1"/>
      <w:numFmt w:val="lowerRoman"/>
      <w:lvlText w:val="%3."/>
      <w:lvlJc w:val="right"/>
      <w:pPr>
        <w:ind w:left="2356" w:hanging="180"/>
      </w:pPr>
    </w:lvl>
    <w:lvl w:ilvl="3" w:tplc="0419000F" w:tentative="1">
      <w:start w:val="1"/>
      <w:numFmt w:val="decimal"/>
      <w:lvlText w:val="%4."/>
      <w:lvlJc w:val="left"/>
      <w:pPr>
        <w:ind w:left="3076" w:hanging="360"/>
      </w:pPr>
    </w:lvl>
    <w:lvl w:ilvl="4" w:tplc="04190019" w:tentative="1">
      <w:start w:val="1"/>
      <w:numFmt w:val="lowerLetter"/>
      <w:lvlText w:val="%5."/>
      <w:lvlJc w:val="left"/>
      <w:pPr>
        <w:ind w:left="3796" w:hanging="360"/>
      </w:pPr>
    </w:lvl>
    <w:lvl w:ilvl="5" w:tplc="0419001B" w:tentative="1">
      <w:start w:val="1"/>
      <w:numFmt w:val="lowerRoman"/>
      <w:lvlText w:val="%6."/>
      <w:lvlJc w:val="right"/>
      <w:pPr>
        <w:ind w:left="4516" w:hanging="180"/>
      </w:pPr>
    </w:lvl>
    <w:lvl w:ilvl="6" w:tplc="0419000F" w:tentative="1">
      <w:start w:val="1"/>
      <w:numFmt w:val="decimal"/>
      <w:lvlText w:val="%7."/>
      <w:lvlJc w:val="left"/>
      <w:pPr>
        <w:ind w:left="5236" w:hanging="360"/>
      </w:pPr>
    </w:lvl>
    <w:lvl w:ilvl="7" w:tplc="04190019" w:tentative="1">
      <w:start w:val="1"/>
      <w:numFmt w:val="lowerLetter"/>
      <w:lvlText w:val="%8."/>
      <w:lvlJc w:val="left"/>
      <w:pPr>
        <w:ind w:left="5956" w:hanging="360"/>
      </w:pPr>
    </w:lvl>
    <w:lvl w:ilvl="8" w:tplc="0419001B" w:tentative="1">
      <w:start w:val="1"/>
      <w:numFmt w:val="lowerRoman"/>
      <w:lvlText w:val="%9."/>
      <w:lvlJc w:val="right"/>
      <w:pPr>
        <w:ind w:left="6676" w:hanging="180"/>
      </w:pPr>
    </w:lvl>
  </w:abstractNum>
  <w:abstractNum w:abstractNumId="17" w15:restartNumberingAfterBreak="0">
    <w:nsid w:val="7210316B"/>
    <w:multiLevelType w:val="hybridMultilevel"/>
    <w:tmpl w:val="1C4C0884"/>
    <w:lvl w:ilvl="0" w:tplc="F66420FC">
      <w:start w:val="6"/>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901E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FE00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B683D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CE001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004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ACA1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42B9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84A0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610178D"/>
    <w:multiLevelType w:val="hybridMultilevel"/>
    <w:tmpl w:val="45FAD636"/>
    <w:lvl w:ilvl="0" w:tplc="964C64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02A53C">
      <w:start w:val="1"/>
      <w:numFmt w:val="lowerLetter"/>
      <w:lvlText w:val="%2"/>
      <w:lvlJc w:val="left"/>
      <w:pPr>
        <w:ind w:left="1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8E3B48">
      <w:start w:val="1"/>
      <w:numFmt w:val="lowerRoman"/>
      <w:lvlText w:val="%3"/>
      <w:lvlJc w:val="left"/>
      <w:pPr>
        <w:ind w:left="2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7E24D0">
      <w:start w:val="1"/>
      <w:numFmt w:val="decimal"/>
      <w:lvlText w:val="%4"/>
      <w:lvlJc w:val="left"/>
      <w:pPr>
        <w:ind w:left="3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E0F680">
      <w:start w:val="1"/>
      <w:numFmt w:val="lowerLetter"/>
      <w:lvlText w:val="%5"/>
      <w:lvlJc w:val="left"/>
      <w:pPr>
        <w:ind w:left="3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848888">
      <w:start w:val="1"/>
      <w:numFmt w:val="lowerRoman"/>
      <w:lvlText w:val="%6"/>
      <w:lvlJc w:val="left"/>
      <w:pPr>
        <w:ind w:left="4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DCDBBC">
      <w:start w:val="1"/>
      <w:numFmt w:val="decimal"/>
      <w:lvlText w:val="%7"/>
      <w:lvlJc w:val="left"/>
      <w:pPr>
        <w:ind w:left="5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A2A7FE">
      <w:start w:val="1"/>
      <w:numFmt w:val="lowerLetter"/>
      <w:lvlText w:val="%8"/>
      <w:lvlJc w:val="left"/>
      <w:pPr>
        <w:ind w:left="5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D87EC0">
      <w:start w:val="1"/>
      <w:numFmt w:val="lowerRoman"/>
      <w:lvlText w:val="%9"/>
      <w:lvlJc w:val="left"/>
      <w:pPr>
        <w:ind w:left="6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9A0384D"/>
    <w:multiLevelType w:val="hybridMultilevel"/>
    <w:tmpl w:val="67C8E3E8"/>
    <w:lvl w:ilvl="0" w:tplc="C6E26D0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B078F6">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D4A424">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B2D294">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82D158">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0E273E">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BE9F26">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C476D2">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18ABDC">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BB356F1"/>
    <w:multiLevelType w:val="hybridMultilevel"/>
    <w:tmpl w:val="4FDE655E"/>
    <w:lvl w:ilvl="0" w:tplc="39D63C12">
      <w:start w:val="1"/>
      <w:numFmt w:val="bullet"/>
      <w:lvlText w:val="-"/>
      <w:lvlJc w:val="left"/>
      <w:pPr>
        <w:ind w:left="18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580" w:hanging="360"/>
      </w:pPr>
      <w:rPr>
        <w:rFonts w:ascii="Courier New" w:hAnsi="Courier New" w:cs="Courier New" w:hint="default"/>
      </w:rPr>
    </w:lvl>
    <w:lvl w:ilvl="2" w:tplc="04190005">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21" w15:restartNumberingAfterBreak="0">
    <w:nsid w:val="7CDB2997"/>
    <w:multiLevelType w:val="multilevel"/>
    <w:tmpl w:val="610A4B5E"/>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Restart w:val="0"/>
      <w:lvlText w:val="%1.%2.%3."/>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80571990">
    <w:abstractNumId w:val="3"/>
  </w:num>
  <w:num w:numId="2" w16cid:durableId="1310555046">
    <w:abstractNumId w:val="13"/>
  </w:num>
  <w:num w:numId="3" w16cid:durableId="2017876533">
    <w:abstractNumId w:val="18"/>
  </w:num>
  <w:num w:numId="4" w16cid:durableId="1548951063">
    <w:abstractNumId w:val="4"/>
  </w:num>
  <w:num w:numId="5" w16cid:durableId="1604655782">
    <w:abstractNumId w:val="2"/>
  </w:num>
  <w:num w:numId="6" w16cid:durableId="1138954161">
    <w:abstractNumId w:val="8"/>
  </w:num>
  <w:num w:numId="7" w16cid:durableId="339358394">
    <w:abstractNumId w:val="20"/>
  </w:num>
  <w:num w:numId="8" w16cid:durableId="1758860379">
    <w:abstractNumId w:val="0"/>
  </w:num>
  <w:num w:numId="9" w16cid:durableId="307634441">
    <w:abstractNumId w:val="7"/>
  </w:num>
  <w:num w:numId="10" w16cid:durableId="861405830">
    <w:abstractNumId w:val="15"/>
  </w:num>
  <w:num w:numId="11" w16cid:durableId="839975203">
    <w:abstractNumId w:val="10"/>
  </w:num>
  <w:num w:numId="12" w16cid:durableId="377822703">
    <w:abstractNumId w:val="6"/>
  </w:num>
  <w:num w:numId="13" w16cid:durableId="1703676673">
    <w:abstractNumId w:val="5"/>
  </w:num>
  <w:num w:numId="14" w16cid:durableId="218783974">
    <w:abstractNumId w:val="16"/>
  </w:num>
  <w:num w:numId="15" w16cid:durableId="96220641">
    <w:abstractNumId w:val="9"/>
  </w:num>
  <w:num w:numId="16" w16cid:durableId="411977268">
    <w:abstractNumId w:val="17"/>
  </w:num>
  <w:num w:numId="17" w16cid:durableId="983001982">
    <w:abstractNumId w:val="19"/>
  </w:num>
  <w:num w:numId="18" w16cid:durableId="1648586658">
    <w:abstractNumId w:val="11"/>
  </w:num>
  <w:num w:numId="19" w16cid:durableId="1493254177">
    <w:abstractNumId w:val="1"/>
  </w:num>
  <w:num w:numId="20" w16cid:durableId="491721619">
    <w:abstractNumId w:val="21"/>
  </w:num>
  <w:num w:numId="21" w16cid:durableId="396326437">
    <w:abstractNumId w:val="14"/>
  </w:num>
  <w:num w:numId="22" w16cid:durableId="3694996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3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B2F"/>
    <w:rsid w:val="0001752D"/>
    <w:rsid w:val="000363D9"/>
    <w:rsid w:val="000438D0"/>
    <w:rsid w:val="000552A9"/>
    <w:rsid w:val="00066513"/>
    <w:rsid w:val="00067CAF"/>
    <w:rsid w:val="00080BE2"/>
    <w:rsid w:val="000844FD"/>
    <w:rsid w:val="000A71A1"/>
    <w:rsid w:val="000B509A"/>
    <w:rsid w:val="000B6AA4"/>
    <w:rsid w:val="000C100E"/>
    <w:rsid w:val="000E63D0"/>
    <w:rsid w:val="000F4BC0"/>
    <w:rsid w:val="0010302E"/>
    <w:rsid w:val="00131F75"/>
    <w:rsid w:val="00175B0A"/>
    <w:rsid w:val="00177013"/>
    <w:rsid w:val="001C3EF1"/>
    <w:rsid w:val="001E05B2"/>
    <w:rsid w:val="001E0EB1"/>
    <w:rsid w:val="001E30F4"/>
    <w:rsid w:val="001E7C68"/>
    <w:rsid w:val="0020401A"/>
    <w:rsid w:val="00207042"/>
    <w:rsid w:val="002128BA"/>
    <w:rsid w:val="00225E43"/>
    <w:rsid w:val="00231318"/>
    <w:rsid w:val="00237BAA"/>
    <w:rsid w:val="00267F5D"/>
    <w:rsid w:val="00282831"/>
    <w:rsid w:val="002B3B8C"/>
    <w:rsid w:val="002B5FB3"/>
    <w:rsid w:val="002C7216"/>
    <w:rsid w:val="002D1EE6"/>
    <w:rsid w:val="002D3A4F"/>
    <w:rsid w:val="002D7593"/>
    <w:rsid w:val="002E0DD2"/>
    <w:rsid w:val="002E4449"/>
    <w:rsid w:val="002F4BDC"/>
    <w:rsid w:val="003109DF"/>
    <w:rsid w:val="003122A2"/>
    <w:rsid w:val="00331CC2"/>
    <w:rsid w:val="00337811"/>
    <w:rsid w:val="00337F75"/>
    <w:rsid w:val="003662E7"/>
    <w:rsid w:val="00386B7B"/>
    <w:rsid w:val="00386C38"/>
    <w:rsid w:val="003A3657"/>
    <w:rsid w:val="003A467A"/>
    <w:rsid w:val="003B4064"/>
    <w:rsid w:val="003D040E"/>
    <w:rsid w:val="003E5D6F"/>
    <w:rsid w:val="003F4F1C"/>
    <w:rsid w:val="004279CD"/>
    <w:rsid w:val="004618A0"/>
    <w:rsid w:val="00475346"/>
    <w:rsid w:val="00475ED9"/>
    <w:rsid w:val="00482BBF"/>
    <w:rsid w:val="004A60CE"/>
    <w:rsid w:val="004B23A8"/>
    <w:rsid w:val="004C39D4"/>
    <w:rsid w:val="004C50A0"/>
    <w:rsid w:val="004C61C3"/>
    <w:rsid w:val="004E1B67"/>
    <w:rsid w:val="004E6F25"/>
    <w:rsid w:val="004F11CE"/>
    <w:rsid w:val="004F23E4"/>
    <w:rsid w:val="004F7E85"/>
    <w:rsid w:val="00502FF2"/>
    <w:rsid w:val="005519D5"/>
    <w:rsid w:val="00563C53"/>
    <w:rsid w:val="00563D84"/>
    <w:rsid w:val="005717DB"/>
    <w:rsid w:val="00592131"/>
    <w:rsid w:val="005971FC"/>
    <w:rsid w:val="005B2523"/>
    <w:rsid w:val="005B2C9E"/>
    <w:rsid w:val="005F0E69"/>
    <w:rsid w:val="0060113C"/>
    <w:rsid w:val="00613954"/>
    <w:rsid w:val="00631811"/>
    <w:rsid w:val="00644451"/>
    <w:rsid w:val="00646F02"/>
    <w:rsid w:val="00660580"/>
    <w:rsid w:val="00660CBB"/>
    <w:rsid w:val="006630B5"/>
    <w:rsid w:val="0066794A"/>
    <w:rsid w:val="006726F3"/>
    <w:rsid w:val="00685E65"/>
    <w:rsid w:val="0069331C"/>
    <w:rsid w:val="006D387E"/>
    <w:rsid w:val="006D6013"/>
    <w:rsid w:val="006F1DA7"/>
    <w:rsid w:val="006F59A5"/>
    <w:rsid w:val="0070789F"/>
    <w:rsid w:val="007367C6"/>
    <w:rsid w:val="007446B0"/>
    <w:rsid w:val="00745C98"/>
    <w:rsid w:val="007524F1"/>
    <w:rsid w:val="007563A7"/>
    <w:rsid w:val="00763AD1"/>
    <w:rsid w:val="00775F60"/>
    <w:rsid w:val="007867DC"/>
    <w:rsid w:val="00786CC8"/>
    <w:rsid w:val="007A3671"/>
    <w:rsid w:val="007B3B2F"/>
    <w:rsid w:val="007B7BEA"/>
    <w:rsid w:val="007F56CF"/>
    <w:rsid w:val="00812D9F"/>
    <w:rsid w:val="008269D8"/>
    <w:rsid w:val="0083053D"/>
    <w:rsid w:val="00833FC9"/>
    <w:rsid w:val="0086084F"/>
    <w:rsid w:val="0089689C"/>
    <w:rsid w:val="00897585"/>
    <w:rsid w:val="00897C30"/>
    <w:rsid w:val="008A763A"/>
    <w:rsid w:val="008C11A6"/>
    <w:rsid w:val="008C4158"/>
    <w:rsid w:val="008C44FA"/>
    <w:rsid w:val="00923619"/>
    <w:rsid w:val="00932980"/>
    <w:rsid w:val="0094305A"/>
    <w:rsid w:val="00970ABF"/>
    <w:rsid w:val="00983B6C"/>
    <w:rsid w:val="00990341"/>
    <w:rsid w:val="009A208C"/>
    <w:rsid w:val="009D0A7D"/>
    <w:rsid w:val="009D53CD"/>
    <w:rsid w:val="009E0877"/>
    <w:rsid w:val="009E0DA7"/>
    <w:rsid w:val="009F308B"/>
    <w:rsid w:val="00A17949"/>
    <w:rsid w:val="00A363D3"/>
    <w:rsid w:val="00A409B0"/>
    <w:rsid w:val="00A54971"/>
    <w:rsid w:val="00A65AD1"/>
    <w:rsid w:val="00A662ED"/>
    <w:rsid w:val="00A83AEB"/>
    <w:rsid w:val="00B13188"/>
    <w:rsid w:val="00B2480C"/>
    <w:rsid w:val="00B257D1"/>
    <w:rsid w:val="00B31058"/>
    <w:rsid w:val="00B352B7"/>
    <w:rsid w:val="00B573E8"/>
    <w:rsid w:val="00B60FB8"/>
    <w:rsid w:val="00B90CFA"/>
    <w:rsid w:val="00BA1DD7"/>
    <w:rsid w:val="00BA4DA1"/>
    <w:rsid w:val="00BB18C1"/>
    <w:rsid w:val="00BC46CA"/>
    <w:rsid w:val="00BC630B"/>
    <w:rsid w:val="00BC7F2D"/>
    <w:rsid w:val="00BD4B60"/>
    <w:rsid w:val="00BD5553"/>
    <w:rsid w:val="00BF32BA"/>
    <w:rsid w:val="00C2798C"/>
    <w:rsid w:val="00C30E38"/>
    <w:rsid w:val="00C37869"/>
    <w:rsid w:val="00C43B20"/>
    <w:rsid w:val="00C54697"/>
    <w:rsid w:val="00C750A5"/>
    <w:rsid w:val="00C832EA"/>
    <w:rsid w:val="00CB4310"/>
    <w:rsid w:val="00CB5DEE"/>
    <w:rsid w:val="00CE67A9"/>
    <w:rsid w:val="00CF3455"/>
    <w:rsid w:val="00D04BCE"/>
    <w:rsid w:val="00D077A0"/>
    <w:rsid w:val="00D10A7D"/>
    <w:rsid w:val="00D1755C"/>
    <w:rsid w:val="00D31A19"/>
    <w:rsid w:val="00D45780"/>
    <w:rsid w:val="00D46FF2"/>
    <w:rsid w:val="00DA2D22"/>
    <w:rsid w:val="00DD0367"/>
    <w:rsid w:val="00DF240E"/>
    <w:rsid w:val="00DF38D6"/>
    <w:rsid w:val="00E13258"/>
    <w:rsid w:val="00E150D8"/>
    <w:rsid w:val="00E1515A"/>
    <w:rsid w:val="00E32EBA"/>
    <w:rsid w:val="00E336CB"/>
    <w:rsid w:val="00E723F7"/>
    <w:rsid w:val="00E77A87"/>
    <w:rsid w:val="00E77DA3"/>
    <w:rsid w:val="00E87A9A"/>
    <w:rsid w:val="00EA221C"/>
    <w:rsid w:val="00EA2794"/>
    <w:rsid w:val="00EA5EED"/>
    <w:rsid w:val="00EB30C8"/>
    <w:rsid w:val="00EC0214"/>
    <w:rsid w:val="00EC04F3"/>
    <w:rsid w:val="00ED1F35"/>
    <w:rsid w:val="00F07E87"/>
    <w:rsid w:val="00F22534"/>
    <w:rsid w:val="00F411B3"/>
    <w:rsid w:val="00F41A82"/>
    <w:rsid w:val="00F84B40"/>
    <w:rsid w:val="00F94058"/>
    <w:rsid w:val="00FC6844"/>
    <w:rsid w:val="00FD00D9"/>
    <w:rsid w:val="00FD1E41"/>
    <w:rsid w:val="00FD361C"/>
    <w:rsid w:val="00FE0ED2"/>
    <w:rsid w:val="00FE1DAC"/>
    <w:rsid w:val="00FE5240"/>
    <w:rsid w:val="00FE5D53"/>
    <w:rsid w:val="00FF2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B6256"/>
  <w15:chartTrackingRefBased/>
  <w15:docId w15:val="{9601CCDC-2843-4C01-9A31-BBD791A4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6F25"/>
    <w:pPr>
      <w:spacing w:after="0" w:line="360" w:lineRule="auto"/>
      <w:ind w:firstLine="709"/>
      <w:jc w:val="both"/>
    </w:pPr>
    <w:rPr>
      <w:rFonts w:ascii="Times New Roman" w:hAnsi="Times New Roman"/>
      <w:sz w:val="26"/>
    </w:rPr>
  </w:style>
  <w:style w:type="paragraph" w:styleId="1">
    <w:name w:val="heading 1"/>
    <w:basedOn w:val="a"/>
    <w:next w:val="a"/>
    <w:link w:val="10"/>
    <w:uiPriority w:val="9"/>
    <w:qFormat/>
    <w:rsid w:val="005971F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E0EB1"/>
    <w:pPr>
      <w:keepNext/>
      <w:keepLines/>
      <w:spacing w:before="40"/>
      <w:outlineLvl w:val="1"/>
    </w:pPr>
    <w:rPr>
      <w:rFonts w:asciiTheme="majorHAnsi" w:eastAsiaTheme="majorEastAsia" w:hAnsiTheme="majorHAnsi" w:cstheme="majorBidi"/>
      <w:color w:val="2E74B5" w:themeColor="accent1" w:themeShade="BF"/>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71F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E0EB1"/>
    <w:rPr>
      <w:rFonts w:asciiTheme="majorHAnsi" w:eastAsiaTheme="majorEastAsia" w:hAnsiTheme="majorHAnsi" w:cstheme="majorBidi"/>
      <w:color w:val="2E74B5" w:themeColor="accent1" w:themeShade="BF"/>
      <w:sz w:val="26"/>
      <w:szCs w:val="26"/>
    </w:rPr>
  </w:style>
  <w:style w:type="paragraph" w:customStyle="1" w:styleId="a3">
    <w:name w:val="ФИЛИАЛ"/>
    <w:basedOn w:val="a"/>
    <w:link w:val="a4"/>
    <w:rsid w:val="004E6F25"/>
    <w:pPr>
      <w:spacing w:before="120" w:after="120"/>
      <w:ind w:firstLine="567"/>
      <w:jc w:val="center"/>
    </w:pPr>
    <w:rPr>
      <w:rFonts w:ascii="Arial" w:eastAsia="Times New Roman" w:hAnsi="Arial" w:cs="Times New Roman"/>
      <w:caps/>
      <w:sz w:val="22"/>
      <w:szCs w:val="20"/>
      <w:lang w:eastAsia="ru-RU"/>
    </w:rPr>
  </w:style>
  <w:style w:type="character" w:customStyle="1" w:styleId="a4">
    <w:name w:val="ФИЛИАЛ Знак"/>
    <w:link w:val="a3"/>
    <w:locked/>
    <w:rsid w:val="004E6F25"/>
    <w:rPr>
      <w:rFonts w:ascii="Arial" w:eastAsia="Times New Roman" w:hAnsi="Arial" w:cs="Times New Roman"/>
      <w:caps/>
      <w:szCs w:val="20"/>
      <w:lang w:eastAsia="ru-RU"/>
    </w:rPr>
  </w:style>
  <w:style w:type="paragraph" w:styleId="a5">
    <w:name w:val="List Paragraph"/>
    <w:basedOn w:val="a"/>
    <w:uiPriority w:val="34"/>
    <w:qFormat/>
    <w:rsid w:val="00F22534"/>
    <w:pPr>
      <w:ind w:left="720"/>
      <w:contextualSpacing/>
    </w:pPr>
  </w:style>
  <w:style w:type="table" w:customStyle="1" w:styleId="TableGrid">
    <w:name w:val="TableGrid"/>
    <w:rsid w:val="00F2253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BA1DD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FC684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3D040E"/>
    <w:pPr>
      <w:spacing w:after="0" w:line="240" w:lineRule="auto"/>
    </w:pPr>
    <w:rPr>
      <w:rFonts w:eastAsiaTheme="minorEastAsia"/>
      <w:lang w:eastAsia="ru-RU"/>
    </w:rPr>
    <w:tblPr>
      <w:tblCellMar>
        <w:top w:w="0" w:type="dxa"/>
        <w:left w:w="0" w:type="dxa"/>
        <w:bottom w:w="0" w:type="dxa"/>
        <w:right w:w="0" w:type="dxa"/>
      </w:tblCellMar>
    </w:tblPr>
  </w:style>
  <w:style w:type="paragraph" w:styleId="a6">
    <w:name w:val="header"/>
    <w:basedOn w:val="a"/>
    <w:link w:val="a7"/>
    <w:uiPriority w:val="99"/>
    <w:unhideWhenUsed/>
    <w:rsid w:val="00763AD1"/>
    <w:pPr>
      <w:tabs>
        <w:tab w:val="center" w:pos="4677"/>
        <w:tab w:val="right" w:pos="9355"/>
      </w:tabs>
      <w:spacing w:line="240" w:lineRule="auto"/>
    </w:pPr>
  </w:style>
  <w:style w:type="character" w:customStyle="1" w:styleId="a7">
    <w:name w:val="Верхний колонтитул Знак"/>
    <w:basedOn w:val="a0"/>
    <w:link w:val="a6"/>
    <w:uiPriority w:val="99"/>
    <w:rsid w:val="00763AD1"/>
    <w:rPr>
      <w:rFonts w:ascii="Times New Roman" w:hAnsi="Times New Roman"/>
      <w:sz w:val="26"/>
    </w:rPr>
  </w:style>
  <w:style w:type="paragraph" w:customStyle="1" w:styleId="Default">
    <w:name w:val="Default"/>
    <w:rsid w:val="00BC630B"/>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footer"/>
    <w:basedOn w:val="a"/>
    <w:link w:val="a9"/>
    <w:uiPriority w:val="99"/>
    <w:unhideWhenUsed/>
    <w:rsid w:val="005B2C9E"/>
    <w:pPr>
      <w:tabs>
        <w:tab w:val="center" w:pos="4677"/>
        <w:tab w:val="right" w:pos="9355"/>
      </w:tabs>
      <w:spacing w:line="240" w:lineRule="auto"/>
    </w:pPr>
  </w:style>
  <w:style w:type="character" w:customStyle="1" w:styleId="a9">
    <w:name w:val="Нижний колонтитул Знак"/>
    <w:basedOn w:val="a0"/>
    <w:link w:val="a8"/>
    <w:uiPriority w:val="99"/>
    <w:rsid w:val="005B2C9E"/>
    <w:rPr>
      <w:rFonts w:ascii="Times New Roman" w:hAnsi="Times New Roman"/>
      <w:sz w:val="26"/>
    </w:rPr>
  </w:style>
  <w:style w:type="table" w:customStyle="1" w:styleId="TableGrid5">
    <w:name w:val="TableGrid5"/>
    <w:rsid w:val="00B257D1"/>
    <w:pPr>
      <w:spacing w:after="0" w:line="240" w:lineRule="auto"/>
    </w:pPr>
    <w:rPr>
      <w:rFonts w:eastAsiaTheme="minorEastAsia"/>
      <w:lang w:eastAsia="ru-RU"/>
    </w:rPr>
    <w:tblPr>
      <w:tblCellMar>
        <w:top w:w="0" w:type="dxa"/>
        <w:left w:w="0" w:type="dxa"/>
        <w:bottom w:w="0" w:type="dxa"/>
        <w:right w:w="0" w:type="dxa"/>
      </w:tblCellMar>
    </w:tblPr>
  </w:style>
  <w:style w:type="paragraph" w:styleId="aa">
    <w:name w:val="TOC Heading"/>
    <w:basedOn w:val="1"/>
    <w:next w:val="a"/>
    <w:uiPriority w:val="39"/>
    <w:unhideWhenUsed/>
    <w:qFormat/>
    <w:rsid w:val="005971FC"/>
    <w:pPr>
      <w:spacing w:line="259" w:lineRule="auto"/>
      <w:ind w:firstLine="0"/>
      <w:jc w:val="left"/>
      <w:outlineLvl w:val="9"/>
    </w:pPr>
    <w:rPr>
      <w:lang w:eastAsia="ru-RU"/>
    </w:rPr>
  </w:style>
  <w:style w:type="paragraph" w:styleId="21">
    <w:name w:val="toc 2"/>
    <w:basedOn w:val="a"/>
    <w:next w:val="a"/>
    <w:autoRedefine/>
    <w:uiPriority w:val="39"/>
    <w:unhideWhenUsed/>
    <w:rsid w:val="005971FC"/>
    <w:pPr>
      <w:spacing w:after="100"/>
      <w:ind w:left="260"/>
    </w:pPr>
  </w:style>
  <w:style w:type="paragraph" w:styleId="11">
    <w:name w:val="toc 1"/>
    <w:basedOn w:val="a"/>
    <w:next w:val="a"/>
    <w:autoRedefine/>
    <w:uiPriority w:val="39"/>
    <w:unhideWhenUsed/>
    <w:rsid w:val="005971FC"/>
    <w:pPr>
      <w:spacing w:after="100"/>
    </w:pPr>
  </w:style>
  <w:style w:type="paragraph" w:styleId="3">
    <w:name w:val="toc 3"/>
    <w:basedOn w:val="a"/>
    <w:next w:val="a"/>
    <w:autoRedefine/>
    <w:uiPriority w:val="39"/>
    <w:unhideWhenUsed/>
    <w:rsid w:val="005971FC"/>
    <w:pPr>
      <w:spacing w:after="100"/>
      <w:ind w:left="520"/>
    </w:pPr>
  </w:style>
  <w:style w:type="character" w:styleId="ab">
    <w:name w:val="Hyperlink"/>
    <w:basedOn w:val="a0"/>
    <w:uiPriority w:val="99"/>
    <w:unhideWhenUsed/>
    <w:rsid w:val="005971FC"/>
    <w:rPr>
      <w:color w:val="0563C1" w:themeColor="hyperlink"/>
      <w:u w:val="single"/>
    </w:rPr>
  </w:style>
  <w:style w:type="paragraph" w:styleId="ac">
    <w:name w:val="Balloon Text"/>
    <w:basedOn w:val="a"/>
    <w:link w:val="ad"/>
    <w:uiPriority w:val="99"/>
    <w:semiHidden/>
    <w:unhideWhenUsed/>
    <w:rsid w:val="00D46FF2"/>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46FF2"/>
    <w:rPr>
      <w:rFonts w:ascii="Segoe UI" w:hAnsi="Segoe UI" w:cs="Segoe UI"/>
      <w:sz w:val="18"/>
      <w:szCs w:val="18"/>
    </w:rPr>
  </w:style>
  <w:style w:type="paragraph" w:customStyle="1" w:styleId="ConsPlusNonformat">
    <w:name w:val="ConsPlusNonformat"/>
    <w:uiPriority w:val="99"/>
    <w:rsid w:val="002B3B8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2B3B8C"/>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50841">
      <w:bodyDiv w:val="1"/>
      <w:marLeft w:val="0"/>
      <w:marRight w:val="0"/>
      <w:marTop w:val="0"/>
      <w:marBottom w:val="0"/>
      <w:divBdr>
        <w:top w:val="none" w:sz="0" w:space="0" w:color="auto"/>
        <w:left w:val="none" w:sz="0" w:space="0" w:color="auto"/>
        <w:bottom w:val="none" w:sz="0" w:space="0" w:color="auto"/>
        <w:right w:val="none" w:sz="0" w:space="0" w:color="auto"/>
      </w:divBdr>
    </w:div>
    <w:div w:id="262882269">
      <w:bodyDiv w:val="1"/>
      <w:marLeft w:val="0"/>
      <w:marRight w:val="0"/>
      <w:marTop w:val="0"/>
      <w:marBottom w:val="0"/>
      <w:divBdr>
        <w:top w:val="none" w:sz="0" w:space="0" w:color="auto"/>
        <w:left w:val="none" w:sz="0" w:space="0" w:color="auto"/>
        <w:bottom w:val="none" w:sz="0" w:space="0" w:color="auto"/>
        <w:right w:val="none" w:sz="0" w:space="0" w:color="auto"/>
      </w:divBdr>
    </w:div>
    <w:div w:id="501891328">
      <w:bodyDiv w:val="1"/>
      <w:marLeft w:val="0"/>
      <w:marRight w:val="0"/>
      <w:marTop w:val="0"/>
      <w:marBottom w:val="0"/>
      <w:divBdr>
        <w:top w:val="none" w:sz="0" w:space="0" w:color="auto"/>
        <w:left w:val="none" w:sz="0" w:space="0" w:color="auto"/>
        <w:bottom w:val="none" w:sz="0" w:space="0" w:color="auto"/>
        <w:right w:val="none" w:sz="0" w:space="0" w:color="auto"/>
      </w:divBdr>
    </w:div>
    <w:div w:id="672268735">
      <w:bodyDiv w:val="1"/>
      <w:marLeft w:val="0"/>
      <w:marRight w:val="0"/>
      <w:marTop w:val="0"/>
      <w:marBottom w:val="0"/>
      <w:divBdr>
        <w:top w:val="none" w:sz="0" w:space="0" w:color="auto"/>
        <w:left w:val="none" w:sz="0" w:space="0" w:color="auto"/>
        <w:bottom w:val="none" w:sz="0" w:space="0" w:color="auto"/>
        <w:right w:val="none" w:sz="0" w:space="0" w:color="auto"/>
      </w:divBdr>
    </w:div>
    <w:div w:id="742028238">
      <w:bodyDiv w:val="1"/>
      <w:marLeft w:val="0"/>
      <w:marRight w:val="0"/>
      <w:marTop w:val="0"/>
      <w:marBottom w:val="0"/>
      <w:divBdr>
        <w:top w:val="none" w:sz="0" w:space="0" w:color="auto"/>
        <w:left w:val="none" w:sz="0" w:space="0" w:color="auto"/>
        <w:bottom w:val="none" w:sz="0" w:space="0" w:color="auto"/>
        <w:right w:val="none" w:sz="0" w:space="0" w:color="auto"/>
      </w:divBdr>
    </w:div>
    <w:div w:id="924536499">
      <w:bodyDiv w:val="1"/>
      <w:marLeft w:val="0"/>
      <w:marRight w:val="0"/>
      <w:marTop w:val="0"/>
      <w:marBottom w:val="0"/>
      <w:divBdr>
        <w:top w:val="none" w:sz="0" w:space="0" w:color="auto"/>
        <w:left w:val="none" w:sz="0" w:space="0" w:color="auto"/>
        <w:bottom w:val="none" w:sz="0" w:space="0" w:color="auto"/>
        <w:right w:val="none" w:sz="0" w:space="0" w:color="auto"/>
      </w:divBdr>
    </w:div>
    <w:div w:id="929969224">
      <w:bodyDiv w:val="1"/>
      <w:marLeft w:val="0"/>
      <w:marRight w:val="0"/>
      <w:marTop w:val="0"/>
      <w:marBottom w:val="0"/>
      <w:divBdr>
        <w:top w:val="none" w:sz="0" w:space="0" w:color="auto"/>
        <w:left w:val="none" w:sz="0" w:space="0" w:color="auto"/>
        <w:bottom w:val="none" w:sz="0" w:space="0" w:color="auto"/>
        <w:right w:val="none" w:sz="0" w:space="0" w:color="auto"/>
      </w:divBdr>
    </w:div>
    <w:div w:id="1659843520">
      <w:bodyDiv w:val="1"/>
      <w:marLeft w:val="0"/>
      <w:marRight w:val="0"/>
      <w:marTop w:val="0"/>
      <w:marBottom w:val="0"/>
      <w:divBdr>
        <w:top w:val="none" w:sz="0" w:space="0" w:color="auto"/>
        <w:left w:val="none" w:sz="0" w:space="0" w:color="auto"/>
        <w:bottom w:val="none" w:sz="0" w:space="0" w:color="auto"/>
        <w:right w:val="none" w:sz="0" w:space="0" w:color="auto"/>
      </w:divBdr>
    </w:div>
    <w:div w:id="172571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LAW&amp;n=145877&amp;dst=100009&amp;field=134&amp;date=21.03.2022" TargetMode="External"/><Relationship Id="rId23" Type="http://schemas.openxmlformats.org/officeDocument/2006/relationships/image" Target="media/image14.wmf"/><Relationship Id="rId28" Type="http://schemas.openxmlformats.org/officeDocument/2006/relationships/image" Target="media/image19.wmf"/><Relationship Id="rId10" Type="http://schemas.openxmlformats.org/officeDocument/2006/relationships/hyperlink" Target="https://ru.wikipedia.org/wiki/%D0%92%D0%BE%D0%BB%D1%85%D0%BE%D0%B2" TargetMode="External"/><Relationship Id="rId19" Type="http://schemas.openxmlformats.org/officeDocument/2006/relationships/image" Target="media/image10.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Распологаемая мощность</c:v>
                </c:pt>
              </c:strCache>
            </c:strRef>
          </c:tx>
          <c:spPr>
            <a:solidFill>
              <a:schemeClr val="accent2">
                <a:lumMod val="50000"/>
              </a:schemeClr>
            </a:solidFill>
            <a:ln>
              <a:noFill/>
            </a:ln>
            <a:effectLst/>
            <a:sp3d/>
          </c:spPr>
          <c:invertIfNegative val="0"/>
          <c:cat>
            <c:strRef>
              <c:f>Лист1!$A$2:$A$3</c:f>
              <c:strCache>
                <c:ptCount val="2"/>
                <c:pt idx="0">
                  <c:v>2018 год</c:v>
                </c:pt>
                <c:pt idx="1">
                  <c:v>На расчётный срок</c:v>
                </c:pt>
              </c:strCache>
            </c:strRef>
          </c:cat>
          <c:val>
            <c:numRef>
              <c:f>Лист1!$B$2:$B$3</c:f>
              <c:numCache>
                <c:formatCode>General</c:formatCode>
                <c:ptCount val="2"/>
                <c:pt idx="0">
                  <c:v>4.29</c:v>
                </c:pt>
                <c:pt idx="1">
                  <c:v>4.29</c:v>
                </c:pt>
              </c:numCache>
            </c:numRef>
          </c:val>
          <c:extLst>
            <c:ext xmlns:c16="http://schemas.microsoft.com/office/drawing/2014/chart" uri="{C3380CC4-5D6E-409C-BE32-E72D297353CC}">
              <c16:uniqueId val="{00000000-CBE1-41F3-B430-96E326AEF0F5}"/>
            </c:ext>
          </c:extLst>
        </c:ser>
        <c:ser>
          <c:idx val="1"/>
          <c:order val="1"/>
          <c:tx>
            <c:strRef>
              <c:f>Лист1!$C$1</c:f>
              <c:strCache>
                <c:ptCount val="1"/>
                <c:pt idx="0">
                  <c:v>Нагрузка потребителей</c:v>
                </c:pt>
              </c:strCache>
            </c:strRef>
          </c:tx>
          <c:spPr>
            <a:solidFill>
              <a:schemeClr val="accent4">
                <a:lumMod val="75000"/>
              </a:schemeClr>
            </a:solidFill>
            <a:ln>
              <a:noFill/>
            </a:ln>
            <a:effectLst/>
            <a:sp3d/>
          </c:spPr>
          <c:invertIfNegative val="0"/>
          <c:cat>
            <c:strRef>
              <c:f>Лист1!$A$2:$A$3</c:f>
              <c:strCache>
                <c:ptCount val="2"/>
                <c:pt idx="0">
                  <c:v>2018 год</c:v>
                </c:pt>
                <c:pt idx="1">
                  <c:v>На расчётный срок</c:v>
                </c:pt>
              </c:strCache>
            </c:strRef>
          </c:cat>
          <c:val>
            <c:numRef>
              <c:f>Лист1!$C$2:$C$3</c:f>
              <c:numCache>
                <c:formatCode>General</c:formatCode>
                <c:ptCount val="2"/>
                <c:pt idx="0">
                  <c:v>2.609</c:v>
                </c:pt>
                <c:pt idx="1">
                  <c:v>2.7189999999999999</c:v>
                </c:pt>
              </c:numCache>
            </c:numRef>
          </c:val>
          <c:extLst>
            <c:ext xmlns:c16="http://schemas.microsoft.com/office/drawing/2014/chart" uri="{C3380CC4-5D6E-409C-BE32-E72D297353CC}">
              <c16:uniqueId val="{00000001-CBE1-41F3-B430-96E326AEF0F5}"/>
            </c:ext>
          </c:extLst>
        </c:ser>
        <c:ser>
          <c:idx val="2"/>
          <c:order val="2"/>
          <c:tx>
            <c:strRef>
              <c:f>Лист1!$D$1</c:f>
              <c:strCache>
                <c:ptCount val="1"/>
                <c:pt idx="0">
                  <c:v>Нагрузка с учётом потерь</c:v>
                </c:pt>
              </c:strCache>
            </c:strRef>
          </c:tx>
          <c:spPr>
            <a:solidFill>
              <a:schemeClr val="accent6">
                <a:lumMod val="60000"/>
                <a:lumOff val="40000"/>
              </a:schemeClr>
            </a:solidFill>
            <a:ln>
              <a:noFill/>
            </a:ln>
            <a:effectLst/>
            <a:sp3d/>
          </c:spPr>
          <c:invertIfNegative val="0"/>
          <c:cat>
            <c:strRef>
              <c:f>Лист1!$A$2:$A$3</c:f>
              <c:strCache>
                <c:ptCount val="2"/>
                <c:pt idx="0">
                  <c:v>2018 год</c:v>
                </c:pt>
                <c:pt idx="1">
                  <c:v>На расчётный срок</c:v>
                </c:pt>
              </c:strCache>
            </c:strRef>
          </c:cat>
          <c:val>
            <c:numRef>
              <c:f>Лист1!$D$2:$D$3</c:f>
              <c:numCache>
                <c:formatCode>General</c:formatCode>
                <c:ptCount val="2"/>
                <c:pt idx="0">
                  <c:v>3.2090000000000001</c:v>
                </c:pt>
                <c:pt idx="1">
                  <c:v>3.3439999999999999</c:v>
                </c:pt>
              </c:numCache>
            </c:numRef>
          </c:val>
          <c:extLst>
            <c:ext xmlns:c16="http://schemas.microsoft.com/office/drawing/2014/chart" uri="{C3380CC4-5D6E-409C-BE32-E72D297353CC}">
              <c16:uniqueId val="{00000002-CBE1-41F3-B430-96E326AEF0F5}"/>
            </c:ext>
          </c:extLst>
        </c:ser>
        <c:ser>
          <c:idx val="3"/>
          <c:order val="3"/>
          <c:tx>
            <c:strRef>
              <c:f>Лист1!$E$1</c:f>
              <c:strCache>
                <c:ptCount val="1"/>
                <c:pt idx="0">
                  <c:v>Резерв на подключение</c:v>
                </c:pt>
              </c:strCache>
            </c:strRef>
          </c:tx>
          <c:spPr>
            <a:solidFill>
              <a:schemeClr val="accent1">
                <a:lumMod val="75000"/>
              </a:schemeClr>
            </a:solidFill>
            <a:ln>
              <a:noFill/>
            </a:ln>
            <a:effectLst/>
            <a:sp3d/>
          </c:spPr>
          <c:invertIfNegative val="0"/>
          <c:cat>
            <c:strRef>
              <c:f>Лист1!$A$2:$A$3</c:f>
              <c:strCache>
                <c:ptCount val="2"/>
                <c:pt idx="0">
                  <c:v>2018 год</c:v>
                </c:pt>
                <c:pt idx="1">
                  <c:v>На расчётный срок</c:v>
                </c:pt>
              </c:strCache>
            </c:strRef>
          </c:cat>
          <c:val>
            <c:numRef>
              <c:f>Лист1!$E$2:$E$3</c:f>
              <c:numCache>
                <c:formatCode>General</c:formatCode>
                <c:ptCount val="2"/>
                <c:pt idx="0">
                  <c:v>0.82399999999999995</c:v>
                </c:pt>
                <c:pt idx="1">
                  <c:v>0.68899999999999995</c:v>
                </c:pt>
              </c:numCache>
            </c:numRef>
          </c:val>
          <c:extLst>
            <c:ext xmlns:c16="http://schemas.microsoft.com/office/drawing/2014/chart" uri="{C3380CC4-5D6E-409C-BE32-E72D297353CC}">
              <c16:uniqueId val="{00000003-CBE1-41F3-B430-96E326AEF0F5}"/>
            </c:ext>
          </c:extLst>
        </c:ser>
        <c:dLbls>
          <c:showLegendKey val="0"/>
          <c:showVal val="0"/>
          <c:showCatName val="0"/>
          <c:showSerName val="0"/>
          <c:showPercent val="0"/>
          <c:showBubbleSize val="0"/>
        </c:dLbls>
        <c:gapWidth val="150"/>
        <c:shape val="box"/>
        <c:axId val="218155672"/>
        <c:axId val="218461936"/>
        <c:axId val="305966968"/>
      </c:bar3DChart>
      <c:catAx>
        <c:axId val="218155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461936"/>
        <c:crosses val="autoZero"/>
        <c:auto val="1"/>
        <c:lblAlgn val="ctr"/>
        <c:lblOffset val="100"/>
        <c:noMultiLvlLbl val="0"/>
      </c:catAx>
      <c:valAx>
        <c:axId val="21846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155672"/>
        <c:crosses val="autoZero"/>
        <c:crossBetween val="between"/>
      </c:valAx>
      <c:serAx>
        <c:axId val="30596696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46193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2103-D475-4626-9B3B-60310976C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Pages>
  <Words>9345</Words>
  <Characters>53273</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lots</dc:creator>
  <cp:keywords/>
  <dc:description/>
  <cp:lastModifiedBy>filippowa.jenia2015@yandex.ru</cp:lastModifiedBy>
  <cp:revision>13</cp:revision>
  <cp:lastPrinted>2022-04-04T12:56:00Z</cp:lastPrinted>
  <dcterms:created xsi:type="dcterms:W3CDTF">2022-04-11T07:50:00Z</dcterms:created>
  <dcterms:modified xsi:type="dcterms:W3CDTF">2022-06-08T13:56:00Z</dcterms:modified>
</cp:coreProperties>
</file>