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567" w:type="dxa"/>
        <w:tblCellMar>
          <w:top w:w="15" w:type="dxa"/>
          <w:left w:w="15" w:type="dxa"/>
          <w:bottom w:w="15" w:type="dxa"/>
          <w:right w:w="15" w:type="dxa"/>
        </w:tblCellMar>
        <w:tblLook w:val="04A0" w:firstRow="1" w:lastRow="0" w:firstColumn="1" w:lastColumn="0" w:noHBand="0" w:noVBand="1"/>
      </w:tblPr>
      <w:tblGrid>
        <w:gridCol w:w="2694"/>
        <w:gridCol w:w="4110"/>
        <w:gridCol w:w="142"/>
        <w:gridCol w:w="2693"/>
      </w:tblGrid>
      <w:tr w:rsidR="00345801" w:rsidRPr="00345801" w:rsidTr="00345801">
        <w:tc>
          <w:tcPr>
            <w:tcW w:w="9639" w:type="dxa"/>
            <w:gridSpan w:val="4"/>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АНКЕТА</w:t>
            </w:r>
          </w:p>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для поступления на государственную службу Российской Федерации и муниципальную службу в Российской Федерации</w:t>
            </w:r>
          </w:p>
        </w:tc>
      </w:tr>
      <w:tr w:rsidR="00345801" w:rsidRPr="00345801" w:rsidTr="00345801">
        <w:tc>
          <w:tcPr>
            <w:tcW w:w="9639" w:type="dxa"/>
            <w:gridSpan w:val="4"/>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(не заполняется лицами, поступающими на военную службу по контракту в органы федеральной службы безопасности)</w:t>
            </w:r>
          </w:p>
        </w:tc>
      </w:tr>
      <w:tr w:rsidR="00345801" w:rsidRPr="00345801" w:rsidTr="00345801">
        <w:tc>
          <w:tcPr>
            <w:tcW w:w="6804" w:type="dxa"/>
            <w:gridSpan w:val="2"/>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color w:val="000000"/>
                <w:sz w:val="24"/>
                <w:szCs w:val="24"/>
                <w:lang w:eastAsia="ru-RU"/>
              </w:rPr>
            </w:pPr>
          </w:p>
        </w:tc>
        <w:tc>
          <w:tcPr>
            <w:tcW w:w="142" w:type="dxa"/>
            <w:tcBorders>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2693" w:type="dxa"/>
            <w:tcBorders>
              <w:top w:val="single" w:sz="6" w:space="0" w:color="auto"/>
              <w:left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Место</w:t>
            </w:r>
          </w:p>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для</w:t>
            </w:r>
          </w:p>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фотографии</w:t>
            </w:r>
          </w:p>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(4 см x 6 см)</w:t>
            </w:r>
          </w:p>
        </w:tc>
      </w:tr>
      <w:tr w:rsidR="00345801" w:rsidRPr="00345801" w:rsidTr="00345801">
        <w:tc>
          <w:tcPr>
            <w:tcW w:w="2694" w:type="dxa"/>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 Фамилия</w:t>
            </w:r>
          </w:p>
        </w:tc>
        <w:tc>
          <w:tcPr>
            <w:tcW w:w="4110" w:type="dxa"/>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c>
          <w:tcPr>
            <w:tcW w:w="142" w:type="dxa"/>
            <w:tcBorders>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2693" w:type="dxa"/>
            <w:tcBorders>
              <w:left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2694" w:type="dxa"/>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Имя</w:t>
            </w:r>
          </w:p>
        </w:tc>
        <w:tc>
          <w:tcPr>
            <w:tcW w:w="4110" w:type="dxa"/>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c>
          <w:tcPr>
            <w:tcW w:w="142" w:type="dxa"/>
            <w:tcBorders>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2693" w:type="dxa"/>
            <w:tcBorders>
              <w:left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2694" w:type="dxa"/>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Отчество (при наличии)</w:t>
            </w:r>
          </w:p>
        </w:tc>
        <w:tc>
          <w:tcPr>
            <w:tcW w:w="411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c>
          <w:tcPr>
            <w:tcW w:w="142" w:type="dxa"/>
            <w:tcBorders>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2693" w:type="dxa"/>
            <w:tcBorders>
              <w:left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6804" w:type="dxa"/>
            <w:gridSpan w:val="2"/>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142" w:type="dxa"/>
            <w:tcBorders>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2693" w:type="dxa"/>
            <w:tcBorders>
              <w:left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bl>
    <w:p w:rsidR="00345801" w:rsidRPr="00345801" w:rsidRDefault="00345801" w:rsidP="00345801">
      <w:pPr>
        <w:shd w:val="clear" w:color="auto" w:fill="FFFFFF"/>
        <w:spacing w:after="0" w:line="270" w:lineRule="atLeast"/>
        <w:rPr>
          <w:rFonts w:ascii="Times New Roman" w:eastAsia="Times New Roman" w:hAnsi="Times New Roman" w:cs="Times New Roman"/>
          <w:vanish/>
          <w:color w:val="000000"/>
          <w:sz w:val="24"/>
          <w:szCs w:val="24"/>
          <w:lang w:eastAsia="ru-RU"/>
        </w:rPr>
      </w:pPr>
    </w:p>
    <w:tbl>
      <w:tblPr>
        <w:tblW w:w="9045" w:type="dxa"/>
        <w:tblCellMar>
          <w:top w:w="15" w:type="dxa"/>
          <w:left w:w="15" w:type="dxa"/>
          <w:bottom w:w="15" w:type="dxa"/>
          <w:right w:w="15" w:type="dxa"/>
        </w:tblCellMar>
        <w:tblLook w:val="04A0" w:firstRow="1" w:lastRow="0" w:firstColumn="1" w:lastColumn="0" w:noHBand="0" w:noVBand="1"/>
      </w:tblPr>
      <w:tblGrid>
        <w:gridCol w:w="5216"/>
        <w:gridCol w:w="3829"/>
      </w:tblGrid>
      <w:tr w:rsidR="00345801" w:rsidRPr="00345801" w:rsidTr="00345801">
        <w:tc>
          <w:tcPr>
            <w:tcW w:w="2315" w:type="dxa"/>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6730" w:type="dxa"/>
            <w:tcBorders>
              <w:top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w:t>
            </w:r>
            <w:r w:rsidRPr="00345801">
              <w:rPr>
                <w:rFonts w:ascii="Times New Roman" w:eastAsia="Times New Roman" w:hAnsi="Times New Roman" w:cs="Times New Roman"/>
                <w:sz w:val="24"/>
                <w:szCs w:val="24"/>
                <w:lang w:eastAsia="ru-RU"/>
              </w:rPr>
              <w:lastRenderedPageBreak/>
              <w:t>дополнительно указывается информация в соответствии со свидетельством о рождении</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8. Страховой номер индивидуального лицевого счета (при наличии)</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9. Полис обязательного медицинского страхования (при наличии)</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10. Идентификационный номер налогоплательщика (при наличии)</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 xml:space="preserve">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w:t>
            </w:r>
            <w:r w:rsidRPr="00345801">
              <w:rPr>
                <w:rFonts w:ascii="Times New Roman" w:eastAsia="Times New Roman" w:hAnsi="Times New Roman" w:cs="Times New Roman"/>
                <w:sz w:val="24"/>
                <w:szCs w:val="24"/>
                <w:lang w:eastAsia="ru-RU"/>
              </w:rPr>
              <w:lastRenderedPageBreak/>
              <w:t>организации, выдавшей документ, дата его выдачи, квалификация</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231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6730" w:type="dxa"/>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0" w:type="auto"/>
            <w:gridSpan w:val="2"/>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18. Заполняется при поступлении на службу:</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lastRenderedPageBreak/>
              <w:t>в органы внешней разведки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внутренних дел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государственной охраны;</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и организации прокуратуры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Следственный комитет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45801" w:rsidRPr="00345801" w:rsidTr="00345801">
        <w:trPr>
          <w:trHeight w:val="18"/>
        </w:trPr>
        <w:tc>
          <w:tcPr>
            <w:tcW w:w="0" w:type="auto"/>
            <w:gridSpan w:val="2"/>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45801" w:rsidRPr="00345801" w:rsidTr="00345801">
        <w:tc>
          <w:tcPr>
            <w:tcW w:w="0" w:type="auto"/>
            <w:gridSpan w:val="2"/>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0" w:type="auto"/>
            <w:gridSpan w:val="2"/>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2"/>
            <w:tcBorders>
              <w:top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19. Имеете ли статус иностранного агента (дата решения о включении в реестр иностранных агентов) ______________________________________________________</w:t>
            </w:r>
          </w:p>
        </w:tc>
      </w:tr>
      <w:tr w:rsidR="00345801" w:rsidRPr="00345801" w:rsidTr="00345801">
        <w:tc>
          <w:tcPr>
            <w:tcW w:w="0" w:type="auto"/>
            <w:gridSpan w:val="2"/>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345801" w:rsidRPr="00345801" w:rsidTr="00345801">
        <w:tc>
          <w:tcPr>
            <w:tcW w:w="0" w:type="auto"/>
            <w:gridSpan w:val="2"/>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45801" w:rsidRPr="00345801" w:rsidTr="00345801">
        <w:tc>
          <w:tcPr>
            <w:tcW w:w="0" w:type="auto"/>
            <w:gridSpan w:val="2"/>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2"/>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2"/>
            <w:tcBorders>
              <w:top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45801" w:rsidRPr="00345801" w:rsidTr="00345801">
        <w:tc>
          <w:tcPr>
            <w:tcW w:w="0" w:type="auto"/>
            <w:gridSpan w:val="2"/>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2"/>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2"/>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lastRenderedPageBreak/>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45801" w:rsidRPr="00345801" w:rsidRDefault="00345801" w:rsidP="00345801">
      <w:pPr>
        <w:shd w:val="clear" w:color="auto" w:fill="FFFFFF"/>
        <w:spacing w:after="0" w:line="270" w:lineRule="atLeast"/>
        <w:rPr>
          <w:rFonts w:ascii="Times New Roman" w:eastAsia="Times New Roman" w:hAnsi="Times New Roman" w:cs="Times New Roman"/>
          <w:vanish/>
          <w:color w:val="000000"/>
          <w:sz w:val="24"/>
          <w:szCs w:val="24"/>
          <w:lang w:eastAsia="ru-RU"/>
        </w:rPr>
      </w:pPr>
    </w:p>
    <w:tbl>
      <w:tblPr>
        <w:tblW w:w="9060" w:type="dxa"/>
        <w:tblCellMar>
          <w:top w:w="15" w:type="dxa"/>
          <w:left w:w="15" w:type="dxa"/>
          <w:bottom w:w="15" w:type="dxa"/>
          <w:right w:w="15" w:type="dxa"/>
        </w:tblCellMar>
        <w:tblLook w:val="04A0" w:firstRow="1" w:lastRow="0" w:firstColumn="1" w:lastColumn="0" w:noHBand="0" w:noVBand="1"/>
      </w:tblPr>
      <w:tblGrid>
        <w:gridCol w:w="947"/>
        <w:gridCol w:w="1435"/>
        <w:gridCol w:w="4653"/>
        <w:gridCol w:w="1258"/>
        <w:gridCol w:w="767"/>
      </w:tblGrid>
      <w:tr w:rsidR="00345801" w:rsidRPr="00345801" w:rsidTr="00345801">
        <w:tc>
          <w:tcPr>
            <w:tcW w:w="0" w:type="auto"/>
            <w:gridSpan w:val="2"/>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Месяц и год</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Должность с указанием наименования организации, органа</w:t>
            </w:r>
          </w:p>
        </w:tc>
        <w:tc>
          <w:tcPr>
            <w:tcW w:w="0" w:type="auto"/>
            <w:gridSpan w:val="2"/>
            <w:tcBorders>
              <w:top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Адрес организации, органа</w:t>
            </w: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приема</w:t>
            </w: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увольнения</w:t>
            </w: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rPr>
          <w:gridAfter w:val="1"/>
        </w:trPr>
        <w:tc>
          <w:tcPr>
            <w:tcW w:w="0" w:type="auto"/>
            <w:gridSpan w:val="4"/>
            <w:tcBorders>
              <w:bottom w:val="nil"/>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345801" w:rsidRPr="00345801" w:rsidTr="00345801">
        <w:trPr>
          <w:gridAfter w:val="1"/>
        </w:trPr>
        <w:tc>
          <w:tcPr>
            <w:tcW w:w="0" w:type="auto"/>
            <w:gridSpan w:val="4"/>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rPr>
          <w:gridAfter w:val="1"/>
        </w:trPr>
        <w:tc>
          <w:tcPr>
            <w:tcW w:w="0" w:type="auto"/>
            <w:gridSpan w:val="4"/>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rPr>
          <w:gridAfter w:val="1"/>
        </w:trPr>
        <w:tc>
          <w:tcPr>
            <w:tcW w:w="0" w:type="auto"/>
            <w:gridSpan w:val="4"/>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345801">
              <w:rPr>
                <w:rFonts w:ascii="Times New Roman" w:eastAsia="Times New Roman" w:hAnsi="Times New Roman" w:cs="Times New Roman"/>
                <w:sz w:val="24"/>
                <w:szCs w:val="24"/>
                <w:lang w:eastAsia="ru-RU"/>
              </w:rPr>
              <w:t>неполнородные</w:t>
            </w:r>
            <w:proofErr w:type="spellEnd"/>
            <w:r w:rsidRPr="00345801">
              <w:rPr>
                <w:rFonts w:ascii="Times New Roman" w:eastAsia="Times New Roman" w:hAnsi="Times New Roman" w:cs="Times New Roman"/>
                <w:sz w:val="24"/>
                <w:szCs w:val="24"/>
                <w:lang w:eastAsia="ru-RU"/>
              </w:rPr>
              <w:t xml:space="preserve"> братья и сестры.</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lastRenderedPageBreak/>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Если члены семьи и близкие родственники изменяли фамилию, имя, отчество, необходимо также указать их прежние фамилию, имя, отчество</w:t>
            </w:r>
          </w:p>
        </w:tc>
      </w:tr>
    </w:tbl>
    <w:p w:rsidR="00345801" w:rsidRPr="00345801" w:rsidRDefault="00345801" w:rsidP="00345801">
      <w:pPr>
        <w:shd w:val="clear" w:color="auto" w:fill="FFFFFF"/>
        <w:spacing w:after="0" w:line="270" w:lineRule="atLeast"/>
        <w:rPr>
          <w:rFonts w:ascii="Times New Roman" w:eastAsia="Times New Roman" w:hAnsi="Times New Roman" w:cs="Times New Roman"/>
          <w:vanish/>
          <w:color w:val="000000"/>
          <w:sz w:val="24"/>
          <w:szCs w:val="24"/>
          <w:lang w:eastAsia="ru-RU"/>
        </w:rPr>
      </w:pPr>
    </w:p>
    <w:tbl>
      <w:tblPr>
        <w:tblW w:w="9045" w:type="dxa"/>
        <w:tblCellMar>
          <w:top w:w="15" w:type="dxa"/>
          <w:left w:w="15" w:type="dxa"/>
          <w:bottom w:w="15" w:type="dxa"/>
          <w:right w:w="15" w:type="dxa"/>
        </w:tblCellMar>
        <w:tblLook w:val="04A0" w:firstRow="1" w:lastRow="0" w:firstColumn="1" w:lastColumn="0" w:noHBand="0" w:noVBand="1"/>
      </w:tblPr>
      <w:tblGrid>
        <w:gridCol w:w="976"/>
        <w:gridCol w:w="1156"/>
        <w:gridCol w:w="2016"/>
        <w:gridCol w:w="1472"/>
        <w:gridCol w:w="1742"/>
        <w:gridCol w:w="1683"/>
      </w:tblGrid>
      <w:tr w:rsidR="00345801" w:rsidRPr="00345801" w:rsidTr="00345801">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Степень родства</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Фамилия, имя, отчество (при наличии)</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Дата и место рождения</w:t>
            </w:r>
          </w:p>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Гражданство (подданство)</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Место работы, учебы (наименование и адрес организации, органа), должность</w:t>
            </w:r>
          </w:p>
        </w:tc>
        <w:tc>
          <w:tcPr>
            <w:tcW w:w="0" w:type="auto"/>
            <w:tcBorders>
              <w:top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Место жительства</w:t>
            </w:r>
          </w:p>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(адрес регистрации, фактического проживания; в случае смерти родственника указываются дата его смерти и место захоронения)</w:t>
            </w: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gridSpan w:val="6"/>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345801" w:rsidRPr="00345801" w:rsidRDefault="00345801" w:rsidP="00345801">
      <w:pPr>
        <w:shd w:val="clear" w:color="auto" w:fill="FFFFFF"/>
        <w:spacing w:after="0" w:line="270" w:lineRule="atLeast"/>
        <w:rPr>
          <w:rFonts w:ascii="Times New Roman" w:eastAsia="Times New Roman" w:hAnsi="Times New Roman" w:cs="Times New Roman"/>
          <w:vanish/>
          <w:color w:val="000000"/>
          <w:sz w:val="24"/>
          <w:szCs w:val="24"/>
          <w:lang w:eastAsia="ru-RU"/>
        </w:rPr>
      </w:pPr>
    </w:p>
    <w:tbl>
      <w:tblPr>
        <w:tblW w:w="9060" w:type="dxa"/>
        <w:tblCellMar>
          <w:top w:w="15" w:type="dxa"/>
          <w:left w:w="15" w:type="dxa"/>
          <w:bottom w:w="15" w:type="dxa"/>
          <w:right w:w="15" w:type="dxa"/>
        </w:tblCellMar>
        <w:tblLook w:val="04A0" w:firstRow="1" w:lastRow="0" w:firstColumn="1" w:lastColumn="0" w:noHBand="0" w:noVBand="1"/>
      </w:tblPr>
      <w:tblGrid>
        <w:gridCol w:w="1161"/>
        <w:gridCol w:w="1800"/>
        <w:gridCol w:w="2930"/>
        <w:gridCol w:w="1693"/>
        <w:gridCol w:w="738"/>
        <w:gridCol w:w="738"/>
      </w:tblGrid>
      <w:tr w:rsidR="00345801" w:rsidRPr="00345801" w:rsidTr="00345801">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lastRenderedPageBreak/>
              <w:t>Степень родства</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Фамилия, имя, отчество (при наличии)</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Период (месяц и год) пребывания за границей</w:t>
            </w:r>
          </w:p>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(указывается в отношении лиц, постоянно проживающих за границей)</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Государство пребывания</w:t>
            </w:r>
          </w:p>
        </w:tc>
        <w:tc>
          <w:tcPr>
            <w:tcW w:w="0" w:type="auto"/>
            <w:gridSpan w:val="2"/>
            <w:tcBorders>
              <w:top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Цель пребывания</w:t>
            </w: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rPr>
          <w:gridAfter w:val="1"/>
        </w:trPr>
        <w:tc>
          <w:tcPr>
            <w:tcW w:w="0" w:type="auto"/>
            <w:gridSpan w:val="5"/>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27. Привлекались ли к уголовной ответственности (указываются в том числе сведения о снятой или погашенной судимости)</w:t>
            </w:r>
          </w:p>
        </w:tc>
      </w:tr>
    </w:tbl>
    <w:p w:rsidR="00345801" w:rsidRPr="00345801" w:rsidRDefault="00345801" w:rsidP="00345801">
      <w:pPr>
        <w:shd w:val="clear" w:color="auto" w:fill="FFFFFF"/>
        <w:spacing w:after="0" w:line="270" w:lineRule="atLeast"/>
        <w:rPr>
          <w:rFonts w:ascii="Times New Roman" w:eastAsia="Times New Roman" w:hAnsi="Times New Roman" w:cs="Times New Roman"/>
          <w:vanish/>
          <w:color w:val="000000"/>
          <w:sz w:val="24"/>
          <w:szCs w:val="24"/>
          <w:lang w:eastAsia="ru-RU"/>
        </w:rPr>
      </w:pPr>
    </w:p>
    <w:tbl>
      <w:tblPr>
        <w:tblW w:w="9042" w:type="dxa"/>
        <w:tblCellMar>
          <w:top w:w="15" w:type="dxa"/>
          <w:left w:w="15" w:type="dxa"/>
          <w:bottom w:w="15" w:type="dxa"/>
          <w:right w:w="15" w:type="dxa"/>
        </w:tblCellMar>
        <w:tblLook w:val="04A0" w:firstRow="1" w:lastRow="0" w:firstColumn="1" w:lastColumn="0" w:noHBand="0" w:noVBand="1"/>
      </w:tblPr>
      <w:tblGrid>
        <w:gridCol w:w="5179"/>
        <w:gridCol w:w="1877"/>
        <w:gridCol w:w="1986"/>
      </w:tblGrid>
      <w:tr w:rsidR="00345801" w:rsidRPr="00345801" w:rsidTr="00345801">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Пункт, часть, статья Уголовного </w:t>
            </w:r>
            <w:hyperlink r:id="rId4" w:history="1">
              <w:r w:rsidRPr="00345801">
                <w:rPr>
                  <w:rFonts w:ascii="Times New Roman" w:eastAsia="Times New Roman" w:hAnsi="Times New Roman" w:cs="Times New Roman"/>
                  <w:color w:val="1A0DAB"/>
                  <w:sz w:val="24"/>
                  <w:szCs w:val="24"/>
                  <w:u w:val="single"/>
                  <w:lang w:eastAsia="ru-RU"/>
                </w:rPr>
                <w:t>кодекса</w:t>
              </w:r>
            </w:hyperlink>
            <w:r w:rsidRPr="00345801">
              <w:rPr>
                <w:rFonts w:ascii="Times New Roman" w:eastAsia="Times New Roman" w:hAnsi="Times New Roman" w:cs="Times New Roman"/>
                <w:sz w:val="24"/>
                <w:szCs w:val="24"/>
                <w:lang w:eastAsia="ru-RU"/>
              </w:rPr>
              <w:t> Российской Федерации (иного закона)</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Дата назначения наказания</w:t>
            </w:r>
          </w:p>
        </w:tc>
        <w:tc>
          <w:tcPr>
            <w:tcW w:w="0" w:type="auto"/>
            <w:tcBorders>
              <w:top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Вид, срок и (или) размер наказания</w:t>
            </w: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gridSpan w:val="3"/>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28. Заполняется при поступлении на службу:</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внутренних дел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государственной охраны;</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и организации прокуратуры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Следственный комитет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w:t>
            </w:r>
          </w:p>
        </w:tc>
      </w:tr>
      <w:tr w:rsidR="00345801" w:rsidRPr="00345801" w:rsidTr="00345801">
        <w:tc>
          <w:tcPr>
            <w:tcW w:w="0" w:type="auto"/>
            <w:gridSpan w:val="3"/>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45801" w:rsidRPr="00345801" w:rsidRDefault="00345801" w:rsidP="00345801">
      <w:pPr>
        <w:shd w:val="clear" w:color="auto" w:fill="FFFFFF"/>
        <w:spacing w:after="0" w:line="270" w:lineRule="atLeast"/>
        <w:rPr>
          <w:rFonts w:ascii="Times New Roman" w:eastAsia="Times New Roman" w:hAnsi="Times New Roman" w:cs="Times New Roman"/>
          <w:vanish/>
          <w:color w:val="000000"/>
          <w:sz w:val="24"/>
          <w:szCs w:val="24"/>
          <w:lang w:eastAsia="ru-RU"/>
        </w:rPr>
      </w:pPr>
    </w:p>
    <w:tbl>
      <w:tblPr>
        <w:tblW w:w="9058" w:type="dxa"/>
        <w:tblCellMar>
          <w:top w:w="15" w:type="dxa"/>
          <w:left w:w="15" w:type="dxa"/>
          <w:bottom w:w="15" w:type="dxa"/>
          <w:right w:w="15" w:type="dxa"/>
        </w:tblCellMar>
        <w:tblLook w:val="04A0" w:firstRow="1" w:lastRow="0" w:firstColumn="1" w:lastColumn="0" w:noHBand="0" w:noVBand="1"/>
      </w:tblPr>
      <w:tblGrid>
        <w:gridCol w:w="4489"/>
        <w:gridCol w:w="2312"/>
        <w:gridCol w:w="2257"/>
      </w:tblGrid>
      <w:tr w:rsidR="00345801" w:rsidRPr="00345801" w:rsidTr="00345801">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lastRenderedPageBreak/>
              <w:t>Пункт, часть, статья Уголовного </w:t>
            </w:r>
            <w:hyperlink r:id="rId5" w:history="1">
              <w:r w:rsidRPr="00345801">
                <w:rPr>
                  <w:rFonts w:ascii="Times New Roman" w:eastAsia="Times New Roman" w:hAnsi="Times New Roman" w:cs="Times New Roman"/>
                  <w:color w:val="1A0DAB"/>
                  <w:sz w:val="24"/>
                  <w:szCs w:val="24"/>
                  <w:u w:val="single"/>
                  <w:lang w:eastAsia="ru-RU"/>
                </w:rPr>
                <w:t>кодекса</w:t>
              </w:r>
            </w:hyperlink>
            <w:r w:rsidRPr="00345801">
              <w:rPr>
                <w:rFonts w:ascii="Times New Roman" w:eastAsia="Times New Roman" w:hAnsi="Times New Roman" w:cs="Times New Roman"/>
                <w:sz w:val="24"/>
                <w:szCs w:val="24"/>
                <w:lang w:eastAsia="ru-RU"/>
              </w:rPr>
              <w:t> Российской Федерации (иного закона)</w:t>
            </w:r>
          </w:p>
        </w:tc>
        <w:tc>
          <w:tcPr>
            <w:tcW w:w="0" w:type="auto"/>
            <w:tcBorders>
              <w:top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Дата освобождения от уголовной ответственности</w:t>
            </w:r>
          </w:p>
        </w:tc>
        <w:tc>
          <w:tcPr>
            <w:tcW w:w="0" w:type="auto"/>
            <w:tcBorders>
              <w:top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Основание освобождения от уголовной ответственности</w:t>
            </w: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right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r>
      <w:tr w:rsidR="00345801" w:rsidRPr="00345801" w:rsidTr="00345801">
        <w:tc>
          <w:tcPr>
            <w:tcW w:w="0" w:type="auto"/>
            <w:gridSpan w:val="3"/>
            <w:tcBorders>
              <w:bottom w:val="nil"/>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29. Заполняется при поступлении на службу:</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внутренних дел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государственной охраны;</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и организации прокуратуры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Следственный комитет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Являетесь ли подозреваемым или обвиняемым по уголовному делу ________________</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30. Заполняется при поступлении на службу:</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внутренних дел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государственной охраны;</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и организации прокуратуры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Следственный комитет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31. Заполняется при поступлении на государственную гражданскую службу Российской Федерации или муниципальную службу.</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Применялось ли в отношении Вас административное наказание в виде дисквалификации (дата применения, за что) ____________________________________</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33. Заполняется при поступлении на службу:</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внутренних дел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государственной охраны;</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федеральную противопожарную службу Государственной противопожарной службы;</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и организации прокуратуры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органы принудительного исполнения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Следственный комитет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Спортивный разряд, спортивное звание (вид спорта) ____________________________</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35. Государственные награды, иные награды и знаки отличия</w:t>
            </w: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3"/>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36. Место жительства (адрес регистрации, фактического проживания)</w:t>
            </w: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3"/>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2"/>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37. Контактные номера телефонов, адреса электронной почты (при наличии)</w:t>
            </w:r>
          </w:p>
        </w:tc>
        <w:tc>
          <w:tcPr>
            <w:tcW w:w="0" w:type="auto"/>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3"/>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345801" w:rsidRPr="00345801" w:rsidTr="00345801">
        <w:tc>
          <w:tcPr>
            <w:tcW w:w="0" w:type="auto"/>
            <w:gridSpan w:val="3"/>
            <w:tcBorders>
              <w:top w:val="single" w:sz="6" w:space="0" w:color="auto"/>
              <w:bottom w:val="nil"/>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4"/>
                <w:szCs w:val="24"/>
                <w:lang w:eastAsia="ru-RU"/>
              </w:rPr>
            </w:pPr>
          </w:p>
        </w:tc>
      </w:tr>
      <w:tr w:rsidR="00345801" w:rsidRPr="00345801" w:rsidTr="00345801">
        <w:tc>
          <w:tcPr>
            <w:tcW w:w="0" w:type="auto"/>
            <w:gridSpan w:val="3"/>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jc w:val="both"/>
              <w:rPr>
                <w:rFonts w:ascii="Times New Roman" w:eastAsia="Times New Roman" w:hAnsi="Times New Roman" w:cs="Times New Roman"/>
                <w:sz w:val="20"/>
                <w:szCs w:val="20"/>
                <w:lang w:eastAsia="ru-RU"/>
              </w:rPr>
            </w:pPr>
          </w:p>
        </w:tc>
      </w:tr>
      <w:tr w:rsidR="00345801" w:rsidRPr="00345801" w:rsidTr="00345801">
        <w:tc>
          <w:tcPr>
            <w:tcW w:w="0" w:type="auto"/>
            <w:gridSpan w:val="3"/>
            <w:tcBorders>
              <w:top w:val="single" w:sz="6" w:space="0" w:color="auto"/>
              <w:bottom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45801" w:rsidRPr="00345801" w:rsidRDefault="00345801" w:rsidP="00345801">
            <w:pPr>
              <w:spacing w:before="210" w:after="0" w:line="240" w:lineRule="auto"/>
              <w:jc w:val="both"/>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345801" w:rsidRPr="00345801" w:rsidRDefault="00345801" w:rsidP="00345801">
      <w:pPr>
        <w:shd w:val="clear" w:color="auto" w:fill="FFFFFF"/>
        <w:spacing w:after="0" w:line="270" w:lineRule="atLeast"/>
        <w:rPr>
          <w:rFonts w:ascii="Times New Roman" w:eastAsia="Times New Roman" w:hAnsi="Times New Roman" w:cs="Times New Roman"/>
          <w:vanish/>
          <w:color w:val="000000"/>
          <w:sz w:val="24"/>
          <w:szCs w:val="24"/>
          <w:lang w:eastAsia="ru-RU"/>
        </w:rPr>
      </w:pPr>
    </w:p>
    <w:tbl>
      <w:tblPr>
        <w:tblW w:w="9528" w:type="dxa"/>
        <w:tblCellMar>
          <w:top w:w="15" w:type="dxa"/>
          <w:left w:w="15" w:type="dxa"/>
          <w:bottom w:w="15" w:type="dxa"/>
          <w:right w:w="15" w:type="dxa"/>
        </w:tblCellMar>
        <w:tblLook w:val="04A0" w:firstRow="1" w:lastRow="0" w:firstColumn="1" w:lastColumn="0" w:noHBand="0" w:noVBand="1"/>
      </w:tblPr>
      <w:tblGrid>
        <w:gridCol w:w="2410"/>
        <w:gridCol w:w="7118"/>
      </w:tblGrid>
      <w:tr w:rsidR="00345801" w:rsidRPr="00345801" w:rsidTr="00345801">
        <w:tc>
          <w:tcPr>
            <w:tcW w:w="2410" w:type="dxa"/>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lastRenderedPageBreak/>
              <w:t>"__" ________ 20__ г.</w:t>
            </w:r>
          </w:p>
        </w:tc>
        <w:tc>
          <w:tcPr>
            <w:tcW w:w="0" w:type="auto"/>
            <w:tcMar>
              <w:top w:w="90" w:type="dxa"/>
              <w:left w:w="60" w:type="dxa"/>
              <w:bottom w:w="90" w:type="dxa"/>
              <w:right w:w="60" w:type="dxa"/>
            </w:tcMar>
            <w:hideMark/>
          </w:tcPr>
          <w:p w:rsidR="00345801" w:rsidRPr="00345801" w:rsidRDefault="00345801" w:rsidP="00345801">
            <w:pPr>
              <w:spacing w:before="210" w:after="0" w:line="240" w:lineRule="auto"/>
              <w:jc w:val="right"/>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Подпись ________________</w:t>
            </w:r>
          </w:p>
        </w:tc>
      </w:tr>
      <w:tr w:rsidR="00345801" w:rsidRPr="00345801" w:rsidTr="00345801">
        <w:tc>
          <w:tcPr>
            <w:tcW w:w="2410" w:type="dxa"/>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М.П.</w:t>
            </w:r>
          </w:p>
        </w:tc>
        <w:tc>
          <w:tcPr>
            <w:tcW w:w="0" w:type="auto"/>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Фотография и сведения, изложенные в анкете, соответствуют представленным документам.</w:t>
            </w:r>
          </w:p>
        </w:tc>
      </w:tr>
    </w:tbl>
    <w:p w:rsidR="00345801" w:rsidRPr="00345801" w:rsidRDefault="00345801" w:rsidP="00345801">
      <w:pPr>
        <w:shd w:val="clear" w:color="auto" w:fill="FFFFFF"/>
        <w:spacing w:after="0" w:line="270" w:lineRule="atLeast"/>
        <w:rPr>
          <w:rFonts w:ascii="Times New Roman" w:eastAsia="Times New Roman" w:hAnsi="Times New Roman" w:cs="Times New Roman"/>
          <w:vanish/>
          <w:color w:val="000000"/>
          <w:sz w:val="24"/>
          <w:szCs w:val="24"/>
          <w:lang w:eastAsia="ru-RU"/>
        </w:rPr>
      </w:pPr>
    </w:p>
    <w:tbl>
      <w:tblPr>
        <w:tblW w:w="9639" w:type="dxa"/>
        <w:tblCellMar>
          <w:top w:w="15" w:type="dxa"/>
          <w:left w:w="15" w:type="dxa"/>
          <w:bottom w:w="15" w:type="dxa"/>
          <w:right w:w="15" w:type="dxa"/>
        </w:tblCellMar>
        <w:tblLook w:val="04A0" w:firstRow="1" w:lastRow="0" w:firstColumn="1" w:lastColumn="0" w:noHBand="0" w:noVBand="1"/>
      </w:tblPr>
      <w:tblGrid>
        <w:gridCol w:w="2268"/>
        <w:gridCol w:w="7371"/>
      </w:tblGrid>
      <w:tr w:rsidR="00345801" w:rsidRPr="00345801" w:rsidTr="00345801">
        <w:tc>
          <w:tcPr>
            <w:tcW w:w="2268" w:type="dxa"/>
            <w:tcMar>
              <w:top w:w="90" w:type="dxa"/>
              <w:left w:w="60" w:type="dxa"/>
              <w:bottom w:w="90" w:type="dxa"/>
              <w:right w:w="60" w:type="dxa"/>
            </w:tcMar>
            <w:hideMark/>
          </w:tcPr>
          <w:p w:rsidR="00345801" w:rsidRPr="00345801" w:rsidRDefault="00345801" w:rsidP="00345801">
            <w:pPr>
              <w:spacing w:before="210" w:after="0" w:line="240" w:lineRule="auto"/>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"__" ___20__ г.</w:t>
            </w:r>
          </w:p>
        </w:tc>
        <w:tc>
          <w:tcPr>
            <w:tcW w:w="7371" w:type="dxa"/>
            <w:tcBorders>
              <w:bottom w:val="single" w:sz="6" w:space="0" w:color="auto"/>
            </w:tcBorders>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4"/>
                <w:szCs w:val="24"/>
                <w:lang w:eastAsia="ru-RU"/>
              </w:rPr>
            </w:pPr>
          </w:p>
        </w:tc>
      </w:tr>
      <w:tr w:rsidR="00345801" w:rsidRPr="00345801" w:rsidTr="00345801">
        <w:tc>
          <w:tcPr>
            <w:tcW w:w="0" w:type="auto"/>
            <w:tcMar>
              <w:top w:w="90" w:type="dxa"/>
              <w:left w:w="60" w:type="dxa"/>
              <w:bottom w:w="90" w:type="dxa"/>
              <w:right w:w="60" w:type="dxa"/>
            </w:tcMar>
            <w:hideMark/>
          </w:tcPr>
          <w:p w:rsidR="00345801" w:rsidRPr="00345801" w:rsidRDefault="00345801" w:rsidP="00345801">
            <w:pPr>
              <w:spacing w:after="0" w:line="240" w:lineRule="auto"/>
              <w:rPr>
                <w:rFonts w:ascii="Times New Roman" w:eastAsia="Times New Roman" w:hAnsi="Times New Roman" w:cs="Times New Roman"/>
                <w:sz w:val="20"/>
                <w:szCs w:val="20"/>
                <w:lang w:eastAsia="ru-RU"/>
              </w:rPr>
            </w:pPr>
          </w:p>
        </w:tc>
        <w:tc>
          <w:tcPr>
            <w:tcW w:w="7371" w:type="dxa"/>
            <w:tcBorders>
              <w:top w:val="single" w:sz="6" w:space="0" w:color="auto"/>
            </w:tcBorders>
            <w:tcMar>
              <w:top w:w="90" w:type="dxa"/>
              <w:left w:w="60" w:type="dxa"/>
              <w:bottom w:w="90" w:type="dxa"/>
              <w:right w:w="60" w:type="dxa"/>
            </w:tcMar>
            <w:hideMark/>
          </w:tcPr>
          <w:p w:rsidR="00345801" w:rsidRPr="00345801" w:rsidRDefault="00345801" w:rsidP="00345801">
            <w:pPr>
              <w:spacing w:before="210" w:after="0" w:line="240" w:lineRule="auto"/>
              <w:jc w:val="center"/>
              <w:rPr>
                <w:rFonts w:ascii="Times New Roman" w:eastAsia="Times New Roman" w:hAnsi="Times New Roman" w:cs="Times New Roman"/>
                <w:sz w:val="24"/>
                <w:szCs w:val="24"/>
                <w:lang w:eastAsia="ru-RU"/>
              </w:rPr>
            </w:pPr>
            <w:r w:rsidRPr="00345801">
              <w:rPr>
                <w:rFonts w:ascii="Times New Roman" w:eastAsia="Times New Roman" w:hAnsi="Times New Roman" w:cs="Times New Roman"/>
                <w:sz w:val="24"/>
                <w:szCs w:val="24"/>
                <w:lang w:eastAsia="ru-RU"/>
              </w:rPr>
              <w:t>(подпись, инициалы имени и отчества (при наличии), фамилия работника (сотрудника) кадровой службы (кадрового подразделения)</w:t>
            </w:r>
          </w:p>
        </w:tc>
      </w:tr>
    </w:tbl>
    <w:p w:rsidR="00B63017" w:rsidRDefault="00B63017">
      <w:bookmarkStart w:id="0" w:name="_GoBack"/>
      <w:bookmarkEnd w:id="0"/>
    </w:p>
    <w:sectPr w:rsidR="00B63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01"/>
    <w:rsid w:val="00345801"/>
    <w:rsid w:val="00B63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D2E29-0594-4D7E-AA18-8B5D4280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68536">
      <w:bodyDiv w:val="1"/>
      <w:marLeft w:val="0"/>
      <w:marRight w:val="0"/>
      <w:marTop w:val="0"/>
      <w:marBottom w:val="0"/>
      <w:divBdr>
        <w:top w:val="none" w:sz="0" w:space="0" w:color="auto"/>
        <w:left w:val="none" w:sz="0" w:space="0" w:color="auto"/>
        <w:bottom w:val="none" w:sz="0" w:space="0" w:color="auto"/>
        <w:right w:val="none" w:sz="0" w:space="0" w:color="auto"/>
      </w:divBdr>
      <w:divsChild>
        <w:div w:id="1555114531">
          <w:marLeft w:val="0"/>
          <w:marRight w:val="0"/>
          <w:marTop w:val="0"/>
          <w:marBottom w:val="0"/>
          <w:divBdr>
            <w:top w:val="none" w:sz="0" w:space="0" w:color="auto"/>
            <w:left w:val="none" w:sz="0" w:space="0" w:color="auto"/>
            <w:bottom w:val="none" w:sz="0" w:space="0" w:color="auto"/>
            <w:right w:val="none" w:sz="0" w:space="0" w:color="auto"/>
          </w:divBdr>
        </w:div>
        <w:div w:id="188641720">
          <w:marLeft w:val="0"/>
          <w:marRight w:val="0"/>
          <w:marTop w:val="0"/>
          <w:marBottom w:val="0"/>
          <w:divBdr>
            <w:top w:val="none" w:sz="0" w:space="0" w:color="auto"/>
            <w:left w:val="none" w:sz="0" w:space="0" w:color="auto"/>
            <w:bottom w:val="none" w:sz="0" w:space="0" w:color="auto"/>
            <w:right w:val="none" w:sz="0" w:space="0" w:color="auto"/>
          </w:divBdr>
        </w:div>
        <w:div w:id="1653827661">
          <w:marLeft w:val="0"/>
          <w:marRight w:val="0"/>
          <w:marTop w:val="0"/>
          <w:marBottom w:val="0"/>
          <w:divBdr>
            <w:top w:val="none" w:sz="0" w:space="0" w:color="auto"/>
            <w:left w:val="none" w:sz="0" w:space="0" w:color="auto"/>
            <w:bottom w:val="none" w:sz="0" w:space="0" w:color="auto"/>
            <w:right w:val="none" w:sz="0" w:space="0" w:color="auto"/>
          </w:divBdr>
        </w:div>
        <w:div w:id="1205017955">
          <w:marLeft w:val="0"/>
          <w:marRight w:val="0"/>
          <w:marTop w:val="0"/>
          <w:marBottom w:val="0"/>
          <w:divBdr>
            <w:top w:val="none" w:sz="0" w:space="0" w:color="auto"/>
            <w:left w:val="none" w:sz="0" w:space="0" w:color="auto"/>
            <w:bottom w:val="none" w:sz="0" w:space="0" w:color="auto"/>
            <w:right w:val="none" w:sz="0" w:space="0" w:color="auto"/>
          </w:divBdr>
        </w:div>
        <w:div w:id="986857884">
          <w:marLeft w:val="0"/>
          <w:marRight w:val="0"/>
          <w:marTop w:val="0"/>
          <w:marBottom w:val="0"/>
          <w:divBdr>
            <w:top w:val="none" w:sz="0" w:space="0" w:color="auto"/>
            <w:left w:val="none" w:sz="0" w:space="0" w:color="auto"/>
            <w:bottom w:val="none" w:sz="0" w:space="0" w:color="auto"/>
            <w:right w:val="none" w:sz="0" w:space="0" w:color="auto"/>
          </w:divBdr>
        </w:div>
        <w:div w:id="2076051880">
          <w:marLeft w:val="0"/>
          <w:marRight w:val="0"/>
          <w:marTop w:val="0"/>
          <w:marBottom w:val="0"/>
          <w:divBdr>
            <w:top w:val="none" w:sz="0" w:space="0" w:color="auto"/>
            <w:left w:val="none" w:sz="0" w:space="0" w:color="auto"/>
            <w:bottom w:val="none" w:sz="0" w:space="0" w:color="auto"/>
            <w:right w:val="none" w:sz="0" w:space="0" w:color="auto"/>
          </w:divBdr>
        </w:div>
        <w:div w:id="483549091">
          <w:marLeft w:val="0"/>
          <w:marRight w:val="0"/>
          <w:marTop w:val="0"/>
          <w:marBottom w:val="0"/>
          <w:divBdr>
            <w:top w:val="none" w:sz="0" w:space="0" w:color="auto"/>
            <w:left w:val="none" w:sz="0" w:space="0" w:color="auto"/>
            <w:bottom w:val="none" w:sz="0" w:space="0" w:color="auto"/>
            <w:right w:val="none" w:sz="0" w:space="0" w:color="auto"/>
          </w:divBdr>
        </w:div>
        <w:div w:id="1881089348">
          <w:marLeft w:val="0"/>
          <w:marRight w:val="0"/>
          <w:marTop w:val="0"/>
          <w:marBottom w:val="0"/>
          <w:divBdr>
            <w:top w:val="none" w:sz="0" w:space="0" w:color="auto"/>
            <w:left w:val="none" w:sz="0" w:space="0" w:color="auto"/>
            <w:bottom w:val="none" w:sz="0" w:space="0" w:color="auto"/>
            <w:right w:val="none" w:sz="0" w:space="0" w:color="auto"/>
          </w:divBdr>
        </w:div>
        <w:div w:id="58773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510753/" TargetMode="External"/><Relationship Id="rId4" Type="http://schemas.openxmlformats.org/officeDocument/2006/relationships/hyperlink" Target="https://www.consultant.ru/document/cons_doc_LAW_510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2378</Words>
  <Characters>13560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2026-01-28T12:07:00Z</dcterms:created>
  <dcterms:modified xsi:type="dcterms:W3CDTF">2026-01-28T12:10:00Z</dcterms:modified>
</cp:coreProperties>
</file>